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A6C" w:rsidRPr="00097EF6"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p>
    <w:p w:rsidR="001A0A6C" w:rsidRDefault="001A0A6C" w:rsidP="001A0A6C">
      <w:pPr>
        <w:pBdr>
          <w:bottom w:val="single" w:sz="6" w:space="1" w:color="auto"/>
        </w:pBdr>
        <w:rPr>
          <w:rFonts w:ascii="Garamond" w:hAnsi="Garamond" w:cstheme="minorHAnsi"/>
          <w:b/>
          <w:sz w:val="40"/>
          <w:szCs w:val="40"/>
        </w:rPr>
      </w:pPr>
    </w:p>
    <w:p w:rsidR="00413D5D" w:rsidRDefault="00413D5D" w:rsidP="001A0A6C">
      <w:pPr>
        <w:pBdr>
          <w:bottom w:val="single" w:sz="6" w:space="1" w:color="auto"/>
        </w:pBdr>
        <w:rPr>
          <w:rFonts w:ascii="Garamond" w:hAnsi="Garamond" w:cstheme="minorHAnsi"/>
          <w:b/>
          <w:sz w:val="40"/>
          <w:szCs w:val="40"/>
        </w:rPr>
      </w:pPr>
    </w:p>
    <w:p w:rsidR="001A0A6C" w:rsidRPr="00CB003C" w:rsidRDefault="001A0A6C" w:rsidP="001A0A6C">
      <w:pPr>
        <w:pBdr>
          <w:bottom w:val="single" w:sz="6" w:space="1" w:color="auto"/>
        </w:pBdr>
        <w:jc w:val="center"/>
        <w:rPr>
          <w:rFonts w:ascii="Garamond" w:hAnsi="Garamond" w:cstheme="minorHAnsi"/>
          <w:b/>
          <w:sz w:val="40"/>
          <w:szCs w:val="40"/>
        </w:rPr>
      </w:pPr>
      <w:r>
        <w:rPr>
          <w:rFonts w:ascii="Garamond" w:hAnsi="Garamond" w:cstheme="minorHAnsi"/>
          <w:b/>
          <w:sz w:val="40"/>
          <w:szCs w:val="40"/>
        </w:rPr>
        <w:t>Bid</w:t>
      </w:r>
      <w:r w:rsidRPr="00CB003C">
        <w:rPr>
          <w:rFonts w:ascii="Garamond" w:hAnsi="Garamond" w:cstheme="minorHAnsi"/>
          <w:b/>
          <w:sz w:val="40"/>
          <w:szCs w:val="40"/>
        </w:rPr>
        <w:t xml:space="preserve"> Document</w:t>
      </w:r>
    </w:p>
    <w:p w:rsidR="001A0A6C" w:rsidRPr="00CB003C" w:rsidRDefault="001A0A6C" w:rsidP="001A0A6C">
      <w:pPr>
        <w:pBdr>
          <w:bottom w:val="single" w:sz="6" w:space="1" w:color="auto"/>
        </w:pBdr>
        <w:jc w:val="center"/>
        <w:rPr>
          <w:rFonts w:ascii="Garamond" w:hAnsi="Garamond" w:cstheme="minorHAnsi"/>
          <w:b/>
          <w:sz w:val="40"/>
          <w:szCs w:val="40"/>
        </w:rPr>
      </w:pPr>
      <w:r w:rsidRPr="00CB003C">
        <w:rPr>
          <w:rFonts w:ascii="Garamond" w:hAnsi="Garamond" w:cstheme="minorHAnsi"/>
          <w:b/>
          <w:sz w:val="40"/>
          <w:szCs w:val="40"/>
        </w:rPr>
        <w:t>For</w:t>
      </w:r>
      <w:r>
        <w:rPr>
          <w:rFonts w:ascii="Garamond" w:hAnsi="Garamond" w:cstheme="minorHAnsi"/>
          <w:b/>
          <w:sz w:val="40"/>
          <w:szCs w:val="40"/>
        </w:rPr>
        <w:t xml:space="preserve"> Auction</w:t>
      </w:r>
    </w:p>
    <w:p w:rsidR="001A0A6C" w:rsidRDefault="001A0A6C" w:rsidP="001A0A6C">
      <w:pPr>
        <w:jc w:val="both"/>
        <w:rPr>
          <w:rFonts w:ascii="Garamond" w:hAnsi="Garamond" w:cstheme="minorHAnsi"/>
        </w:rPr>
      </w:pPr>
    </w:p>
    <w:p w:rsidR="00D93FE8" w:rsidRPr="00D93FE8" w:rsidRDefault="00662EF4" w:rsidP="00D93FE8">
      <w:pPr>
        <w:jc w:val="center"/>
        <w:rPr>
          <w:rFonts w:ascii="Garamond" w:hAnsi="Garamond" w:cstheme="minorHAnsi"/>
          <w:b/>
        </w:rPr>
      </w:pPr>
      <w:r>
        <w:rPr>
          <w:rFonts w:ascii="Garamond" w:hAnsi="Garamond" w:cstheme="minorHAnsi"/>
          <w:b/>
        </w:rPr>
        <w:t xml:space="preserve">(Office vehicle </w:t>
      </w:r>
      <w:r w:rsidR="00BA30A6">
        <w:rPr>
          <w:rFonts w:ascii="Garamond" w:hAnsi="Garamond" w:cstheme="minorHAnsi"/>
          <w:b/>
        </w:rPr>
        <w:t xml:space="preserve">used </w:t>
      </w:r>
      <w:r w:rsidR="00D93FE8" w:rsidRPr="00D93FE8">
        <w:rPr>
          <w:rFonts w:ascii="Garamond" w:hAnsi="Garamond" w:cstheme="minorHAnsi"/>
          <w:b/>
        </w:rPr>
        <w:t>Tyres)</w:t>
      </w:r>
    </w:p>
    <w:p w:rsidR="001A0A6C" w:rsidRDefault="001A0A6C" w:rsidP="001A0A6C">
      <w:pPr>
        <w:jc w:val="both"/>
        <w:rPr>
          <w:rFonts w:ascii="Garamond" w:hAnsi="Garamond" w:cstheme="minorHAnsi"/>
        </w:rPr>
      </w:pPr>
    </w:p>
    <w:p w:rsidR="00413D5D" w:rsidRDefault="00413D5D" w:rsidP="001A0A6C">
      <w:pPr>
        <w:jc w:val="both"/>
        <w:rPr>
          <w:rFonts w:ascii="Garamond" w:hAnsi="Garamond" w:cstheme="minorHAnsi"/>
        </w:rPr>
      </w:pPr>
    </w:p>
    <w:p w:rsidR="00413D5D" w:rsidRDefault="00413D5D" w:rsidP="001A0A6C">
      <w:pPr>
        <w:jc w:val="both"/>
        <w:rPr>
          <w:rFonts w:ascii="Garamond" w:hAnsi="Garamond" w:cstheme="minorHAnsi"/>
        </w:rPr>
      </w:pPr>
    </w:p>
    <w:p w:rsidR="00413D5D" w:rsidRDefault="00413D5D" w:rsidP="001A0A6C">
      <w:pPr>
        <w:jc w:val="both"/>
        <w:rPr>
          <w:rFonts w:ascii="Garamond" w:hAnsi="Garamond" w:cstheme="minorHAnsi"/>
        </w:rPr>
      </w:pPr>
    </w:p>
    <w:p w:rsidR="00413D5D" w:rsidRPr="00CB003C" w:rsidRDefault="00413D5D" w:rsidP="001A0A6C">
      <w:pPr>
        <w:jc w:val="both"/>
        <w:rPr>
          <w:rFonts w:ascii="Garamond" w:hAnsi="Garamond" w:cstheme="minorHAnsi"/>
        </w:rPr>
      </w:pPr>
    </w:p>
    <w:p w:rsidR="001A0A6C" w:rsidRPr="00CB003C" w:rsidRDefault="00634C51" w:rsidP="001A0A6C">
      <w:pPr>
        <w:jc w:val="both"/>
        <w:rPr>
          <w:rFonts w:ascii="Garamond" w:hAnsi="Garamond" w:cstheme="minorHAnsi"/>
        </w:rPr>
      </w:pPr>
      <w:r w:rsidRPr="00CB003C">
        <w:rPr>
          <w:rFonts w:ascii="Garamond" w:hAnsi="Garamond" w:cstheme="minorHAnsi"/>
          <w:noProof/>
        </w:rPr>
        <w:drawing>
          <wp:anchor distT="0" distB="0" distL="114300" distR="114300" simplePos="0" relativeHeight="251659264" behindDoc="0" locked="0" layoutInCell="1" allowOverlap="1" wp14:anchorId="0BB6BF24" wp14:editId="7CCF7FBF">
            <wp:simplePos x="0" y="0"/>
            <wp:positionH relativeFrom="column">
              <wp:posOffset>1257300</wp:posOffset>
            </wp:positionH>
            <wp:positionV relativeFrom="paragraph">
              <wp:posOffset>19685</wp:posOffset>
            </wp:positionV>
            <wp:extent cx="3124200" cy="2371725"/>
            <wp:effectExtent l="0" t="0" r="0" b="9525"/>
            <wp:wrapSquare wrapText="bothSides"/>
            <wp:docPr id="4" name="Picture 4" descr="DHI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I_Final Logo"/>
                    <pic:cNvPicPr>
                      <a:picLocks noChangeAspect="1" noChangeArrowheads="1"/>
                    </pic:cNvPicPr>
                  </pic:nvPicPr>
                  <pic:blipFill>
                    <a:blip r:embed="rId7" cstate="print"/>
                    <a:srcRect/>
                    <a:stretch>
                      <a:fillRect/>
                    </a:stretch>
                  </pic:blipFill>
                  <pic:spPr bwMode="auto">
                    <a:xfrm>
                      <a:off x="0" y="0"/>
                      <a:ext cx="3124200" cy="2371725"/>
                    </a:xfrm>
                    <a:prstGeom prst="rect">
                      <a:avLst/>
                    </a:prstGeom>
                    <a:noFill/>
                    <a:ln w="9525">
                      <a:noFill/>
                      <a:miter lim="800000"/>
                      <a:headEnd/>
                      <a:tailEnd/>
                    </a:ln>
                  </pic:spPr>
                </pic:pic>
              </a:graphicData>
            </a:graphic>
          </wp:anchor>
        </w:drawing>
      </w:r>
    </w:p>
    <w:p w:rsidR="001A0A6C" w:rsidRPr="00CB003C" w:rsidRDefault="001A0A6C" w:rsidP="001A0A6C">
      <w:pPr>
        <w:jc w:val="both"/>
        <w:rPr>
          <w:rFonts w:ascii="Garamond" w:hAnsi="Garamond" w:cstheme="minorHAnsi"/>
        </w:rPr>
      </w:pPr>
    </w:p>
    <w:p w:rsidR="001A0A6C" w:rsidRPr="00CB003C" w:rsidRDefault="001A0A6C" w:rsidP="001A0A6C">
      <w:pPr>
        <w:jc w:val="both"/>
        <w:rPr>
          <w:rFonts w:ascii="Garamond" w:hAnsi="Garamond" w:cstheme="minorHAnsi"/>
        </w:rPr>
      </w:pPr>
    </w:p>
    <w:p w:rsidR="001A0A6C" w:rsidRPr="00CB003C" w:rsidRDefault="001A0A6C" w:rsidP="001A0A6C">
      <w:pPr>
        <w:jc w:val="both"/>
        <w:rPr>
          <w:rFonts w:ascii="Garamond" w:hAnsi="Garamond" w:cstheme="minorHAnsi"/>
        </w:rPr>
      </w:pPr>
    </w:p>
    <w:p w:rsidR="001A0A6C" w:rsidRPr="00CB003C" w:rsidRDefault="001A0A6C" w:rsidP="001A0A6C">
      <w:pPr>
        <w:jc w:val="both"/>
        <w:rPr>
          <w:rFonts w:ascii="Garamond" w:hAnsi="Garamond" w:cstheme="minorHAnsi"/>
          <w:b/>
        </w:rPr>
      </w:pPr>
    </w:p>
    <w:p w:rsidR="001A0A6C" w:rsidRPr="00CB003C" w:rsidRDefault="001A0A6C" w:rsidP="001A0A6C">
      <w:pPr>
        <w:jc w:val="both"/>
        <w:rPr>
          <w:rFonts w:ascii="Garamond" w:hAnsi="Garamond" w:cstheme="minorHAnsi"/>
          <w:b/>
        </w:rPr>
      </w:pPr>
    </w:p>
    <w:p w:rsidR="001A0A6C" w:rsidRPr="00CB003C" w:rsidRDefault="001A0A6C" w:rsidP="001A0A6C">
      <w:pPr>
        <w:jc w:val="both"/>
        <w:rPr>
          <w:rFonts w:ascii="Garamond" w:hAnsi="Garamond" w:cstheme="minorHAnsi"/>
          <w:b/>
        </w:rPr>
      </w:pPr>
    </w:p>
    <w:p w:rsidR="001A0A6C" w:rsidRPr="00CB003C" w:rsidRDefault="001A0A6C" w:rsidP="001A0A6C">
      <w:pPr>
        <w:jc w:val="both"/>
        <w:rPr>
          <w:rFonts w:ascii="Garamond" w:hAnsi="Garamond" w:cstheme="minorHAnsi"/>
          <w:b/>
        </w:rPr>
      </w:pPr>
    </w:p>
    <w:p w:rsidR="001A0A6C" w:rsidRPr="00CB003C" w:rsidRDefault="001A0A6C" w:rsidP="001A0A6C">
      <w:pPr>
        <w:jc w:val="both"/>
        <w:rPr>
          <w:rFonts w:ascii="Garamond" w:hAnsi="Garamond" w:cstheme="minorHAnsi"/>
          <w:b/>
        </w:rPr>
      </w:pPr>
    </w:p>
    <w:p w:rsidR="001A0A6C" w:rsidRPr="00CB003C" w:rsidRDefault="001A0A6C" w:rsidP="001A0A6C">
      <w:pPr>
        <w:jc w:val="both"/>
        <w:rPr>
          <w:rFonts w:ascii="Garamond" w:hAnsi="Garamond" w:cstheme="minorHAnsi"/>
          <w:b/>
        </w:rPr>
      </w:pPr>
    </w:p>
    <w:p w:rsidR="001A0A6C" w:rsidRPr="00CB003C" w:rsidRDefault="001A0A6C" w:rsidP="001A0A6C">
      <w:pPr>
        <w:jc w:val="both"/>
        <w:rPr>
          <w:rFonts w:ascii="Garamond" w:hAnsi="Garamond" w:cstheme="minorHAnsi"/>
          <w:b/>
        </w:rPr>
      </w:pPr>
    </w:p>
    <w:p w:rsidR="001A0A6C" w:rsidRPr="00CB003C" w:rsidRDefault="001A0A6C" w:rsidP="001A0A6C">
      <w:pPr>
        <w:jc w:val="both"/>
        <w:rPr>
          <w:rFonts w:ascii="Garamond" w:hAnsi="Garamond" w:cstheme="minorHAnsi"/>
          <w:b/>
        </w:rPr>
      </w:pPr>
    </w:p>
    <w:p w:rsidR="001A0A6C" w:rsidRPr="00CB003C" w:rsidRDefault="001A0A6C" w:rsidP="001A0A6C">
      <w:pPr>
        <w:jc w:val="both"/>
        <w:rPr>
          <w:rFonts w:ascii="Garamond" w:hAnsi="Garamond" w:cstheme="minorHAnsi"/>
          <w:b/>
        </w:rPr>
      </w:pPr>
    </w:p>
    <w:p w:rsidR="001A0A6C" w:rsidRPr="00CB003C" w:rsidRDefault="001A0A6C" w:rsidP="001A0A6C">
      <w:pPr>
        <w:jc w:val="both"/>
        <w:rPr>
          <w:rFonts w:ascii="Garamond" w:hAnsi="Garamond" w:cstheme="minorHAnsi"/>
          <w:b/>
        </w:rPr>
      </w:pPr>
    </w:p>
    <w:p w:rsidR="001A0A6C" w:rsidRPr="00CB003C" w:rsidRDefault="001A0A6C" w:rsidP="001A0A6C">
      <w:pPr>
        <w:jc w:val="both"/>
        <w:rPr>
          <w:rFonts w:ascii="Garamond" w:hAnsi="Garamond" w:cstheme="minorHAnsi"/>
          <w:b/>
        </w:rPr>
      </w:pPr>
    </w:p>
    <w:p w:rsidR="001A0A6C" w:rsidRPr="00CB003C" w:rsidRDefault="001A0A6C" w:rsidP="001A0A6C">
      <w:pPr>
        <w:jc w:val="both"/>
        <w:rPr>
          <w:rFonts w:ascii="Garamond" w:hAnsi="Garamond" w:cstheme="minorHAnsi"/>
          <w:b/>
        </w:rPr>
      </w:pPr>
    </w:p>
    <w:p w:rsidR="001A0A6C" w:rsidRPr="00CB003C" w:rsidRDefault="001A0A6C" w:rsidP="001A0A6C">
      <w:pPr>
        <w:jc w:val="both"/>
        <w:rPr>
          <w:rFonts w:ascii="Garamond" w:hAnsi="Garamond" w:cstheme="minorHAnsi"/>
          <w:b/>
        </w:rPr>
      </w:pPr>
    </w:p>
    <w:p w:rsidR="001A0A6C" w:rsidRDefault="001A0A6C" w:rsidP="001A0A6C">
      <w:pPr>
        <w:jc w:val="center"/>
        <w:rPr>
          <w:rFonts w:ascii="Garamond" w:hAnsi="Garamond" w:cstheme="minorHAnsi"/>
          <w:b/>
        </w:rPr>
      </w:pPr>
    </w:p>
    <w:p w:rsidR="001A0A6C" w:rsidRDefault="001A0A6C" w:rsidP="001A0A6C">
      <w:pPr>
        <w:jc w:val="center"/>
        <w:rPr>
          <w:rFonts w:ascii="Garamond" w:hAnsi="Garamond" w:cstheme="minorHAnsi"/>
          <w:b/>
        </w:rPr>
      </w:pPr>
    </w:p>
    <w:p w:rsidR="001A0A6C" w:rsidRPr="00CB003C" w:rsidRDefault="001A0A6C" w:rsidP="001A0A6C">
      <w:pPr>
        <w:jc w:val="center"/>
        <w:rPr>
          <w:rFonts w:ascii="Garamond" w:hAnsi="Garamond" w:cstheme="minorHAnsi"/>
          <w:b/>
        </w:rPr>
      </w:pPr>
      <w:r w:rsidRPr="00CB003C">
        <w:rPr>
          <w:rFonts w:ascii="Garamond" w:hAnsi="Garamond" w:cstheme="minorHAnsi"/>
          <w:b/>
        </w:rPr>
        <w:t>Requested by:</w:t>
      </w:r>
    </w:p>
    <w:p w:rsidR="001A0A6C" w:rsidRPr="00CB003C" w:rsidRDefault="001A0A6C" w:rsidP="001A0A6C">
      <w:pPr>
        <w:tabs>
          <w:tab w:val="left" w:pos="1503"/>
          <w:tab w:val="center" w:pos="4680"/>
        </w:tabs>
        <w:jc w:val="center"/>
        <w:rPr>
          <w:rFonts w:ascii="Garamond" w:hAnsi="Garamond" w:cstheme="minorHAnsi"/>
        </w:rPr>
      </w:pPr>
      <w:r w:rsidRPr="00CB003C">
        <w:rPr>
          <w:rFonts w:ascii="Garamond" w:hAnsi="Garamond" w:cstheme="minorHAnsi"/>
        </w:rPr>
        <w:t>Druk Holding and Investments</w:t>
      </w:r>
      <w:r w:rsidR="00D8305C">
        <w:rPr>
          <w:rFonts w:ascii="Garamond" w:hAnsi="Garamond" w:cstheme="minorHAnsi"/>
        </w:rPr>
        <w:t xml:space="preserve"> Limited</w:t>
      </w:r>
      <w:r w:rsidRPr="00CB003C">
        <w:rPr>
          <w:rFonts w:ascii="Garamond" w:hAnsi="Garamond" w:cstheme="minorHAnsi"/>
        </w:rPr>
        <w:t>,</w:t>
      </w:r>
    </w:p>
    <w:p w:rsidR="001A0A6C" w:rsidRPr="00CB003C" w:rsidRDefault="001A0A6C" w:rsidP="001A0A6C">
      <w:pPr>
        <w:tabs>
          <w:tab w:val="left" w:pos="1503"/>
          <w:tab w:val="center" w:pos="4680"/>
        </w:tabs>
        <w:jc w:val="center"/>
        <w:rPr>
          <w:rFonts w:ascii="Garamond" w:hAnsi="Garamond" w:cstheme="minorHAnsi"/>
        </w:rPr>
      </w:pPr>
      <w:r w:rsidRPr="00CB003C">
        <w:rPr>
          <w:rFonts w:ascii="Garamond" w:hAnsi="Garamond" w:cstheme="minorHAnsi"/>
        </w:rPr>
        <w:t xml:space="preserve">P.O Box 1127, </w:t>
      </w:r>
      <w:r w:rsidR="00D8305C">
        <w:rPr>
          <w:rFonts w:ascii="Garamond" w:hAnsi="Garamond" w:cstheme="minorHAnsi"/>
        </w:rPr>
        <w:t>BOBL new building</w:t>
      </w:r>
      <w:r w:rsidRPr="00CB003C">
        <w:rPr>
          <w:rFonts w:ascii="Garamond" w:hAnsi="Garamond" w:cstheme="minorHAnsi"/>
        </w:rPr>
        <w:t>,</w:t>
      </w:r>
      <w:r w:rsidR="00D8305C">
        <w:rPr>
          <w:rFonts w:ascii="Garamond" w:hAnsi="Garamond" w:cstheme="minorHAnsi"/>
        </w:rPr>
        <w:t xml:space="preserve"> Norzin Lam, Thimphu</w:t>
      </w:r>
      <w:r w:rsidRPr="00CB003C">
        <w:rPr>
          <w:rFonts w:ascii="Garamond" w:hAnsi="Garamond" w:cstheme="minorHAnsi"/>
        </w:rPr>
        <w:t>, Bhutan</w:t>
      </w:r>
    </w:p>
    <w:p w:rsidR="001A0A6C" w:rsidRPr="00CB003C" w:rsidRDefault="001A0A6C" w:rsidP="001A0A6C">
      <w:pPr>
        <w:tabs>
          <w:tab w:val="left" w:pos="1503"/>
          <w:tab w:val="center" w:pos="4680"/>
        </w:tabs>
        <w:jc w:val="center"/>
        <w:rPr>
          <w:rFonts w:ascii="Garamond" w:hAnsi="Garamond" w:cstheme="minorHAnsi"/>
        </w:rPr>
      </w:pPr>
      <w:r w:rsidRPr="00CB003C">
        <w:rPr>
          <w:rFonts w:ascii="Garamond" w:hAnsi="Garamond" w:cstheme="minorHAnsi"/>
        </w:rPr>
        <w:t>Tele# +975-2-336257/58, Fax# +975-2336259</w:t>
      </w:r>
    </w:p>
    <w:p w:rsidR="001A0A6C" w:rsidRPr="00CB003C" w:rsidRDefault="001A0A6C" w:rsidP="001A0A6C">
      <w:pPr>
        <w:tabs>
          <w:tab w:val="left" w:pos="1503"/>
          <w:tab w:val="center" w:pos="4680"/>
        </w:tabs>
        <w:jc w:val="center"/>
        <w:rPr>
          <w:rFonts w:ascii="Garamond" w:hAnsi="Garamond" w:cstheme="minorHAnsi"/>
        </w:rPr>
      </w:pPr>
      <w:r w:rsidRPr="00CB003C">
        <w:rPr>
          <w:rFonts w:ascii="Garamond" w:hAnsi="Garamond" w:cstheme="minorHAnsi"/>
        </w:rPr>
        <w:t xml:space="preserve">Website: </w:t>
      </w:r>
      <w:hyperlink r:id="rId8" w:history="1">
        <w:r w:rsidRPr="00CB003C">
          <w:rPr>
            <w:rStyle w:val="Hyperlink"/>
            <w:rFonts w:ascii="Garamond" w:hAnsi="Garamond" w:cstheme="minorHAnsi"/>
          </w:rPr>
          <w:t>www.dhi.bt</w:t>
        </w:r>
      </w:hyperlink>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u w:val="single"/>
        </w:rPr>
      </w:pPr>
    </w:p>
    <w:p w:rsidR="001A0A6C" w:rsidRPr="00097EF6"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p>
    <w:p w:rsidR="00413D5D" w:rsidRDefault="00413D5D"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bookmarkStart w:id="0" w:name="_GoBack"/>
      <w:bookmarkEnd w:id="0"/>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p>
    <w:p w:rsidR="001A0A6C" w:rsidRPr="00097EF6"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r>
        <w:rPr>
          <w:rFonts w:ascii="Garamond" w:hAnsi="Garamond" w:cs="Times"/>
          <w:b/>
          <w:bCs/>
          <w:color w:val="000000"/>
        </w:rPr>
        <w:t xml:space="preserve">NIQ No.: </w:t>
      </w:r>
      <w:r w:rsidR="00662EF4">
        <w:rPr>
          <w:rFonts w:ascii="Garamond" w:hAnsi="Garamond" w:cs="Times"/>
          <w:b/>
          <w:bCs/>
          <w:color w:val="000000"/>
        </w:rPr>
        <w:t>DHI/Procurement-03/2020</w:t>
      </w:r>
      <w:r w:rsidRPr="00097EF6">
        <w:rPr>
          <w:rFonts w:ascii="Garamond" w:hAnsi="Garamond" w:cs="Times"/>
          <w:b/>
          <w:bCs/>
          <w:color w:val="000000"/>
        </w:rPr>
        <w:t>/</w:t>
      </w:r>
      <w:r w:rsidRPr="00097EF6">
        <w:rPr>
          <w:rFonts w:ascii="Garamond" w:hAnsi="Garamond" w:cs="Times"/>
          <w:b/>
          <w:bCs/>
          <w:color w:val="000000"/>
        </w:rPr>
        <w:tab/>
      </w:r>
      <w:r w:rsidRPr="00097EF6">
        <w:rPr>
          <w:rFonts w:ascii="Garamond" w:hAnsi="Garamond" w:cs="Times"/>
          <w:b/>
          <w:bCs/>
          <w:color w:val="000000"/>
        </w:rPr>
        <w:tab/>
      </w:r>
      <w:r w:rsidRPr="00097EF6">
        <w:rPr>
          <w:rFonts w:ascii="Garamond" w:hAnsi="Garamond" w:cs="Times"/>
          <w:b/>
          <w:bCs/>
          <w:color w:val="000000"/>
        </w:rPr>
        <w:tab/>
        <w:t xml:space="preserve"> </w:t>
      </w:r>
      <w:r w:rsidRPr="00097EF6">
        <w:rPr>
          <w:rFonts w:ascii="Garamond" w:hAnsi="Garamond" w:cs="Times"/>
          <w:b/>
          <w:bCs/>
          <w:color w:val="000000"/>
        </w:rPr>
        <w:tab/>
      </w:r>
      <w:r w:rsidRPr="00097EF6">
        <w:rPr>
          <w:rFonts w:ascii="Garamond" w:hAnsi="Garamond" w:cs="Times"/>
          <w:b/>
          <w:bCs/>
          <w:color w:val="000000"/>
        </w:rPr>
        <w:tab/>
      </w:r>
      <w:r w:rsidRPr="00097EF6">
        <w:rPr>
          <w:rFonts w:ascii="Garamond" w:hAnsi="Garamond" w:cs="Times"/>
          <w:b/>
          <w:bCs/>
          <w:color w:val="000000"/>
        </w:rPr>
        <w:tab/>
      </w:r>
      <w:r w:rsidR="00C34391">
        <w:rPr>
          <w:rFonts w:ascii="Garamond" w:hAnsi="Garamond" w:cs="Times"/>
          <w:b/>
          <w:bCs/>
          <w:color w:val="000000"/>
        </w:rPr>
        <w:t>July 01</w:t>
      </w:r>
      <w:r w:rsidR="00C34391" w:rsidRPr="00C34391">
        <w:rPr>
          <w:rFonts w:ascii="Garamond" w:hAnsi="Garamond" w:cs="Times"/>
          <w:b/>
          <w:bCs/>
          <w:color w:val="000000"/>
          <w:vertAlign w:val="superscript"/>
        </w:rPr>
        <w:t>st</w:t>
      </w:r>
      <w:r w:rsidR="00662EF4">
        <w:rPr>
          <w:rFonts w:ascii="Garamond" w:hAnsi="Garamond" w:cs="Times"/>
          <w:b/>
          <w:bCs/>
          <w:color w:val="000000"/>
        </w:rPr>
        <w:t>, 2020</w:t>
      </w:r>
      <w:r w:rsidRPr="00097EF6">
        <w:rPr>
          <w:rFonts w:ascii="Garamond" w:hAnsi="Garamond" w:cs="Times"/>
          <w:b/>
          <w:bCs/>
          <w:color w:val="000000"/>
        </w:rPr>
        <w:t xml:space="preserve"> </w:t>
      </w:r>
    </w:p>
    <w:p w:rsidR="001A0A6C" w:rsidRPr="00097EF6"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p>
    <w:p w:rsidR="001A0A6C" w:rsidRPr="00097EF6"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b/>
          <w:bCs/>
          <w:color w:val="000000"/>
        </w:rPr>
      </w:pPr>
      <w:r w:rsidRPr="00097EF6">
        <w:rPr>
          <w:rFonts w:ascii="Garamond" w:hAnsi="Garamond" w:cs="Times"/>
          <w:b/>
          <w:bCs/>
          <w:color w:val="000000"/>
        </w:rPr>
        <w:t>Auction Notice</w:t>
      </w:r>
    </w:p>
    <w:p w:rsidR="00662EF4" w:rsidRPr="00097EF6" w:rsidRDefault="00662EF4"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Times"/>
          <w:b/>
          <w:bCs/>
          <w:color w:val="000000"/>
        </w:rPr>
      </w:pPr>
    </w:p>
    <w:p w:rsidR="00662EF4" w:rsidRDefault="00662EF4"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color w:val="000000"/>
        </w:rPr>
      </w:pPr>
      <w:r w:rsidRPr="00083CE5">
        <w:rPr>
          <w:rFonts w:ascii="Garamond" w:hAnsi="Garamond"/>
        </w:rPr>
        <w:t>The Druk Holding and Investments Limited</w:t>
      </w:r>
      <w:r>
        <w:rPr>
          <w:rFonts w:ascii="Garamond" w:hAnsi="Garamond"/>
        </w:rPr>
        <w:t>.</w:t>
      </w:r>
      <w:r w:rsidRPr="00083CE5">
        <w:rPr>
          <w:rFonts w:ascii="Garamond" w:hAnsi="Garamond"/>
        </w:rPr>
        <w:t xml:space="preserve"> (DHI)</w:t>
      </w:r>
      <w:r>
        <w:rPr>
          <w:rFonts w:ascii="Garamond" w:hAnsi="Garamond"/>
        </w:rPr>
        <w:t xml:space="preserve"> </w:t>
      </w:r>
      <w:r w:rsidRPr="00097EF6">
        <w:rPr>
          <w:rFonts w:ascii="Garamond" w:hAnsi="Garamond" w:cs="Times"/>
          <w:color w:val="000000"/>
        </w:rPr>
        <w:t xml:space="preserve">would like to </w:t>
      </w:r>
      <w:r>
        <w:rPr>
          <w:rFonts w:ascii="Garamond" w:hAnsi="Garamond" w:cs="Times"/>
          <w:color w:val="000000"/>
        </w:rPr>
        <w:t>dispose used vehicle tyres through sealed bid</w:t>
      </w:r>
      <w:r w:rsidRPr="00097EF6">
        <w:rPr>
          <w:rFonts w:ascii="Garamond" w:hAnsi="Garamond" w:cs="Times"/>
          <w:color w:val="000000"/>
        </w:rPr>
        <w:t>.</w:t>
      </w:r>
      <w:r>
        <w:rPr>
          <w:rFonts w:ascii="Garamond" w:hAnsi="Garamond" w:cs="Times"/>
          <w:color w:val="000000"/>
        </w:rPr>
        <w:t xml:space="preserve"> </w:t>
      </w:r>
    </w:p>
    <w:p w:rsidR="00662EF4" w:rsidRDefault="00662EF4"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color w:val="000000"/>
        </w:rPr>
      </w:pPr>
    </w:p>
    <w:p w:rsidR="001A0A6C" w:rsidRPr="00097EF6" w:rsidRDefault="00662EF4"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u w:val="single"/>
        </w:rPr>
      </w:pPr>
      <w:r>
        <w:rPr>
          <w:rFonts w:ascii="Garamond" w:hAnsi="Garamond" w:cs="Times"/>
          <w:color w:val="000000"/>
        </w:rPr>
        <w:t xml:space="preserve">Interested firms/individuals may </w:t>
      </w:r>
      <w:r w:rsidRPr="00083CE5">
        <w:rPr>
          <w:rFonts w:ascii="Garamond" w:hAnsi="Garamond"/>
        </w:rPr>
        <w:t xml:space="preserve">kindly visit the website </w:t>
      </w:r>
      <w:r w:rsidRPr="001C7A72">
        <w:rPr>
          <w:rFonts w:ascii="Garamond" w:hAnsi="Garamond"/>
          <w:b/>
          <w:u w:val="single"/>
        </w:rPr>
        <w:t>www.tender.b</w:t>
      </w:r>
      <w:r w:rsidRPr="001C7A72">
        <w:rPr>
          <w:rFonts w:ascii="Garamond" w:hAnsi="Garamond"/>
          <w:u w:val="single"/>
        </w:rPr>
        <w:t>t</w:t>
      </w:r>
      <w:r w:rsidRPr="00083CE5">
        <w:rPr>
          <w:rFonts w:ascii="Garamond" w:hAnsi="Garamond"/>
        </w:rPr>
        <w:t xml:space="preserve"> for vendor registration and to submit the </w:t>
      </w:r>
      <w:r>
        <w:rPr>
          <w:rFonts w:ascii="Garamond" w:hAnsi="Garamond"/>
        </w:rPr>
        <w:t>bid</w:t>
      </w:r>
      <w:r w:rsidRPr="00083CE5">
        <w:rPr>
          <w:rFonts w:ascii="Garamond" w:hAnsi="Garamond"/>
        </w:rPr>
        <w:t xml:space="preserve"> online</w:t>
      </w:r>
      <w:r>
        <w:rPr>
          <w:rFonts w:ascii="Garamond" w:hAnsi="Garamond"/>
        </w:rPr>
        <w:t>.</w:t>
      </w: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
          <w:bCs/>
          <w:color w:val="000000"/>
        </w:rPr>
      </w:pPr>
    </w:p>
    <w:p w:rsidR="00662EF4" w:rsidRPr="00083CE5" w:rsidRDefault="00662EF4" w:rsidP="00662EF4">
      <w:pPr>
        <w:pStyle w:val="BodyText"/>
        <w:spacing w:line="259" w:lineRule="auto"/>
        <w:ind w:right="58"/>
        <w:jc w:val="both"/>
        <w:rPr>
          <w:rFonts w:ascii="Garamond" w:hAnsi="Garamond"/>
          <w:sz w:val="24"/>
          <w:szCs w:val="24"/>
        </w:rPr>
      </w:pPr>
      <w:r w:rsidRPr="00083CE5">
        <w:rPr>
          <w:rFonts w:ascii="Garamond" w:hAnsi="Garamond"/>
          <w:sz w:val="24"/>
          <w:szCs w:val="24"/>
        </w:rPr>
        <w:t>The EMD amount must be submitted</w:t>
      </w:r>
      <w:r>
        <w:rPr>
          <w:rFonts w:ascii="Garamond" w:hAnsi="Garamond"/>
          <w:sz w:val="24"/>
          <w:szCs w:val="24"/>
        </w:rPr>
        <w:t xml:space="preserve"> physically to DHI office </w:t>
      </w:r>
      <w:r w:rsidRPr="00083CE5">
        <w:rPr>
          <w:rFonts w:ascii="Garamond" w:hAnsi="Garamond"/>
          <w:sz w:val="24"/>
          <w:szCs w:val="24"/>
        </w:rPr>
        <w:t>before the tender submission date. In</w:t>
      </w:r>
      <w:r>
        <w:rPr>
          <w:rFonts w:ascii="Garamond" w:hAnsi="Garamond"/>
          <w:sz w:val="24"/>
          <w:szCs w:val="24"/>
        </w:rPr>
        <w:t xml:space="preserve"> </w:t>
      </w:r>
      <w:r w:rsidRPr="00083CE5">
        <w:rPr>
          <w:rFonts w:ascii="Garamond" w:hAnsi="Garamond"/>
          <w:sz w:val="24"/>
          <w:szCs w:val="24"/>
        </w:rPr>
        <w:t>case of failure, the respective firm will not be considered.</w:t>
      </w:r>
    </w:p>
    <w:p w:rsidR="00662EF4" w:rsidRDefault="00662EF4" w:rsidP="00662EF4">
      <w:pPr>
        <w:pStyle w:val="BodyText"/>
        <w:spacing w:line="259" w:lineRule="auto"/>
        <w:ind w:right="58"/>
        <w:jc w:val="both"/>
        <w:rPr>
          <w:rFonts w:ascii="Garamond" w:hAnsi="Garamond"/>
          <w:sz w:val="24"/>
          <w:szCs w:val="24"/>
        </w:rPr>
      </w:pPr>
    </w:p>
    <w:p w:rsidR="00662EF4" w:rsidRDefault="00662EF4" w:rsidP="00662EF4">
      <w:pPr>
        <w:pStyle w:val="BodyText"/>
        <w:spacing w:line="259" w:lineRule="auto"/>
        <w:ind w:right="58"/>
        <w:jc w:val="both"/>
        <w:rPr>
          <w:rFonts w:ascii="Garamond" w:hAnsi="Garamond"/>
          <w:sz w:val="24"/>
          <w:szCs w:val="24"/>
        </w:rPr>
      </w:pPr>
      <w:r>
        <w:rPr>
          <w:rFonts w:ascii="Garamond" w:hAnsi="Garamond"/>
          <w:sz w:val="24"/>
          <w:szCs w:val="24"/>
        </w:rPr>
        <w:t xml:space="preserve">The user manual for vendor registration and bidding process is available on the website </w:t>
      </w:r>
      <w:hyperlink r:id="rId9" w:history="1">
        <w:r w:rsidRPr="00360DDF">
          <w:rPr>
            <w:rStyle w:val="Hyperlink"/>
            <w:rFonts w:ascii="Garamond" w:hAnsi="Garamond"/>
            <w:sz w:val="24"/>
            <w:szCs w:val="24"/>
          </w:rPr>
          <w:t>www.tender.bt</w:t>
        </w:r>
      </w:hyperlink>
      <w:r>
        <w:rPr>
          <w:rFonts w:ascii="Garamond" w:hAnsi="Garamond"/>
          <w:sz w:val="24"/>
          <w:szCs w:val="24"/>
        </w:rPr>
        <w:t xml:space="preserve"> or else can be downloaded from following links:</w:t>
      </w:r>
    </w:p>
    <w:p w:rsidR="00662EF4" w:rsidRDefault="00662EF4" w:rsidP="00662EF4">
      <w:pPr>
        <w:pStyle w:val="BodyText"/>
        <w:spacing w:line="259" w:lineRule="auto"/>
        <w:ind w:right="58"/>
        <w:jc w:val="both"/>
        <w:rPr>
          <w:rFonts w:ascii="Garamond" w:hAnsi="Garamond"/>
          <w:sz w:val="24"/>
          <w:szCs w:val="24"/>
        </w:rPr>
      </w:pPr>
    </w:p>
    <w:p w:rsidR="00662EF4" w:rsidRDefault="00662EF4" w:rsidP="00662EF4">
      <w:pPr>
        <w:pStyle w:val="BodyText"/>
        <w:numPr>
          <w:ilvl w:val="0"/>
          <w:numId w:val="3"/>
        </w:numPr>
        <w:spacing w:line="259" w:lineRule="auto"/>
        <w:ind w:right="58"/>
        <w:jc w:val="both"/>
        <w:rPr>
          <w:rFonts w:ascii="Garamond" w:hAnsi="Garamond"/>
          <w:sz w:val="24"/>
          <w:szCs w:val="24"/>
        </w:rPr>
      </w:pPr>
      <w:r>
        <w:rPr>
          <w:rFonts w:ascii="Garamond" w:hAnsi="Garamond"/>
          <w:sz w:val="24"/>
          <w:szCs w:val="24"/>
        </w:rPr>
        <w:t>User manual for vendor registration</w:t>
      </w:r>
    </w:p>
    <w:p w:rsidR="00662EF4" w:rsidRDefault="00662EF4" w:rsidP="00662EF4">
      <w:pPr>
        <w:pStyle w:val="BodyText"/>
        <w:numPr>
          <w:ilvl w:val="0"/>
          <w:numId w:val="3"/>
        </w:numPr>
        <w:spacing w:line="259" w:lineRule="auto"/>
        <w:ind w:right="58"/>
        <w:jc w:val="both"/>
        <w:rPr>
          <w:rFonts w:ascii="Garamond" w:hAnsi="Garamond"/>
          <w:sz w:val="24"/>
          <w:szCs w:val="24"/>
        </w:rPr>
      </w:pPr>
      <w:r>
        <w:rPr>
          <w:rFonts w:ascii="Garamond" w:hAnsi="Garamond"/>
          <w:sz w:val="24"/>
          <w:szCs w:val="24"/>
        </w:rPr>
        <w:t>User manual for Bidding process</w:t>
      </w:r>
    </w:p>
    <w:p w:rsidR="00662EF4" w:rsidRPr="00083CE5" w:rsidRDefault="00662EF4" w:rsidP="00662EF4">
      <w:pPr>
        <w:pStyle w:val="BodyText"/>
        <w:spacing w:line="259" w:lineRule="auto"/>
        <w:ind w:left="1080" w:right="58"/>
        <w:jc w:val="both"/>
        <w:rPr>
          <w:rFonts w:ascii="Garamond" w:hAnsi="Garamond"/>
          <w:sz w:val="24"/>
          <w:szCs w:val="24"/>
        </w:rPr>
      </w:pPr>
    </w:p>
    <w:p w:rsidR="00662EF4" w:rsidRPr="00083CE5" w:rsidRDefault="00662EF4" w:rsidP="00662EF4">
      <w:pPr>
        <w:pStyle w:val="BodyText"/>
        <w:spacing w:line="259" w:lineRule="auto"/>
        <w:ind w:right="58"/>
        <w:jc w:val="both"/>
        <w:rPr>
          <w:rFonts w:ascii="Garamond" w:hAnsi="Garamond"/>
          <w:sz w:val="24"/>
          <w:szCs w:val="24"/>
        </w:rPr>
      </w:pPr>
      <w:r w:rsidRPr="00083CE5">
        <w:rPr>
          <w:rFonts w:ascii="Garamond" w:hAnsi="Garamond"/>
          <w:sz w:val="24"/>
          <w:szCs w:val="24"/>
        </w:rPr>
        <w:t>Interested firms may obtain further information at the address below during office hours [9am to</w:t>
      </w:r>
      <w:r w:rsidRPr="00083CE5">
        <w:rPr>
          <w:rFonts w:ascii="Garamond" w:hAnsi="Garamond"/>
          <w:spacing w:val="39"/>
          <w:sz w:val="24"/>
          <w:szCs w:val="24"/>
        </w:rPr>
        <w:t xml:space="preserve"> </w:t>
      </w:r>
      <w:r w:rsidRPr="00083CE5">
        <w:rPr>
          <w:rFonts w:ascii="Garamond" w:hAnsi="Garamond"/>
          <w:sz w:val="24"/>
          <w:szCs w:val="24"/>
        </w:rPr>
        <w:t>5pm].</w:t>
      </w:r>
    </w:p>
    <w:p w:rsidR="00662EF4" w:rsidRPr="00083CE5" w:rsidRDefault="00662EF4" w:rsidP="00662EF4">
      <w:pPr>
        <w:pStyle w:val="BodyText"/>
        <w:spacing w:before="5"/>
        <w:jc w:val="both"/>
        <w:rPr>
          <w:rFonts w:ascii="Garamond" w:hAnsi="Garamond"/>
          <w:sz w:val="24"/>
          <w:szCs w:val="24"/>
        </w:rPr>
      </w:pPr>
    </w:p>
    <w:p w:rsidR="00662EF4" w:rsidRPr="00341553" w:rsidRDefault="00662EF4" w:rsidP="00662EF4">
      <w:pPr>
        <w:jc w:val="both"/>
        <w:rPr>
          <w:rFonts w:ascii="Garamond" w:hAnsi="Garamond"/>
          <w:b/>
          <w:w w:val="105"/>
        </w:rPr>
      </w:pPr>
      <w:r>
        <w:rPr>
          <w:rFonts w:ascii="Garamond" w:hAnsi="Garamond"/>
          <w:w w:val="105"/>
        </w:rPr>
        <w:t>Bid</w:t>
      </w:r>
      <w:r w:rsidRPr="00083CE5">
        <w:rPr>
          <w:rFonts w:ascii="Garamond" w:hAnsi="Garamond"/>
          <w:w w:val="105"/>
        </w:rPr>
        <w:t xml:space="preserve"> must be submitted online by </w:t>
      </w:r>
      <w:r>
        <w:rPr>
          <w:rFonts w:ascii="Garamond" w:hAnsi="Garamond"/>
          <w:b/>
          <w:w w:val="105"/>
        </w:rPr>
        <w:t>15</w:t>
      </w:r>
      <w:r w:rsidRPr="00291822">
        <w:rPr>
          <w:rFonts w:ascii="Garamond" w:hAnsi="Garamond"/>
          <w:b/>
          <w:w w:val="105"/>
          <w:vertAlign w:val="superscript"/>
        </w:rPr>
        <w:t>th</w:t>
      </w:r>
      <w:r>
        <w:rPr>
          <w:rFonts w:ascii="Garamond" w:hAnsi="Garamond"/>
          <w:b/>
          <w:w w:val="105"/>
        </w:rPr>
        <w:t xml:space="preserve"> July</w:t>
      </w:r>
      <w:r w:rsidRPr="00291822">
        <w:rPr>
          <w:rFonts w:ascii="Garamond" w:hAnsi="Garamond"/>
          <w:b/>
          <w:w w:val="105"/>
        </w:rPr>
        <w:t>,</w:t>
      </w:r>
      <w:r w:rsidRPr="00083CE5">
        <w:rPr>
          <w:rFonts w:ascii="Garamond" w:hAnsi="Garamond"/>
          <w:b/>
          <w:w w:val="105"/>
        </w:rPr>
        <w:t xml:space="preserve"> 2020 before 12 noon.</w:t>
      </w:r>
    </w:p>
    <w:p w:rsidR="00662EF4" w:rsidRDefault="00662EF4" w:rsidP="00662EF4">
      <w:pPr>
        <w:pStyle w:val="BodyText"/>
        <w:spacing w:before="7"/>
        <w:jc w:val="both"/>
        <w:rPr>
          <w:rFonts w:ascii="Garamond" w:hAnsi="Garamond"/>
          <w:b/>
          <w:sz w:val="24"/>
          <w:szCs w:val="24"/>
        </w:rPr>
      </w:pPr>
    </w:p>
    <w:p w:rsidR="00662EF4" w:rsidRPr="00083CE5" w:rsidRDefault="00662EF4" w:rsidP="00662EF4">
      <w:pPr>
        <w:pStyle w:val="BodyText"/>
        <w:spacing w:before="7"/>
        <w:jc w:val="both"/>
        <w:rPr>
          <w:rFonts w:ascii="Garamond" w:hAnsi="Garamond"/>
          <w:b/>
          <w:sz w:val="24"/>
          <w:szCs w:val="24"/>
        </w:rPr>
      </w:pPr>
    </w:p>
    <w:p w:rsidR="00662EF4" w:rsidRPr="00083CE5" w:rsidRDefault="00662EF4" w:rsidP="00662EF4">
      <w:pPr>
        <w:pStyle w:val="BodyText"/>
        <w:spacing w:line="276" w:lineRule="auto"/>
        <w:jc w:val="both"/>
        <w:rPr>
          <w:rFonts w:ascii="Garamond" w:hAnsi="Garamond"/>
          <w:sz w:val="24"/>
          <w:szCs w:val="24"/>
        </w:rPr>
      </w:pPr>
      <w:r w:rsidRPr="00083CE5">
        <w:rPr>
          <w:rFonts w:ascii="Garamond" w:hAnsi="Garamond"/>
          <w:w w:val="105"/>
          <w:sz w:val="24"/>
          <w:szCs w:val="24"/>
        </w:rPr>
        <w:t>Druk Holding and Investments Ltd., (DHI)</w:t>
      </w:r>
    </w:p>
    <w:p w:rsidR="00662EF4" w:rsidRPr="00083CE5" w:rsidRDefault="00662EF4" w:rsidP="00662EF4">
      <w:pPr>
        <w:pStyle w:val="BodyText"/>
        <w:spacing w:before="16" w:line="276" w:lineRule="auto"/>
        <w:ind w:right="4348"/>
        <w:jc w:val="both"/>
        <w:rPr>
          <w:rFonts w:ascii="Garamond" w:hAnsi="Garamond"/>
          <w:w w:val="105"/>
          <w:sz w:val="24"/>
          <w:szCs w:val="24"/>
        </w:rPr>
      </w:pPr>
      <w:r w:rsidRPr="00083CE5">
        <w:rPr>
          <w:rFonts w:ascii="Garamond" w:hAnsi="Garamond"/>
          <w:w w:val="105"/>
          <w:sz w:val="24"/>
          <w:szCs w:val="24"/>
        </w:rPr>
        <w:t>Attn:</w:t>
      </w:r>
      <w:r w:rsidRPr="00083CE5">
        <w:rPr>
          <w:rFonts w:ascii="Garamond" w:hAnsi="Garamond"/>
          <w:spacing w:val="-28"/>
          <w:w w:val="105"/>
          <w:sz w:val="24"/>
          <w:szCs w:val="24"/>
        </w:rPr>
        <w:t xml:space="preserve"> </w:t>
      </w:r>
      <w:r w:rsidRPr="00083CE5">
        <w:rPr>
          <w:rFonts w:ascii="Garamond" w:hAnsi="Garamond"/>
          <w:w w:val="105"/>
          <w:sz w:val="24"/>
          <w:szCs w:val="24"/>
        </w:rPr>
        <w:t>Procurement Unit,</w:t>
      </w:r>
    </w:p>
    <w:p w:rsidR="00662EF4" w:rsidRPr="00083CE5" w:rsidRDefault="00D8305C" w:rsidP="00662EF4">
      <w:pPr>
        <w:pStyle w:val="BodyText"/>
        <w:spacing w:before="16" w:line="276" w:lineRule="auto"/>
        <w:ind w:right="4348"/>
        <w:jc w:val="both"/>
        <w:rPr>
          <w:rFonts w:ascii="Garamond" w:hAnsi="Garamond"/>
          <w:w w:val="105"/>
          <w:sz w:val="24"/>
          <w:szCs w:val="24"/>
        </w:rPr>
      </w:pPr>
      <w:r>
        <w:rPr>
          <w:rFonts w:ascii="Garamond" w:hAnsi="Garamond"/>
          <w:w w:val="105"/>
          <w:sz w:val="24"/>
          <w:szCs w:val="24"/>
        </w:rPr>
        <w:t>BOBL new building</w:t>
      </w:r>
      <w:r w:rsidR="00662EF4" w:rsidRPr="00083CE5">
        <w:rPr>
          <w:rFonts w:ascii="Garamond" w:hAnsi="Garamond"/>
          <w:w w:val="105"/>
          <w:sz w:val="24"/>
          <w:szCs w:val="24"/>
        </w:rPr>
        <w:t>,</w:t>
      </w:r>
      <w:r>
        <w:rPr>
          <w:rFonts w:ascii="Garamond" w:hAnsi="Garamond"/>
          <w:w w:val="105"/>
          <w:sz w:val="24"/>
          <w:szCs w:val="24"/>
        </w:rPr>
        <w:t xml:space="preserve"> Norzin Lam,</w:t>
      </w:r>
      <w:r w:rsidR="00662EF4" w:rsidRPr="00083CE5">
        <w:rPr>
          <w:rFonts w:ascii="Garamond" w:hAnsi="Garamond"/>
          <w:spacing w:val="8"/>
          <w:w w:val="105"/>
          <w:sz w:val="24"/>
          <w:szCs w:val="24"/>
        </w:rPr>
        <w:t xml:space="preserve"> </w:t>
      </w:r>
      <w:r w:rsidR="00662EF4" w:rsidRPr="00083CE5">
        <w:rPr>
          <w:rFonts w:ascii="Garamond" w:hAnsi="Garamond"/>
          <w:w w:val="105"/>
          <w:sz w:val="24"/>
          <w:szCs w:val="24"/>
        </w:rPr>
        <w:t>Thimphu</w:t>
      </w:r>
    </w:p>
    <w:p w:rsidR="00662EF4" w:rsidRPr="00083CE5" w:rsidRDefault="00662EF4" w:rsidP="00662EF4">
      <w:pPr>
        <w:spacing w:before="5"/>
        <w:jc w:val="both"/>
        <w:rPr>
          <w:rFonts w:ascii="Garamond" w:hAnsi="Garamond"/>
        </w:rPr>
      </w:pPr>
      <w:r w:rsidRPr="00083CE5">
        <w:rPr>
          <w:rFonts w:ascii="Garamond" w:hAnsi="Garamond"/>
        </w:rPr>
        <w:t xml:space="preserve">Tel: </w:t>
      </w:r>
      <w:r w:rsidRPr="00083CE5">
        <w:rPr>
          <w:rFonts w:ascii="Garamond" w:hAnsi="Garamond"/>
          <w:i/>
        </w:rPr>
        <w:t xml:space="preserve">[+975-2-336257/8], </w:t>
      </w:r>
      <w:r w:rsidRPr="00083CE5">
        <w:rPr>
          <w:rFonts w:ascii="Garamond" w:hAnsi="Garamond"/>
        </w:rPr>
        <w:t xml:space="preserve">Fax: </w:t>
      </w:r>
      <w:r w:rsidRPr="00083CE5">
        <w:rPr>
          <w:rFonts w:ascii="Garamond" w:hAnsi="Garamond"/>
          <w:i/>
        </w:rPr>
        <w:t>[+975-2-336259]</w:t>
      </w:r>
    </w:p>
    <w:p w:rsidR="001A0A6C" w:rsidRDefault="001A0A6C" w:rsidP="00662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D8305C" w:rsidRDefault="00D8305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D8305C" w:rsidRDefault="00D8305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D8305C" w:rsidRDefault="00D8305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D8305C" w:rsidRDefault="00D8305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D8305C" w:rsidRDefault="00D8305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D8305C" w:rsidRDefault="00D8305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D8305C" w:rsidRDefault="00D8305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D8305C" w:rsidRDefault="00D8305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D8305C" w:rsidRDefault="00D8305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D8305C" w:rsidRDefault="00D8305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D8305C" w:rsidRDefault="00D8305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D8305C" w:rsidRDefault="00D8305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D8305C" w:rsidRDefault="00D8305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1A0A6C" w:rsidRPr="009A2D8F" w:rsidRDefault="001A0A6C" w:rsidP="00181E86">
      <w:pPr>
        <w:pStyle w:val="ListParagraph"/>
        <w:widowControl w:val="0"/>
        <w:numPr>
          <w:ilvl w:val="0"/>
          <w:numId w:val="1"/>
        </w:numPr>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Garamond" w:hAnsi="Garamond" w:cs="Times"/>
          <w:b/>
          <w:bCs/>
          <w:iCs/>
          <w:color w:val="000000"/>
        </w:rPr>
      </w:pPr>
      <w:r w:rsidRPr="009A2D8F">
        <w:rPr>
          <w:rFonts w:ascii="Garamond" w:hAnsi="Garamond" w:cs="Times"/>
          <w:b/>
          <w:bCs/>
          <w:iCs/>
          <w:color w:val="000000"/>
        </w:rPr>
        <w:lastRenderedPageBreak/>
        <w:t>The scope of offer</w:t>
      </w: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Garamond" w:hAnsi="Garamond" w:cs="Times"/>
          <w:bCs/>
          <w:iCs/>
          <w:color w:val="000000"/>
        </w:rPr>
      </w:pPr>
    </w:p>
    <w:p w:rsidR="001A0A6C" w:rsidRDefault="001A0A6C" w:rsidP="001A0A6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r w:rsidRPr="00B25A1D">
        <w:rPr>
          <w:rFonts w:ascii="Garamond" w:hAnsi="Garamond" w:cs="Times"/>
          <w:bCs/>
          <w:iCs/>
          <w:color w:val="000000"/>
        </w:rPr>
        <w:t>Druk Holding &amp;</w:t>
      </w:r>
      <w:r>
        <w:rPr>
          <w:rFonts w:ascii="Garamond" w:hAnsi="Garamond" w:cs="Times"/>
          <w:bCs/>
          <w:iCs/>
          <w:color w:val="000000"/>
        </w:rPr>
        <w:t xml:space="preserve"> Investments Limited will dispose </w:t>
      </w:r>
      <w:r w:rsidRPr="00B25A1D">
        <w:rPr>
          <w:rFonts w:ascii="Garamond" w:hAnsi="Garamond" w:cs="Times"/>
          <w:bCs/>
          <w:iCs/>
          <w:color w:val="000000"/>
        </w:rPr>
        <w:t xml:space="preserve">vehicle tyres on “As is Where Basis” through sealed bids. </w:t>
      </w:r>
    </w:p>
    <w:p w:rsidR="00181E86" w:rsidRPr="00B25A1D" w:rsidRDefault="00181E86" w:rsidP="00181E8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Garamond" w:hAnsi="Garamond" w:cs="Times"/>
          <w:bCs/>
          <w:iCs/>
          <w:color w:val="000000"/>
        </w:rPr>
      </w:pPr>
    </w:p>
    <w:p w:rsidR="001A0A6C" w:rsidRDefault="00662EF4" w:rsidP="001A0A6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r>
        <w:rPr>
          <w:rFonts w:ascii="Garamond" w:hAnsi="Garamond" w:cs="Times"/>
          <w:bCs/>
          <w:iCs/>
          <w:color w:val="000000"/>
        </w:rPr>
        <w:t>The v</w:t>
      </w:r>
      <w:r w:rsidR="008636EB">
        <w:rPr>
          <w:rFonts w:ascii="Garamond" w:hAnsi="Garamond" w:cs="Times"/>
          <w:bCs/>
          <w:iCs/>
          <w:color w:val="000000"/>
        </w:rPr>
        <w:t>ehicle tyres are currently located at</w:t>
      </w:r>
      <w:r w:rsidR="001A0A6C">
        <w:rPr>
          <w:rFonts w:ascii="Garamond" w:hAnsi="Garamond" w:cs="Times"/>
          <w:bCs/>
          <w:iCs/>
          <w:color w:val="000000"/>
        </w:rPr>
        <w:t xml:space="preserve"> DHI Office Complex, </w:t>
      </w:r>
      <w:proofErr w:type="spellStart"/>
      <w:r w:rsidR="001A0A6C">
        <w:rPr>
          <w:rFonts w:ascii="Garamond" w:hAnsi="Garamond" w:cs="Times"/>
          <w:bCs/>
          <w:iCs/>
          <w:color w:val="000000"/>
        </w:rPr>
        <w:t>Motithang</w:t>
      </w:r>
      <w:proofErr w:type="spellEnd"/>
      <w:r w:rsidR="001A0A6C">
        <w:rPr>
          <w:rFonts w:ascii="Garamond" w:hAnsi="Garamond" w:cs="Times"/>
          <w:bCs/>
          <w:iCs/>
          <w:color w:val="000000"/>
        </w:rPr>
        <w:t xml:space="preserve">. </w:t>
      </w: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Garamond" w:hAnsi="Garamond" w:cs="Times"/>
          <w:bCs/>
          <w:iCs/>
          <w:color w:val="000000"/>
        </w:rPr>
      </w:pPr>
    </w:p>
    <w:p w:rsidR="001A0A6C" w:rsidRPr="009A2D8F" w:rsidRDefault="001A0A6C" w:rsidP="00181E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Garamond" w:hAnsi="Garamond" w:cs="Times"/>
          <w:b/>
          <w:bCs/>
          <w:iCs/>
          <w:color w:val="000000"/>
        </w:rPr>
      </w:pPr>
      <w:r w:rsidRPr="009A2D8F">
        <w:rPr>
          <w:rFonts w:ascii="Garamond" w:hAnsi="Garamond" w:cs="Times"/>
          <w:b/>
          <w:bCs/>
          <w:iCs/>
          <w:color w:val="000000"/>
        </w:rPr>
        <w:t>Inspection</w:t>
      </w: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Garamond" w:hAnsi="Garamond" w:cs="Times"/>
          <w:bCs/>
          <w:iCs/>
          <w:color w:val="000000"/>
        </w:rPr>
      </w:pPr>
    </w:p>
    <w:p w:rsidR="001A0A6C" w:rsidRPr="00181E86" w:rsidRDefault="001A0A6C" w:rsidP="001A0A6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r w:rsidRPr="00B25A1D">
        <w:rPr>
          <w:rFonts w:ascii="Garamond" w:hAnsi="Garamond" w:cs="Times"/>
          <w:bCs/>
          <w:iCs/>
          <w:color w:val="000000"/>
        </w:rPr>
        <w:t>The intending bidders are requested to inspect the items with prior appointment with the con</w:t>
      </w:r>
      <w:r>
        <w:rPr>
          <w:rFonts w:ascii="Garamond" w:hAnsi="Garamond" w:cs="Times"/>
          <w:bCs/>
          <w:iCs/>
          <w:color w:val="000000"/>
        </w:rPr>
        <w:t>cerned dealing person of DHI, Ms</w:t>
      </w:r>
      <w:r w:rsidRPr="00B25A1D">
        <w:rPr>
          <w:rFonts w:ascii="Garamond" w:hAnsi="Garamond" w:cs="Times"/>
          <w:bCs/>
          <w:iCs/>
          <w:color w:val="000000"/>
        </w:rPr>
        <w:t xml:space="preserve">. </w:t>
      </w:r>
      <w:r>
        <w:rPr>
          <w:rFonts w:ascii="Garamond" w:hAnsi="Garamond" w:cs="Times"/>
          <w:bCs/>
          <w:iCs/>
          <w:color w:val="000000"/>
        </w:rPr>
        <w:t>Sonam Yangkey</w:t>
      </w:r>
      <w:r w:rsidRPr="00B25A1D">
        <w:rPr>
          <w:rFonts w:ascii="Garamond" w:hAnsi="Garamond" w:cs="Times"/>
          <w:bCs/>
          <w:iCs/>
          <w:color w:val="000000"/>
        </w:rPr>
        <w:t xml:space="preserve"> with effect fro</w:t>
      </w:r>
      <w:r>
        <w:rPr>
          <w:rFonts w:ascii="Garamond" w:hAnsi="Garamond" w:cs="Times"/>
          <w:bCs/>
          <w:iCs/>
          <w:color w:val="000000"/>
        </w:rPr>
        <w:t xml:space="preserve">m </w:t>
      </w:r>
      <w:r w:rsidR="00662EF4">
        <w:rPr>
          <w:rFonts w:ascii="Garamond" w:hAnsi="Garamond" w:cs="Times"/>
          <w:bCs/>
          <w:iCs/>
          <w:color w:val="000000"/>
        </w:rPr>
        <w:t>1</w:t>
      </w:r>
      <w:r w:rsidR="00662EF4" w:rsidRPr="00662EF4">
        <w:rPr>
          <w:rFonts w:ascii="Garamond" w:hAnsi="Garamond" w:cs="Times"/>
          <w:bCs/>
          <w:iCs/>
          <w:color w:val="000000"/>
          <w:vertAlign w:val="superscript"/>
        </w:rPr>
        <w:t>st</w:t>
      </w:r>
      <w:r w:rsidR="00662EF4">
        <w:rPr>
          <w:rFonts w:ascii="Garamond" w:hAnsi="Garamond" w:cs="Times"/>
          <w:bCs/>
          <w:iCs/>
          <w:color w:val="000000"/>
        </w:rPr>
        <w:t xml:space="preserve"> July 2020</w:t>
      </w:r>
      <w:r w:rsidRPr="009A2D8F">
        <w:rPr>
          <w:rFonts w:ascii="Garamond" w:hAnsi="Garamond" w:cs="Times"/>
          <w:b/>
          <w:bCs/>
          <w:iCs/>
          <w:color w:val="000000"/>
        </w:rPr>
        <w:t>.</w:t>
      </w:r>
    </w:p>
    <w:p w:rsidR="00181E86" w:rsidRPr="000B2A23" w:rsidRDefault="00181E86" w:rsidP="00181E8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jc w:val="both"/>
        <w:rPr>
          <w:rFonts w:ascii="Garamond" w:hAnsi="Garamond" w:cs="Times"/>
          <w:bCs/>
          <w:iCs/>
          <w:color w:val="000000"/>
        </w:rPr>
      </w:pPr>
    </w:p>
    <w:p w:rsidR="001A0A6C" w:rsidRDefault="001A0A6C" w:rsidP="001A0A6C">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r>
        <w:rPr>
          <w:rFonts w:ascii="Garamond" w:hAnsi="Garamond" w:cs="Times"/>
          <w:bCs/>
          <w:iCs/>
          <w:color w:val="000000"/>
        </w:rPr>
        <w:t xml:space="preserve">It shall be assumed that the interested bidders bidding for the </w:t>
      </w:r>
      <w:r w:rsidR="00662EF4">
        <w:rPr>
          <w:rFonts w:ascii="Garamond" w:hAnsi="Garamond" w:cs="Times"/>
          <w:bCs/>
          <w:iCs/>
          <w:color w:val="000000"/>
        </w:rPr>
        <w:t>used tyres have inspected the said items</w:t>
      </w:r>
      <w:r>
        <w:rPr>
          <w:rFonts w:ascii="Garamond" w:hAnsi="Garamond" w:cs="Times"/>
          <w:bCs/>
          <w:iCs/>
          <w:color w:val="000000"/>
        </w:rPr>
        <w:t xml:space="preserve"> at their own cost before bidding and the bids offered is at their own judgment. The items offered are as per the Price Schedule (Annexure-I) and it shall be assumed that the bidders have crossed checked the items reflected in price schedule with the items available at the site. </w:t>
      </w: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Garamond" w:hAnsi="Garamond" w:cs="Times"/>
          <w:bCs/>
          <w:iCs/>
          <w:color w:val="000000"/>
        </w:rPr>
      </w:pPr>
    </w:p>
    <w:p w:rsidR="001A0A6C" w:rsidRPr="009A2D8F" w:rsidRDefault="001A0A6C" w:rsidP="00181E86">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Garamond" w:hAnsi="Garamond" w:cs="Times"/>
          <w:b/>
          <w:bCs/>
          <w:iCs/>
          <w:color w:val="000000"/>
        </w:rPr>
      </w:pPr>
      <w:r w:rsidRPr="009A2D8F">
        <w:rPr>
          <w:rFonts w:ascii="Garamond" w:hAnsi="Garamond" w:cs="Times"/>
          <w:b/>
          <w:bCs/>
          <w:iCs/>
          <w:color w:val="000000"/>
        </w:rPr>
        <w:t xml:space="preserve">Item Conditions </w:t>
      </w:r>
    </w:p>
    <w:p w:rsidR="001A0A6C" w:rsidRDefault="001A0A6C" w:rsidP="001A0A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bCs/>
          <w:iCs/>
          <w:color w:val="000000"/>
        </w:rPr>
      </w:pPr>
    </w:p>
    <w:p w:rsidR="001A0A6C" w:rsidRDefault="001A0A6C" w:rsidP="001A0A6C">
      <w:pPr>
        <w:pStyle w:val="ListParagraph"/>
        <w:numPr>
          <w:ilvl w:val="1"/>
          <w:numId w:val="1"/>
        </w:numPr>
        <w:jc w:val="both"/>
        <w:rPr>
          <w:rFonts w:ascii="Garamond" w:hAnsi="Garamond"/>
          <w:b/>
        </w:rPr>
      </w:pPr>
      <w:r w:rsidRPr="00E62A25">
        <w:rPr>
          <w:rFonts w:ascii="Garamond" w:hAnsi="Garamond"/>
        </w:rPr>
        <w:t xml:space="preserve">The item description given is based on the best available information, but DHI makes no guaranty, warranty, or representation expressed or implied as to the quantity, kind, character, size, quality, weight or description of any property, or its fitness for any use or purpose and no claim shall be considered for allowance or adjustment or for rescission of the sale based on the failure to inspect the property. All property is offered </w:t>
      </w:r>
      <w:r w:rsidR="00181E86">
        <w:rPr>
          <w:rFonts w:ascii="Garamond" w:hAnsi="Garamond"/>
        </w:rPr>
        <w:t xml:space="preserve">for sale to the highest bidder </w:t>
      </w:r>
      <w:r w:rsidRPr="00E62A25">
        <w:rPr>
          <w:rFonts w:ascii="Garamond" w:hAnsi="Garamond"/>
        </w:rPr>
        <w:t>- "</w:t>
      </w:r>
      <w:r w:rsidRPr="009A2D8F">
        <w:rPr>
          <w:rFonts w:ascii="Garamond" w:hAnsi="Garamond"/>
          <w:b/>
        </w:rPr>
        <w:t xml:space="preserve">as is - where is". </w:t>
      </w:r>
    </w:p>
    <w:p w:rsidR="00181E86" w:rsidRPr="009A2D8F" w:rsidRDefault="00181E86" w:rsidP="00181E86">
      <w:pPr>
        <w:pStyle w:val="ListParagraph"/>
        <w:ind w:left="1080"/>
        <w:jc w:val="both"/>
        <w:rPr>
          <w:rFonts w:ascii="Garamond" w:hAnsi="Garamond"/>
          <w:b/>
        </w:rPr>
      </w:pPr>
    </w:p>
    <w:p w:rsidR="001A0A6C" w:rsidRDefault="001A0A6C" w:rsidP="001A0A6C">
      <w:pPr>
        <w:pStyle w:val="ListParagraph"/>
        <w:numPr>
          <w:ilvl w:val="1"/>
          <w:numId w:val="1"/>
        </w:numPr>
        <w:jc w:val="both"/>
        <w:rPr>
          <w:rFonts w:ascii="Garamond" w:hAnsi="Garamond"/>
        </w:rPr>
      </w:pPr>
      <w:r>
        <w:rPr>
          <w:rFonts w:ascii="Garamond" w:hAnsi="Garamond"/>
        </w:rPr>
        <w:t xml:space="preserve">Therefore, the bidders are requested to inspect the equipment as the location specified at the clause 1.2 above on the specified date and time. </w:t>
      </w:r>
    </w:p>
    <w:p w:rsidR="001A0A6C" w:rsidRDefault="001A0A6C" w:rsidP="001A0A6C">
      <w:pPr>
        <w:jc w:val="both"/>
        <w:rPr>
          <w:rFonts w:ascii="Garamond" w:hAnsi="Garamond"/>
        </w:rPr>
      </w:pPr>
    </w:p>
    <w:p w:rsidR="001A0A6C" w:rsidRPr="009A2D8F" w:rsidRDefault="001A0A6C" w:rsidP="00181E86">
      <w:pPr>
        <w:pStyle w:val="ListParagraph"/>
        <w:numPr>
          <w:ilvl w:val="0"/>
          <w:numId w:val="1"/>
        </w:numPr>
        <w:ind w:left="360"/>
        <w:jc w:val="both"/>
        <w:rPr>
          <w:rFonts w:ascii="Garamond" w:hAnsi="Garamond"/>
          <w:b/>
        </w:rPr>
      </w:pPr>
      <w:r w:rsidRPr="009A2D8F">
        <w:rPr>
          <w:rFonts w:ascii="Garamond" w:hAnsi="Garamond"/>
          <w:b/>
        </w:rPr>
        <w:t xml:space="preserve">Bid Security </w:t>
      </w:r>
    </w:p>
    <w:p w:rsidR="001A0A6C" w:rsidRPr="00493D96" w:rsidRDefault="001A0A6C" w:rsidP="001A0A6C">
      <w:pPr>
        <w:jc w:val="both"/>
        <w:rPr>
          <w:rFonts w:ascii="Garamond" w:hAnsi="Garamond"/>
        </w:rPr>
      </w:pPr>
    </w:p>
    <w:p w:rsidR="001A0A6C" w:rsidRDefault="008636EB" w:rsidP="001A0A6C">
      <w:pPr>
        <w:pStyle w:val="ListParagraph"/>
        <w:numPr>
          <w:ilvl w:val="1"/>
          <w:numId w:val="1"/>
        </w:numPr>
        <w:jc w:val="both"/>
        <w:rPr>
          <w:rFonts w:ascii="Garamond" w:hAnsi="Garamond"/>
        </w:rPr>
      </w:pPr>
      <w:r>
        <w:rPr>
          <w:rFonts w:ascii="Garamond" w:hAnsi="Garamond"/>
        </w:rPr>
        <w:t>Bid Security is not required.</w:t>
      </w:r>
    </w:p>
    <w:p w:rsidR="00181E86" w:rsidRPr="000B2A23" w:rsidRDefault="00181E86" w:rsidP="00181E86">
      <w:pPr>
        <w:pStyle w:val="ListParagraph"/>
        <w:ind w:left="1080"/>
        <w:jc w:val="both"/>
        <w:rPr>
          <w:rFonts w:ascii="Garamond" w:hAnsi="Garamond"/>
        </w:rPr>
      </w:pPr>
    </w:p>
    <w:p w:rsidR="001A0A6C" w:rsidRDefault="001A0A6C" w:rsidP="001A0A6C">
      <w:pPr>
        <w:jc w:val="both"/>
        <w:rPr>
          <w:rFonts w:ascii="Garamond" w:hAnsi="Garamond"/>
        </w:rPr>
      </w:pPr>
    </w:p>
    <w:p w:rsidR="001A0A6C" w:rsidRPr="009A2D8F" w:rsidRDefault="001A0A6C" w:rsidP="00181E86">
      <w:pPr>
        <w:pStyle w:val="ListParagraph"/>
        <w:numPr>
          <w:ilvl w:val="0"/>
          <w:numId w:val="1"/>
        </w:numPr>
        <w:ind w:left="360"/>
        <w:jc w:val="both"/>
        <w:rPr>
          <w:rFonts w:ascii="Garamond" w:hAnsi="Garamond"/>
          <w:b/>
        </w:rPr>
      </w:pPr>
      <w:r w:rsidRPr="009A2D8F">
        <w:rPr>
          <w:rFonts w:ascii="Garamond" w:hAnsi="Garamond"/>
          <w:b/>
        </w:rPr>
        <w:t xml:space="preserve">Bid Submission and Opening </w:t>
      </w:r>
    </w:p>
    <w:p w:rsidR="001A0A6C" w:rsidRDefault="001A0A6C" w:rsidP="001A0A6C">
      <w:pPr>
        <w:jc w:val="both"/>
        <w:rPr>
          <w:rFonts w:ascii="Garamond" w:hAnsi="Garamond"/>
        </w:rPr>
      </w:pPr>
    </w:p>
    <w:p w:rsidR="001A0A6C" w:rsidRDefault="001A0A6C" w:rsidP="001A0A6C">
      <w:pPr>
        <w:pStyle w:val="ListParagraph"/>
        <w:numPr>
          <w:ilvl w:val="1"/>
          <w:numId w:val="1"/>
        </w:numPr>
        <w:jc w:val="both"/>
        <w:rPr>
          <w:rFonts w:ascii="Garamond" w:hAnsi="Garamond"/>
        </w:rPr>
      </w:pPr>
      <w:r>
        <w:rPr>
          <w:rFonts w:ascii="Garamond" w:hAnsi="Garamond"/>
        </w:rPr>
        <w:t>Bids must be submitted</w:t>
      </w:r>
      <w:r w:rsidRPr="000D6681">
        <w:rPr>
          <w:rFonts w:ascii="Garamond" w:hAnsi="Garamond"/>
        </w:rPr>
        <w:t xml:space="preserve"> on </w:t>
      </w:r>
      <w:r w:rsidR="00102CC9">
        <w:rPr>
          <w:rFonts w:ascii="Garamond" w:hAnsi="Garamond"/>
          <w:b/>
          <w:w w:val="105"/>
        </w:rPr>
        <w:t>15</w:t>
      </w:r>
      <w:r w:rsidR="00102CC9" w:rsidRPr="00291822">
        <w:rPr>
          <w:rFonts w:ascii="Garamond" w:hAnsi="Garamond"/>
          <w:b/>
          <w:w w:val="105"/>
          <w:vertAlign w:val="superscript"/>
        </w:rPr>
        <w:t>th</w:t>
      </w:r>
      <w:r w:rsidR="00102CC9">
        <w:rPr>
          <w:rFonts w:ascii="Garamond" w:hAnsi="Garamond"/>
          <w:b/>
          <w:w w:val="105"/>
        </w:rPr>
        <w:t xml:space="preserve"> July</w:t>
      </w:r>
      <w:r w:rsidR="00102CC9" w:rsidRPr="00291822">
        <w:rPr>
          <w:rFonts w:ascii="Garamond" w:hAnsi="Garamond"/>
          <w:b/>
          <w:w w:val="105"/>
        </w:rPr>
        <w:t>,</w:t>
      </w:r>
      <w:r w:rsidR="00102CC9" w:rsidRPr="00083CE5">
        <w:rPr>
          <w:rFonts w:ascii="Garamond" w:hAnsi="Garamond"/>
          <w:b/>
          <w:w w:val="105"/>
        </w:rPr>
        <w:t xml:space="preserve"> 2020 before 12 noon</w:t>
      </w:r>
      <w:r w:rsidRPr="000D6681">
        <w:rPr>
          <w:rFonts w:ascii="Garamond" w:hAnsi="Garamond"/>
        </w:rPr>
        <w:t xml:space="preserve">. Bids will be opened at </w:t>
      </w:r>
      <w:r w:rsidR="00102CC9">
        <w:rPr>
          <w:rFonts w:ascii="Garamond" w:hAnsi="Garamond"/>
        </w:rPr>
        <w:t>2:00 pm</w:t>
      </w:r>
      <w:r>
        <w:rPr>
          <w:rFonts w:ascii="Garamond" w:hAnsi="Garamond"/>
        </w:rPr>
        <w:t xml:space="preserve"> in DHI </w:t>
      </w:r>
      <w:r w:rsidR="00662EF4">
        <w:rPr>
          <w:rFonts w:ascii="Garamond" w:hAnsi="Garamond"/>
        </w:rPr>
        <w:t>Office</w:t>
      </w:r>
      <w:r w:rsidRPr="000D6681">
        <w:rPr>
          <w:rFonts w:ascii="Garamond" w:hAnsi="Garamond"/>
        </w:rPr>
        <w:t xml:space="preserve"> on the published opening date</w:t>
      </w:r>
      <w:r>
        <w:rPr>
          <w:rFonts w:ascii="Garamond" w:hAnsi="Garamond"/>
        </w:rPr>
        <w:t xml:space="preserve"> and time. </w:t>
      </w:r>
    </w:p>
    <w:p w:rsidR="00181E86" w:rsidRDefault="00181E86" w:rsidP="00181E86">
      <w:pPr>
        <w:pStyle w:val="ListParagraph"/>
        <w:ind w:left="1080"/>
        <w:jc w:val="both"/>
        <w:rPr>
          <w:rFonts w:ascii="Garamond" w:hAnsi="Garamond"/>
        </w:rPr>
      </w:pPr>
    </w:p>
    <w:p w:rsidR="001A0A6C" w:rsidRDefault="001A0A6C" w:rsidP="001A0A6C">
      <w:pPr>
        <w:pStyle w:val="ListParagraph"/>
        <w:numPr>
          <w:ilvl w:val="1"/>
          <w:numId w:val="1"/>
        </w:numPr>
        <w:jc w:val="both"/>
        <w:rPr>
          <w:rFonts w:ascii="Garamond" w:hAnsi="Garamond"/>
        </w:rPr>
      </w:pPr>
      <w:r>
        <w:rPr>
          <w:rFonts w:ascii="Garamond" w:hAnsi="Garamond"/>
        </w:rPr>
        <w:t xml:space="preserve">Bids will be opened in presence of the bidders. </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Pr>
          <w:rFonts w:ascii="Garamond" w:hAnsi="Garamond"/>
        </w:rPr>
        <w:t>Bid should be submitted as per the attached formats (</w:t>
      </w:r>
      <w:r w:rsidRPr="00A63208">
        <w:rPr>
          <w:rFonts w:ascii="Garamond" w:hAnsi="Garamond"/>
          <w:b/>
        </w:rPr>
        <w:t>Annexure-1</w:t>
      </w:r>
      <w:r>
        <w:rPr>
          <w:rFonts w:ascii="Garamond" w:hAnsi="Garamond"/>
        </w:rPr>
        <w:t>) and t</w:t>
      </w:r>
      <w:r w:rsidRPr="000B2A23">
        <w:rPr>
          <w:rFonts w:ascii="Garamond" w:hAnsi="Garamond"/>
        </w:rPr>
        <w:t>he quoted prices should be Bhutanese Ngultrum.</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Pr>
          <w:rFonts w:ascii="Garamond" w:hAnsi="Garamond"/>
        </w:rPr>
        <w:lastRenderedPageBreak/>
        <w:t xml:space="preserve">Bid submission address is, </w:t>
      </w:r>
      <w:r w:rsidRPr="000B2A23">
        <w:rPr>
          <w:rFonts w:ascii="Garamond" w:hAnsi="Garamond"/>
          <w:b/>
        </w:rPr>
        <w:t xml:space="preserve">The Associate Director, Corporate Service Division, Druk Holding &amp; Investments Ltd., </w:t>
      </w:r>
      <w:r w:rsidR="008636EB">
        <w:rPr>
          <w:rFonts w:ascii="Garamond" w:hAnsi="Garamond"/>
          <w:b/>
        </w:rPr>
        <w:t>Norzin Lam</w:t>
      </w:r>
      <w:r w:rsidRPr="000B2A23">
        <w:rPr>
          <w:rFonts w:ascii="Garamond" w:hAnsi="Garamond"/>
          <w:b/>
        </w:rPr>
        <w:t>, Thimphu</w:t>
      </w:r>
      <w:r>
        <w:rPr>
          <w:rFonts w:ascii="Garamond" w:hAnsi="Garamond"/>
        </w:rPr>
        <w:t xml:space="preserve"> Bhutan. </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Pr>
          <w:rFonts w:ascii="Garamond" w:hAnsi="Garamond"/>
        </w:rPr>
        <w:t xml:space="preserve">The outer envelope should be marked as “Sealed Auction Bid for </w:t>
      </w:r>
      <w:r w:rsidR="00662EF4">
        <w:rPr>
          <w:rFonts w:ascii="Garamond" w:hAnsi="Garamond"/>
        </w:rPr>
        <w:t>used</w:t>
      </w:r>
      <w:r>
        <w:rPr>
          <w:rFonts w:ascii="Garamond" w:hAnsi="Garamond"/>
        </w:rPr>
        <w:t xml:space="preserve"> Tyres”. Opening date and time should be also specified on the envelope. </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sidRPr="00E62A25">
        <w:rPr>
          <w:rFonts w:ascii="Garamond" w:hAnsi="Garamond"/>
        </w:rPr>
        <w:t>Y</w:t>
      </w:r>
      <w:r>
        <w:rPr>
          <w:rFonts w:ascii="Garamond" w:hAnsi="Garamond"/>
        </w:rPr>
        <w:t xml:space="preserve">our signed bid form </w:t>
      </w:r>
      <w:r w:rsidRPr="00E62A25">
        <w:rPr>
          <w:rFonts w:ascii="Garamond" w:hAnsi="Garamond"/>
        </w:rPr>
        <w:t>is a legal binding contract to purchase. All bids must be legible, made on the bid form provided, and signed in ink.</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Pr>
          <w:rFonts w:ascii="Garamond" w:hAnsi="Garamond"/>
        </w:rPr>
        <w:t>T</w:t>
      </w:r>
      <w:r w:rsidRPr="00E62A25">
        <w:rPr>
          <w:rFonts w:ascii="Garamond" w:hAnsi="Garamond"/>
        </w:rPr>
        <w:t>his bid expressly limits acceptance to the terms and conditions stated herein. All additional and/or different terms proposed by the bidder are objected to and hereby rejected.</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sidRPr="00E62A25">
        <w:rPr>
          <w:rFonts w:ascii="Garamond" w:hAnsi="Garamond"/>
        </w:rPr>
        <w:t>Any incomplete bids, or unsigned bid forms or altered bids will not be accepted.</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sidRPr="00E62A25">
        <w:rPr>
          <w:rFonts w:ascii="Garamond" w:hAnsi="Garamond"/>
        </w:rPr>
        <w:t>Bids submitted shall be for acceptance within thirty (30) working days or as may be further extended by DHI. Bid awards are normally made within seven (7) working days of opening.</w:t>
      </w:r>
    </w:p>
    <w:p w:rsidR="001A0A6C" w:rsidRDefault="001A0A6C" w:rsidP="001A0A6C">
      <w:pPr>
        <w:jc w:val="both"/>
        <w:rPr>
          <w:rFonts w:ascii="Garamond" w:hAnsi="Garamond"/>
        </w:rPr>
      </w:pPr>
    </w:p>
    <w:p w:rsidR="001A0A6C" w:rsidRPr="009A2D8F" w:rsidRDefault="001A0A6C" w:rsidP="00181E86">
      <w:pPr>
        <w:pStyle w:val="ListParagraph"/>
        <w:numPr>
          <w:ilvl w:val="0"/>
          <w:numId w:val="1"/>
        </w:numPr>
        <w:ind w:left="360"/>
        <w:jc w:val="both"/>
        <w:rPr>
          <w:rFonts w:ascii="Garamond" w:hAnsi="Garamond"/>
          <w:b/>
        </w:rPr>
      </w:pPr>
      <w:r w:rsidRPr="009A2D8F">
        <w:rPr>
          <w:rFonts w:ascii="Garamond" w:hAnsi="Garamond"/>
          <w:b/>
        </w:rPr>
        <w:t xml:space="preserve">Evaluation and Award of the Bids </w:t>
      </w:r>
    </w:p>
    <w:p w:rsidR="001A0A6C" w:rsidRDefault="001A0A6C" w:rsidP="001A0A6C">
      <w:pPr>
        <w:ind w:left="360"/>
        <w:jc w:val="both"/>
        <w:rPr>
          <w:rFonts w:ascii="Garamond" w:hAnsi="Garamond"/>
        </w:rPr>
      </w:pPr>
    </w:p>
    <w:p w:rsidR="001A0A6C" w:rsidRDefault="001A0A6C" w:rsidP="001A0A6C">
      <w:pPr>
        <w:pStyle w:val="ListParagraph"/>
        <w:numPr>
          <w:ilvl w:val="1"/>
          <w:numId w:val="1"/>
        </w:numPr>
        <w:jc w:val="both"/>
        <w:rPr>
          <w:rFonts w:ascii="Garamond" w:hAnsi="Garamond"/>
        </w:rPr>
      </w:pPr>
      <w:r w:rsidRPr="00A81650">
        <w:rPr>
          <w:rFonts w:ascii="Garamond" w:hAnsi="Garamond"/>
        </w:rPr>
        <w:t>Ev</w:t>
      </w:r>
      <w:r w:rsidR="009F3E0F">
        <w:rPr>
          <w:rFonts w:ascii="Garamond" w:hAnsi="Garamond"/>
        </w:rPr>
        <w:t xml:space="preserve">aluation will be carried out </w:t>
      </w:r>
      <w:r w:rsidR="004D1C89">
        <w:rPr>
          <w:rFonts w:ascii="Garamond" w:hAnsi="Garamond"/>
        </w:rPr>
        <w:t>Lot</w:t>
      </w:r>
      <w:r w:rsidRPr="00A81650">
        <w:rPr>
          <w:rFonts w:ascii="Garamond" w:hAnsi="Garamond"/>
        </w:rPr>
        <w:t xml:space="preserve"> and contract will be awarded to the bidders offering hig</w:t>
      </w:r>
      <w:r w:rsidR="009F3E0F">
        <w:rPr>
          <w:rFonts w:ascii="Garamond" w:hAnsi="Garamond"/>
        </w:rPr>
        <w:t xml:space="preserve">hest total bid price for the </w:t>
      </w:r>
      <w:r w:rsidR="009C488F">
        <w:rPr>
          <w:rFonts w:ascii="Garamond" w:hAnsi="Garamond"/>
        </w:rPr>
        <w:t>Lot</w:t>
      </w:r>
      <w:r w:rsidRPr="00A81650">
        <w:rPr>
          <w:rFonts w:ascii="Garamond" w:hAnsi="Garamond"/>
        </w:rPr>
        <w:t xml:space="preserve">. </w:t>
      </w:r>
    </w:p>
    <w:p w:rsidR="00181E86" w:rsidRPr="00181E86" w:rsidRDefault="00181E86" w:rsidP="00181E86">
      <w:pPr>
        <w:ind w:left="360"/>
        <w:jc w:val="both"/>
        <w:rPr>
          <w:rFonts w:ascii="Garamond" w:hAnsi="Garamond"/>
        </w:rPr>
      </w:pPr>
    </w:p>
    <w:p w:rsidR="001A0A6C" w:rsidRDefault="001A0A6C" w:rsidP="001A0A6C">
      <w:pPr>
        <w:pStyle w:val="ListParagraph"/>
        <w:numPr>
          <w:ilvl w:val="1"/>
          <w:numId w:val="1"/>
        </w:numPr>
        <w:jc w:val="both"/>
        <w:rPr>
          <w:rFonts w:ascii="Garamond" w:hAnsi="Garamond"/>
        </w:rPr>
      </w:pPr>
      <w:r>
        <w:rPr>
          <w:rFonts w:ascii="Garamond" w:hAnsi="Garamond"/>
        </w:rPr>
        <w:t xml:space="preserve">Acceptance and award will be made to the bidders offering highest price. </w:t>
      </w:r>
    </w:p>
    <w:p w:rsidR="00181E86" w:rsidRPr="00181E86" w:rsidRDefault="00181E86" w:rsidP="00181E86">
      <w:pPr>
        <w:jc w:val="both"/>
        <w:rPr>
          <w:rFonts w:ascii="Garamond" w:hAnsi="Garamond"/>
        </w:rPr>
      </w:pPr>
    </w:p>
    <w:p w:rsidR="001A0A6C" w:rsidRPr="009A2D8F" w:rsidRDefault="001A0A6C" w:rsidP="001A0A6C">
      <w:pPr>
        <w:pStyle w:val="ListParagraph"/>
        <w:numPr>
          <w:ilvl w:val="1"/>
          <w:numId w:val="1"/>
        </w:numPr>
        <w:jc w:val="both"/>
        <w:rPr>
          <w:rFonts w:ascii="Garamond" w:hAnsi="Garamond"/>
        </w:rPr>
      </w:pPr>
      <w:r w:rsidRPr="00E62A25">
        <w:rPr>
          <w:rFonts w:ascii="Garamond" w:hAnsi="Garamond"/>
        </w:rPr>
        <w:t>If you are awarded the high bid(s), you must take</w:t>
      </w:r>
      <w:r w:rsidR="009F3E0F">
        <w:rPr>
          <w:rFonts w:ascii="Garamond" w:hAnsi="Garamond"/>
        </w:rPr>
        <w:t xml:space="preserve"> everything in the </w:t>
      </w:r>
      <w:r w:rsidR="009C488F">
        <w:rPr>
          <w:rFonts w:ascii="Garamond" w:hAnsi="Garamond"/>
        </w:rPr>
        <w:t>Lot</w:t>
      </w:r>
      <w:r w:rsidRPr="00E62A25">
        <w:rPr>
          <w:rFonts w:ascii="Garamond" w:hAnsi="Garamond"/>
        </w:rPr>
        <w:t>(s). If you renege on your obliga</w:t>
      </w:r>
      <w:r w:rsidR="009F3E0F">
        <w:rPr>
          <w:rFonts w:ascii="Garamond" w:hAnsi="Garamond"/>
        </w:rPr>
        <w:t xml:space="preserve">tion to pick-up your winning </w:t>
      </w:r>
      <w:r w:rsidR="009C488F">
        <w:rPr>
          <w:rFonts w:ascii="Garamond" w:hAnsi="Garamond"/>
        </w:rPr>
        <w:t>Lot</w:t>
      </w:r>
      <w:r w:rsidRPr="00E62A25">
        <w:rPr>
          <w:rFonts w:ascii="Garamond" w:hAnsi="Garamond"/>
        </w:rPr>
        <w:t>(s), you will not be allowed to participate in any future surplus sales for a period of one (1) -year.</w:t>
      </w:r>
    </w:p>
    <w:p w:rsidR="001A0A6C" w:rsidRPr="00097EF6" w:rsidRDefault="001A0A6C" w:rsidP="001A0A6C">
      <w:pPr>
        <w:jc w:val="both"/>
        <w:rPr>
          <w:rFonts w:ascii="Garamond" w:hAnsi="Garamond"/>
        </w:rPr>
      </w:pPr>
    </w:p>
    <w:p w:rsidR="001A0A6C" w:rsidRPr="00181E86" w:rsidRDefault="001A0A6C" w:rsidP="00181E86">
      <w:pPr>
        <w:pStyle w:val="ListParagraph"/>
        <w:numPr>
          <w:ilvl w:val="0"/>
          <w:numId w:val="1"/>
        </w:numPr>
        <w:ind w:left="360"/>
        <w:jc w:val="both"/>
        <w:rPr>
          <w:rFonts w:ascii="Garamond" w:hAnsi="Garamond"/>
          <w:b/>
        </w:rPr>
      </w:pPr>
      <w:r>
        <w:rPr>
          <w:rFonts w:ascii="Garamond" w:hAnsi="Garamond"/>
          <w:b/>
        </w:rPr>
        <w:t>P</w:t>
      </w:r>
      <w:r w:rsidR="00181E86">
        <w:rPr>
          <w:rFonts w:ascii="Garamond" w:hAnsi="Garamond"/>
          <w:b/>
        </w:rPr>
        <w:t>ayment and Removal of Property</w:t>
      </w:r>
    </w:p>
    <w:p w:rsidR="001A0A6C" w:rsidRPr="00097EF6" w:rsidRDefault="001A0A6C" w:rsidP="001A0A6C">
      <w:pPr>
        <w:jc w:val="both"/>
        <w:rPr>
          <w:rFonts w:ascii="Garamond" w:hAnsi="Garamond"/>
        </w:rPr>
      </w:pPr>
    </w:p>
    <w:p w:rsidR="00181E86" w:rsidRDefault="00181E86" w:rsidP="001A0A6C">
      <w:pPr>
        <w:pStyle w:val="ListParagraph"/>
        <w:numPr>
          <w:ilvl w:val="1"/>
          <w:numId w:val="1"/>
        </w:numPr>
        <w:jc w:val="both"/>
        <w:rPr>
          <w:rFonts w:ascii="Garamond" w:hAnsi="Garamond"/>
        </w:rPr>
      </w:pPr>
      <w:r w:rsidRPr="00E62A25">
        <w:rPr>
          <w:rFonts w:ascii="Garamond" w:hAnsi="Garamond"/>
        </w:rPr>
        <w:t>Payment must be made in full prior to release of property</w:t>
      </w:r>
      <w:r>
        <w:rPr>
          <w:rFonts w:ascii="Garamond" w:hAnsi="Garamond"/>
        </w:rPr>
        <w:t>.</w:t>
      </w:r>
    </w:p>
    <w:p w:rsidR="00181E86" w:rsidRDefault="00181E86" w:rsidP="00181E86">
      <w:pPr>
        <w:pStyle w:val="ListParagraph"/>
        <w:ind w:left="1080"/>
        <w:jc w:val="both"/>
        <w:rPr>
          <w:rFonts w:ascii="Garamond" w:hAnsi="Garamond"/>
        </w:rPr>
      </w:pPr>
    </w:p>
    <w:p w:rsidR="001A0A6C" w:rsidRDefault="00181E86" w:rsidP="001A0A6C">
      <w:pPr>
        <w:pStyle w:val="ListParagraph"/>
        <w:numPr>
          <w:ilvl w:val="1"/>
          <w:numId w:val="1"/>
        </w:numPr>
        <w:jc w:val="both"/>
        <w:rPr>
          <w:rFonts w:ascii="Garamond" w:hAnsi="Garamond"/>
        </w:rPr>
      </w:pPr>
      <w:r>
        <w:rPr>
          <w:rFonts w:ascii="Garamond" w:hAnsi="Garamond"/>
        </w:rPr>
        <w:t>P</w:t>
      </w:r>
      <w:r w:rsidR="001A0A6C" w:rsidRPr="00E62A25">
        <w:rPr>
          <w:rFonts w:ascii="Garamond" w:hAnsi="Garamond"/>
        </w:rPr>
        <w:t>ayment must be made in Demand Draft/ Cash Warrant or cash will be accepted for exact amount of the invoice.</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b/>
        </w:rPr>
      </w:pPr>
      <w:r w:rsidRPr="00E62A25">
        <w:rPr>
          <w:rFonts w:ascii="Garamond" w:hAnsi="Garamond"/>
        </w:rPr>
        <w:t xml:space="preserve">All </w:t>
      </w:r>
      <w:proofErr w:type="spellStart"/>
      <w:r w:rsidRPr="00E62A25">
        <w:rPr>
          <w:rFonts w:ascii="Garamond" w:hAnsi="Garamond"/>
        </w:rPr>
        <w:t>cheque</w:t>
      </w:r>
      <w:proofErr w:type="spellEnd"/>
      <w:r w:rsidRPr="00E62A25">
        <w:rPr>
          <w:rFonts w:ascii="Garamond" w:hAnsi="Garamond"/>
        </w:rPr>
        <w:t xml:space="preserve"> or Demand Draft or Cash Warrant is to be made payable to: </w:t>
      </w:r>
      <w:r w:rsidRPr="00954124">
        <w:rPr>
          <w:rFonts w:ascii="Garamond" w:hAnsi="Garamond"/>
          <w:b/>
        </w:rPr>
        <w:t>D</w:t>
      </w:r>
      <w:r w:rsidR="001D0689">
        <w:rPr>
          <w:rFonts w:ascii="Garamond" w:hAnsi="Garamond"/>
          <w:b/>
        </w:rPr>
        <w:t xml:space="preserve">ruk </w:t>
      </w:r>
      <w:r w:rsidRPr="00954124">
        <w:rPr>
          <w:rFonts w:ascii="Garamond" w:hAnsi="Garamond"/>
          <w:b/>
        </w:rPr>
        <w:t>H</w:t>
      </w:r>
      <w:r w:rsidR="001D0689">
        <w:rPr>
          <w:rFonts w:ascii="Garamond" w:hAnsi="Garamond"/>
          <w:b/>
        </w:rPr>
        <w:t xml:space="preserve">olding and </w:t>
      </w:r>
      <w:r w:rsidRPr="00954124">
        <w:rPr>
          <w:rFonts w:ascii="Garamond" w:hAnsi="Garamond"/>
          <w:b/>
        </w:rPr>
        <w:t>I</w:t>
      </w:r>
      <w:r w:rsidR="001D0689">
        <w:rPr>
          <w:rFonts w:ascii="Garamond" w:hAnsi="Garamond"/>
          <w:b/>
        </w:rPr>
        <w:t>nvestments Limited</w:t>
      </w:r>
      <w:r w:rsidRPr="00954124">
        <w:rPr>
          <w:rFonts w:ascii="Garamond" w:hAnsi="Garamond"/>
          <w:b/>
        </w:rPr>
        <w:t xml:space="preserve">, Thimphu. </w:t>
      </w:r>
    </w:p>
    <w:p w:rsidR="00181E86" w:rsidRPr="00181E86" w:rsidRDefault="00181E86" w:rsidP="00181E86">
      <w:pPr>
        <w:jc w:val="both"/>
        <w:rPr>
          <w:rFonts w:ascii="Garamond" w:hAnsi="Garamond"/>
          <w:b/>
        </w:rPr>
      </w:pPr>
    </w:p>
    <w:p w:rsidR="001A0A6C" w:rsidRDefault="001A0A6C" w:rsidP="001A0A6C">
      <w:pPr>
        <w:pStyle w:val="ListParagraph"/>
        <w:numPr>
          <w:ilvl w:val="1"/>
          <w:numId w:val="1"/>
        </w:numPr>
        <w:jc w:val="both"/>
        <w:rPr>
          <w:rFonts w:ascii="Garamond" w:hAnsi="Garamond"/>
        </w:rPr>
      </w:pPr>
      <w:r w:rsidRPr="00FB12F9">
        <w:rPr>
          <w:rFonts w:ascii="Garamond" w:hAnsi="Garamond"/>
        </w:rPr>
        <w:t xml:space="preserve">The highest bidder whose bid will be accepted by the </w:t>
      </w:r>
      <w:r>
        <w:rPr>
          <w:rFonts w:ascii="Garamond" w:hAnsi="Garamond"/>
        </w:rPr>
        <w:t>sale</w:t>
      </w:r>
      <w:r w:rsidRPr="00FB12F9">
        <w:rPr>
          <w:rFonts w:ascii="Garamond" w:hAnsi="Garamond"/>
        </w:rPr>
        <w:t xml:space="preserve"> committee will have to take delivery of the item at their </w:t>
      </w:r>
      <w:r>
        <w:rPr>
          <w:rFonts w:ascii="Garamond" w:hAnsi="Garamond"/>
        </w:rPr>
        <w:t>own cost within 7 (seven</w:t>
      </w:r>
      <w:r w:rsidRPr="00FB12F9">
        <w:rPr>
          <w:rFonts w:ascii="Garamond" w:hAnsi="Garamond"/>
        </w:rPr>
        <w:t xml:space="preserve">) days from the date of the </w:t>
      </w:r>
      <w:r>
        <w:rPr>
          <w:rFonts w:ascii="Garamond" w:hAnsi="Garamond"/>
        </w:rPr>
        <w:t>sale</w:t>
      </w:r>
      <w:r w:rsidRPr="00FB12F9">
        <w:rPr>
          <w:rFonts w:ascii="Garamond" w:hAnsi="Garamond"/>
        </w:rPr>
        <w:t xml:space="preserve"> against full payment of auctioned value</w:t>
      </w:r>
      <w:r>
        <w:rPr>
          <w:rFonts w:ascii="Garamond" w:hAnsi="Garamond"/>
        </w:rPr>
        <w:t xml:space="preserve">. </w:t>
      </w:r>
      <w:r w:rsidRPr="00097EF6">
        <w:rPr>
          <w:rFonts w:ascii="Garamond" w:hAnsi="Garamond"/>
        </w:rPr>
        <w:t xml:space="preserve">Failure to do so will result in the forfeiture of the deposit and the item being deposited in the next </w:t>
      </w:r>
      <w:r>
        <w:rPr>
          <w:rFonts w:ascii="Garamond" w:hAnsi="Garamond"/>
        </w:rPr>
        <w:t>sale.</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sidRPr="00E62A25">
        <w:rPr>
          <w:rFonts w:ascii="Garamond" w:hAnsi="Garamond"/>
        </w:rPr>
        <w:t>All removal costs as well as loading and removal of material(s) are the sole responsibility of the purchaser.</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sidRPr="00E62A25">
        <w:rPr>
          <w:rFonts w:ascii="Garamond" w:hAnsi="Garamond"/>
        </w:rPr>
        <w:t>The successful bidder must remove all items during regular working hours to the satisfaction of the agency concerned.</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sidRPr="00E62A25">
        <w:rPr>
          <w:rFonts w:ascii="Garamond" w:hAnsi="Garamond"/>
        </w:rPr>
        <w:t>Bidders failing to comply with the Terms of Payment and Removal, above, may be removed from the bidders list. In addition, future bids from those bidders not in compliance with Terms and this office herein will not accept Conditions state for a period of one (1) year.</w:t>
      </w:r>
    </w:p>
    <w:p w:rsidR="00181E86" w:rsidRPr="00181E86" w:rsidRDefault="00181E86" w:rsidP="00181E86">
      <w:pPr>
        <w:jc w:val="both"/>
        <w:rPr>
          <w:rFonts w:ascii="Garamond" w:hAnsi="Garamond"/>
        </w:rPr>
      </w:pPr>
    </w:p>
    <w:p w:rsidR="00181E86" w:rsidRDefault="001A0A6C" w:rsidP="00181E86">
      <w:pPr>
        <w:pStyle w:val="ListParagraph"/>
        <w:numPr>
          <w:ilvl w:val="1"/>
          <w:numId w:val="1"/>
        </w:numPr>
        <w:jc w:val="both"/>
        <w:rPr>
          <w:rFonts w:ascii="Garamond" w:hAnsi="Garamond"/>
        </w:rPr>
      </w:pPr>
      <w:r>
        <w:rPr>
          <w:rFonts w:ascii="Garamond" w:hAnsi="Garamond"/>
        </w:rPr>
        <w:t xml:space="preserve">The successful bidder shall be liable to pay all taxes and duties applicable in the Kingdom of Bhutan with regard to transfer of the properties. </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sidRPr="005F391E">
        <w:rPr>
          <w:rFonts w:ascii="Garamond" w:hAnsi="Garamond"/>
        </w:rPr>
        <w:t>DHI will also not be responsible for any items that have been paid for, but not lifted within ten (10) days, from the date of the sale.</w:t>
      </w:r>
    </w:p>
    <w:p w:rsidR="001A0A6C" w:rsidRPr="00954124" w:rsidRDefault="001A0A6C" w:rsidP="001A0A6C">
      <w:pPr>
        <w:pStyle w:val="ListParagraph"/>
        <w:ind w:left="1080"/>
        <w:jc w:val="both"/>
        <w:rPr>
          <w:rFonts w:ascii="Garamond" w:hAnsi="Garamond"/>
        </w:rPr>
      </w:pPr>
    </w:p>
    <w:p w:rsidR="001A0A6C" w:rsidRPr="009A2D8F" w:rsidRDefault="001A0A6C" w:rsidP="00181E86">
      <w:pPr>
        <w:pStyle w:val="ListParagraph"/>
        <w:numPr>
          <w:ilvl w:val="0"/>
          <w:numId w:val="1"/>
        </w:numPr>
        <w:ind w:left="360"/>
        <w:jc w:val="both"/>
        <w:rPr>
          <w:rFonts w:ascii="Garamond" w:hAnsi="Garamond"/>
          <w:b/>
        </w:rPr>
      </w:pPr>
      <w:r w:rsidRPr="009A2D8F">
        <w:rPr>
          <w:rFonts w:ascii="Garamond" w:hAnsi="Garamond"/>
          <w:b/>
        </w:rPr>
        <w:t xml:space="preserve">Disputes and Complaints </w:t>
      </w:r>
    </w:p>
    <w:p w:rsidR="001A0A6C" w:rsidRDefault="001A0A6C" w:rsidP="001A0A6C">
      <w:pPr>
        <w:jc w:val="both"/>
        <w:rPr>
          <w:rFonts w:ascii="Garamond" w:hAnsi="Garamond"/>
        </w:rPr>
      </w:pPr>
    </w:p>
    <w:p w:rsidR="001A0A6C" w:rsidRDefault="001A0A6C" w:rsidP="001A0A6C">
      <w:pPr>
        <w:pStyle w:val="ListParagraph"/>
        <w:numPr>
          <w:ilvl w:val="1"/>
          <w:numId w:val="1"/>
        </w:numPr>
        <w:jc w:val="both"/>
        <w:rPr>
          <w:rFonts w:ascii="Garamond" w:hAnsi="Garamond"/>
        </w:rPr>
      </w:pPr>
      <w:r w:rsidRPr="005F391E">
        <w:rPr>
          <w:rFonts w:ascii="Garamond" w:hAnsi="Garamond"/>
        </w:rPr>
        <w:t xml:space="preserve">DHI shall not entertain any disputes with regard to the items/equipment </w:t>
      </w:r>
      <w:proofErr w:type="spellStart"/>
      <w:r w:rsidRPr="005F391E">
        <w:rPr>
          <w:rFonts w:ascii="Garamond" w:hAnsi="Garamond"/>
        </w:rPr>
        <w:t>etc</w:t>
      </w:r>
      <w:proofErr w:type="spellEnd"/>
      <w:r w:rsidRPr="005F391E">
        <w:rPr>
          <w:rFonts w:ascii="Garamond" w:hAnsi="Garamond"/>
        </w:rPr>
        <w:t xml:space="preserve"> once t</w:t>
      </w:r>
      <w:r>
        <w:rPr>
          <w:rFonts w:ascii="Garamond" w:hAnsi="Garamond"/>
        </w:rPr>
        <w:t>he auction process is complete.</w:t>
      </w:r>
    </w:p>
    <w:p w:rsidR="00181E86" w:rsidRDefault="00181E86" w:rsidP="00181E86">
      <w:pPr>
        <w:pStyle w:val="ListParagraph"/>
        <w:ind w:left="1080"/>
        <w:jc w:val="both"/>
        <w:rPr>
          <w:rFonts w:ascii="Garamond" w:hAnsi="Garamond"/>
        </w:rPr>
      </w:pPr>
    </w:p>
    <w:p w:rsidR="00181E86" w:rsidRDefault="001A0A6C" w:rsidP="00181E86">
      <w:pPr>
        <w:pStyle w:val="ListParagraph"/>
        <w:numPr>
          <w:ilvl w:val="1"/>
          <w:numId w:val="1"/>
        </w:numPr>
        <w:jc w:val="both"/>
        <w:rPr>
          <w:rFonts w:ascii="Garamond" w:hAnsi="Garamond"/>
        </w:rPr>
      </w:pPr>
      <w:r>
        <w:rPr>
          <w:rFonts w:ascii="Garamond" w:hAnsi="Garamond"/>
        </w:rPr>
        <w:t xml:space="preserve">DHI shall not be responsible for any bid price disputes one the auction process is completed and award is made. </w:t>
      </w:r>
    </w:p>
    <w:p w:rsidR="00181E86" w:rsidRPr="00181E86" w:rsidRDefault="00181E86" w:rsidP="00181E86">
      <w:pPr>
        <w:jc w:val="both"/>
        <w:rPr>
          <w:rFonts w:ascii="Garamond" w:hAnsi="Garamond"/>
        </w:rPr>
      </w:pPr>
    </w:p>
    <w:p w:rsidR="001A0A6C" w:rsidRPr="005F391E" w:rsidRDefault="001A0A6C" w:rsidP="001A0A6C">
      <w:pPr>
        <w:pStyle w:val="ListParagraph"/>
        <w:numPr>
          <w:ilvl w:val="1"/>
          <w:numId w:val="1"/>
        </w:numPr>
        <w:jc w:val="both"/>
        <w:rPr>
          <w:rFonts w:ascii="Garamond" w:hAnsi="Garamond"/>
        </w:rPr>
      </w:pPr>
      <w:r>
        <w:rPr>
          <w:rFonts w:ascii="Garamond" w:hAnsi="Garamond"/>
        </w:rPr>
        <w:t>In the event of any disputes arising during the auction process with regard to procedures on the day of auction, the decision of DHI’s Auction Committee shall be final and binding.</w:t>
      </w:r>
    </w:p>
    <w:p w:rsidR="001A0A6C" w:rsidRPr="005F391E" w:rsidRDefault="001A0A6C" w:rsidP="001A0A6C">
      <w:pPr>
        <w:jc w:val="both"/>
        <w:rPr>
          <w:rFonts w:ascii="Garamond" w:hAnsi="Garamond"/>
        </w:rPr>
      </w:pPr>
    </w:p>
    <w:p w:rsidR="001A0A6C" w:rsidRPr="009A2D8F" w:rsidRDefault="001A0A6C" w:rsidP="00181E86">
      <w:pPr>
        <w:pStyle w:val="ListParagraph"/>
        <w:numPr>
          <w:ilvl w:val="0"/>
          <w:numId w:val="1"/>
        </w:numPr>
        <w:ind w:left="360"/>
        <w:jc w:val="both"/>
        <w:rPr>
          <w:rFonts w:ascii="Garamond" w:hAnsi="Garamond"/>
          <w:b/>
        </w:rPr>
      </w:pPr>
      <w:r w:rsidRPr="009A2D8F">
        <w:rPr>
          <w:rFonts w:ascii="Garamond" w:hAnsi="Garamond"/>
          <w:b/>
        </w:rPr>
        <w:t xml:space="preserve">DHI’s right to Accept/Reject and Add/Withdraw </w:t>
      </w:r>
    </w:p>
    <w:p w:rsidR="001A0A6C" w:rsidRDefault="001A0A6C" w:rsidP="001A0A6C">
      <w:pPr>
        <w:pStyle w:val="ListParagraph"/>
        <w:jc w:val="both"/>
        <w:rPr>
          <w:rFonts w:ascii="Garamond" w:hAnsi="Garamond"/>
        </w:rPr>
      </w:pPr>
    </w:p>
    <w:p w:rsidR="00395095" w:rsidRDefault="00395095" w:rsidP="001A0A6C">
      <w:pPr>
        <w:pStyle w:val="ListParagraph"/>
        <w:numPr>
          <w:ilvl w:val="1"/>
          <w:numId w:val="1"/>
        </w:numPr>
        <w:jc w:val="both"/>
        <w:rPr>
          <w:rFonts w:ascii="Garamond" w:hAnsi="Garamond"/>
        </w:rPr>
      </w:pPr>
      <w:r>
        <w:rPr>
          <w:rFonts w:ascii="Garamond" w:hAnsi="Garamond"/>
        </w:rPr>
        <w:t>DHI shall reserve the righ</w:t>
      </w:r>
      <w:r w:rsidR="008636EB">
        <w:rPr>
          <w:rFonts w:ascii="Garamond" w:hAnsi="Garamond"/>
        </w:rPr>
        <w:t xml:space="preserve">t to re-auction if the </w:t>
      </w:r>
      <w:r>
        <w:rPr>
          <w:rFonts w:ascii="Garamond" w:hAnsi="Garamond"/>
        </w:rPr>
        <w:t xml:space="preserve">price is not </w:t>
      </w:r>
      <w:r w:rsidR="008636EB">
        <w:rPr>
          <w:rFonts w:ascii="Garamond" w:hAnsi="Garamond"/>
        </w:rPr>
        <w:t>acceptable</w:t>
      </w:r>
      <w:r>
        <w:rPr>
          <w:rFonts w:ascii="Garamond" w:hAnsi="Garamond"/>
        </w:rPr>
        <w:t>.</w:t>
      </w:r>
    </w:p>
    <w:p w:rsidR="00181E86" w:rsidRDefault="00181E86" w:rsidP="00181E86">
      <w:pPr>
        <w:pStyle w:val="ListParagraph"/>
        <w:ind w:left="1080"/>
        <w:jc w:val="both"/>
        <w:rPr>
          <w:rFonts w:ascii="Garamond" w:hAnsi="Garamond"/>
        </w:rPr>
      </w:pPr>
    </w:p>
    <w:p w:rsidR="001A0A6C" w:rsidRDefault="001A0A6C" w:rsidP="001A0A6C">
      <w:pPr>
        <w:pStyle w:val="ListParagraph"/>
        <w:numPr>
          <w:ilvl w:val="1"/>
          <w:numId w:val="1"/>
        </w:numPr>
        <w:jc w:val="both"/>
        <w:rPr>
          <w:rFonts w:ascii="Garamond" w:hAnsi="Garamond"/>
        </w:rPr>
      </w:pPr>
      <w:r w:rsidRPr="00E62A25">
        <w:rPr>
          <w:rFonts w:ascii="Garamond" w:hAnsi="Garamond"/>
        </w:rPr>
        <w:t>DHI reserves the right to accept or reject any and/or all bids in the best interest of DHI.</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sidRPr="00E62A25">
        <w:rPr>
          <w:rFonts w:ascii="Garamond" w:hAnsi="Garamond"/>
        </w:rPr>
        <w:t>DHI reserves the right to add and/or withdraw items from the sealed bid list at any time.</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sidRPr="00FB12F9">
        <w:rPr>
          <w:rFonts w:ascii="Garamond" w:hAnsi="Garamond"/>
        </w:rPr>
        <w:t xml:space="preserve">The </w:t>
      </w:r>
      <w:r>
        <w:rPr>
          <w:rFonts w:ascii="Garamond" w:hAnsi="Garamond"/>
        </w:rPr>
        <w:t xml:space="preserve">auction </w:t>
      </w:r>
      <w:r w:rsidRPr="00FB12F9">
        <w:rPr>
          <w:rFonts w:ascii="Garamond" w:hAnsi="Garamond"/>
        </w:rPr>
        <w:t>committee reserves the right to accept the bid on the spot or at any subsequent date</w:t>
      </w:r>
      <w:r w:rsidR="008636EB">
        <w:rPr>
          <w:rFonts w:ascii="Garamond" w:hAnsi="Garamond"/>
        </w:rPr>
        <w:t>.</w:t>
      </w:r>
    </w:p>
    <w:p w:rsidR="001A0A6C" w:rsidRPr="000B2A23" w:rsidRDefault="001A0A6C" w:rsidP="001A0A6C">
      <w:pPr>
        <w:jc w:val="both"/>
        <w:rPr>
          <w:rFonts w:ascii="Garamond" w:hAnsi="Garamond"/>
        </w:rPr>
      </w:pPr>
    </w:p>
    <w:p w:rsidR="00181E86" w:rsidRPr="00181E86" w:rsidRDefault="00181E86" w:rsidP="00181E86">
      <w:pPr>
        <w:pStyle w:val="ListParagraph"/>
        <w:numPr>
          <w:ilvl w:val="0"/>
          <w:numId w:val="1"/>
        </w:numPr>
        <w:ind w:left="360"/>
        <w:jc w:val="both"/>
        <w:rPr>
          <w:rFonts w:ascii="Garamond" w:hAnsi="Garamond"/>
        </w:rPr>
      </w:pPr>
      <w:r>
        <w:rPr>
          <w:rFonts w:ascii="Garamond" w:hAnsi="Garamond"/>
          <w:b/>
        </w:rPr>
        <w:t>Authority to Debar or Suspend</w:t>
      </w:r>
    </w:p>
    <w:p w:rsidR="00181E86" w:rsidRPr="00181E86" w:rsidRDefault="00181E86" w:rsidP="00181E86">
      <w:pPr>
        <w:pStyle w:val="ListParagraph"/>
        <w:ind w:left="360"/>
        <w:jc w:val="both"/>
        <w:rPr>
          <w:rFonts w:ascii="Garamond" w:hAnsi="Garamond"/>
        </w:rPr>
      </w:pPr>
    </w:p>
    <w:p w:rsidR="001A0A6C" w:rsidRPr="00097EF6" w:rsidRDefault="001A0A6C" w:rsidP="00181E86">
      <w:pPr>
        <w:pStyle w:val="ListParagraph"/>
        <w:ind w:left="360"/>
        <w:jc w:val="both"/>
        <w:rPr>
          <w:rFonts w:ascii="Garamond" w:hAnsi="Garamond"/>
        </w:rPr>
      </w:pPr>
      <w:r w:rsidRPr="00097EF6">
        <w:rPr>
          <w:rFonts w:ascii="Garamond" w:hAnsi="Garamond"/>
        </w:rPr>
        <w:t>Reasons for debarment or suspension from participation in future sealed bids include, but are not limited to the following reasons:</w:t>
      </w:r>
    </w:p>
    <w:p w:rsidR="001A0A6C" w:rsidRPr="00097EF6" w:rsidRDefault="001A0A6C" w:rsidP="001A0A6C">
      <w:pPr>
        <w:pStyle w:val="ListParagraph"/>
        <w:jc w:val="both"/>
        <w:rPr>
          <w:rFonts w:ascii="Garamond" w:hAnsi="Garamond"/>
        </w:rPr>
      </w:pPr>
    </w:p>
    <w:p w:rsidR="001A0A6C" w:rsidRDefault="001A0A6C" w:rsidP="001A0A6C">
      <w:pPr>
        <w:pStyle w:val="ListParagraph"/>
        <w:numPr>
          <w:ilvl w:val="1"/>
          <w:numId w:val="1"/>
        </w:numPr>
        <w:jc w:val="both"/>
        <w:rPr>
          <w:rFonts w:ascii="Garamond" w:hAnsi="Garamond"/>
        </w:rPr>
      </w:pPr>
      <w:r w:rsidRPr="00E62A25">
        <w:rPr>
          <w:rFonts w:ascii="Garamond" w:hAnsi="Garamond"/>
        </w:rPr>
        <w:t>Failure to pay for all items awarded.</w:t>
      </w:r>
    </w:p>
    <w:p w:rsidR="00181E86" w:rsidRPr="000B2A23" w:rsidRDefault="00181E86" w:rsidP="00181E86">
      <w:pPr>
        <w:pStyle w:val="ListParagraph"/>
        <w:ind w:left="1080"/>
        <w:jc w:val="both"/>
        <w:rPr>
          <w:rFonts w:ascii="Garamond" w:hAnsi="Garamond"/>
        </w:rPr>
      </w:pPr>
    </w:p>
    <w:p w:rsidR="001A0A6C" w:rsidRDefault="001A0A6C" w:rsidP="001A0A6C">
      <w:pPr>
        <w:pStyle w:val="ListParagraph"/>
        <w:numPr>
          <w:ilvl w:val="1"/>
          <w:numId w:val="1"/>
        </w:numPr>
        <w:jc w:val="both"/>
        <w:rPr>
          <w:rFonts w:ascii="Garamond" w:hAnsi="Garamond"/>
        </w:rPr>
      </w:pPr>
      <w:r w:rsidRPr="00E62A25">
        <w:rPr>
          <w:rFonts w:ascii="Garamond" w:hAnsi="Garamond"/>
        </w:rPr>
        <w:lastRenderedPageBreak/>
        <w:t>Failure to remove all items awarded and paid for from DHI property within the time allowed.</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sidRPr="00E62A25">
        <w:rPr>
          <w:rFonts w:ascii="Garamond" w:hAnsi="Garamond"/>
        </w:rPr>
        <w:t>Deliberate failure without good cause to perform in accordance with specifications or within the time limit provided in the contract.</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sidRPr="00E62A25">
        <w:rPr>
          <w:rFonts w:ascii="Garamond" w:hAnsi="Garamond"/>
        </w:rPr>
        <w:t>Any person caught in the act of stealing state property will no longer be allowed to participate in any DHI sale(s).</w:t>
      </w:r>
    </w:p>
    <w:p w:rsidR="00181E86" w:rsidRPr="00181E86" w:rsidRDefault="00181E86" w:rsidP="00181E86">
      <w:pPr>
        <w:jc w:val="both"/>
        <w:rPr>
          <w:rFonts w:ascii="Garamond" w:hAnsi="Garamond"/>
        </w:rPr>
      </w:pPr>
    </w:p>
    <w:p w:rsidR="001A0A6C" w:rsidRDefault="001A0A6C" w:rsidP="001A0A6C">
      <w:pPr>
        <w:pStyle w:val="ListParagraph"/>
        <w:numPr>
          <w:ilvl w:val="1"/>
          <w:numId w:val="1"/>
        </w:numPr>
        <w:jc w:val="both"/>
        <w:rPr>
          <w:rFonts w:ascii="Garamond" w:hAnsi="Garamond"/>
        </w:rPr>
      </w:pPr>
      <w:r w:rsidRPr="00E62A25">
        <w:rPr>
          <w:rFonts w:ascii="Garamond" w:hAnsi="Garamond"/>
        </w:rPr>
        <w:t>Any other cause DHI</w:t>
      </w:r>
      <w:r w:rsidR="00104E96">
        <w:rPr>
          <w:rFonts w:ascii="Garamond" w:hAnsi="Garamond"/>
        </w:rPr>
        <w:t xml:space="preserve"> determines to be</w:t>
      </w:r>
      <w:r w:rsidRPr="00E62A25">
        <w:rPr>
          <w:rFonts w:ascii="Garamond" w:hAnsi="Garamond"/>
        </w:rPr>
        <w:t xml:space="preserve"> serious and compelling as to affect responsibility as a state agency.</w:t>
      </w:r>
    </w:p>
    <w:p w:rsidR="001A0A6C" w:rsidRDefault="001A0A6C" w:rsidP="001A0A6C">
      <w:pPr>
        <w:jc w:val="both"/>
        <w:rPr>
          <w:rFonts w:ascii="Garamond" w:hAnsi="Garamond"/>
        </w:rPr>
      </w:pPr>
    </w:p>
    <w:p w:rsidR="001A0A6C" w:rsidRDefault="001A0A6C" w:rsidP="001A0A6C">
      <w:pPr>
        <w:jc w:val="both"/>
        <w:rPr>
          <w:rFonts w:ascii="Garamond" w:hAnsi="Garamond"/>
        </w:rPr>
      </w:pPr>
    </w:p>
    <w:tbl>
      <w:tblPr>
        <w:tblW w:w="9722" w:type="dxa"/>
        <w:tblInd w:w="103" w:type="dxa"/>
        <w:tblLook w:val="04A0" w:firstRow="1" w:lastRow="0" w:firstColumn="1" w:lastColumn="0" w:noHBand="0" w:noVBand="1"/>
      </w:tblPr>
      <w:tblGrid>
        <w:gridCol w:w="702"/>
        <w:gridCol w:w="2840"/>
        <w:gridCol w:w="780"/>
        <w:gridCol w:w="720"/>
        <w:gridCol w:w="1460"/>
        <w:gridCol w:w="1500"/>
        <w:gridCol w:w="1720"/>
      </w:tblGrid>
      <w:tr w:rsidR="001A0A6C" w:rsidRPr="000C476E" w:rsidTr="00662EF4">
        <w:trPr>
          <w:trHeight w:val="280"/>
        </w:trPr>
        <w:tc>
          <w:tcPr>
            <w:tcW w:w="702" w:type="dxa"/>
            <w:tcBorders>
              <w:top w:val="nil"/>
              <w:left w:val="nil"/>
              <w:bottom w:val="nil"/>
              <w:right w:val="nil"/>
            </w:tcBorders>
            <w:shd w:val="clear" w:color="auto" w:fill="auto"/>
            <w:noWrap/>
            <w:vAlign w:val="bottom"/>
            <w:hideMark/>
          </w:tcPr>
          <w:p w:rsidR="001A0A6C" w:rsidRPr="000C476E" w:rsidRDefault="001A0A6C" w:rsidP="00102CC9">
            <w:pPr>
              <w:rPr>
                <w:rFonts w:ascii="Garamond" w:eastAsia="Times New Roman" w:hAnsi="Garamond" w:cs="Times New Roman"/>
                <w:color w:val="000000"/>
              </w:rPr>
            </w:pPr>
          </w:p>
        </w:tc>
        <w:tc>
          <w:tcPr>
            <w:tcW w:w="2840" w:type="dxa"/>
            <w:tcBorders>
              <w:top w:val="nil"/>
              <w:left w:val="nil"/>
              <w:bottom w:val="nil"/>
              <w:right w:val="nil"/>
            </w:tcBorders>
            <w:shd w:val="clear" w:color="auto" w:fill="auto"/>
            <w:noWrap/>
            <w:vAlign w:val="bottom"/>
            <w:hideMark/>
          </w:tcPr>
          <w:p w:rsidR="001A0A6C" w:rsidRPr="000C476E" w:rsidRDefault="001A0A6C" w:rsidP="00102CC9">
            <w:pPr>
              <w:rPr>
                <w:rFonts w:ascii="Garamond" w:eastAsia="Times New Roman" w:hAnsi="Garamond" w:cs="Times New Roman"/>
                <w:color w:val="000000"/>
              </w:rPr>
            </w:pPr>
          </w:p>
        </w:tc>
        <w:tc>
          <w:tcPr>
            <w:tcW w:w="780" w:type="dxa"/>
            <w:tcBorders>
              <w:top w:val="nil"/>
              <w:left w:val="nil"/>
              <w:bottom w:val="nil"/>
              <w:right w:val="nil"/>
            </w:tcBorders>
            <w:shd w:val="clear" w:color="auto" w:fill="auto"/>
            <w:noWrap/>
            <w:vAlign w:val="bottom"/>
            <w:hideMark/>
          </w:tcPr>
          <w:p w:rsidR="001A0A6C" w:rsidRPr="000C476E" w:rsidRDefault="001A0A6C" w:rsidP="00102CC9">
            <w:pPr>
              <w:rPr>
                <w:rFonts w:ascii="Garamond" w:eastAsia="Times New Roman" w:hAnsi="Garamond" w:cs="Times New Roman"/>
                <w:color w:val="000000"/>
              </w:rPr>
            </w:pPr>
          </w:p>
        </w:tc>
        <w:tc>
          <w:tcPr>
            <w:tcW w:w="720" w:type="dxa"/>
            <w:tcBorders>
              <w:top w:val="nil"/>
              <w:left w:val="nil"/>
              <w:bottom w:val="nil"/>
              <w:right w:val="nil"/>
            </w:tcBorders>
            <w:shd w:val="clear" w:color="auto" w:fill="auto"/>
            <w:noWrap/>
            <w:vAlign w:val="bottom"/>
            <w:hideMark/>
          </w:tcPr>
          <w:p w:rsidR="001A0A6C" w:rsidRPr="000C476E" w:rsidRDefault="001A0A6C" w:rsidP="00102CC9">
            <w:pPr>
              <w:rPr>
                <w:rFonts w:ascii="Garamond" w:eastAsia="Times New Roman" w:hAnsi="Garamond" w:cs="Times New Roman"/>
                <w:color w:val="000000"/>
              </w:rPr>
            </w:pPr>
          </w:p>
        </w:tc>
        <w:tc>
          <w:tcPr>
            <w:tcW w:w="1460" w:type="dxa"/>
            <w:tcBorders>
              <w:top w:val="nil"/>
              <w:left w:val="nil"/>
              <w:bottom w:val="nil"/>
              <w:right w:val="nil"/>
            </w:tcBorders>
            <w:shd w:val="clear" w:color="auto" w:fill="auto"/>
            <w:noWrap/>
            <w:vAlign w:val="bottom"/>
            <w:hideMark/>
          </w:tcPr>
          <w:p w:rsidR="001A0A6C" w:rsidRPr="000C476E" w:rsidRDefault="001A0A6C" w:rsidP="00102CC9">
            <w:pPr>
              <w:rPr>
                <w:rFonts w:ascii="Garamond" w:eastAsia="Times New Roman" w:hAnsi="Garamond" w:cs="Times New Roman"/>
                <w:color w:val="000000"/>
              </w:rPr>
            </w:pPr>
          </w:p>
        </w:tc>
        <w:tc>
          <w:tcPr>
            <w:tcW w:w="1500" w:type="dxa"/>
            <w:tcBorders>
              <w:top w:val="nil"/>
              <w:left w:val="nil"/>
              <w:bottom w:val="nil"/>
              <w:right w:val="nil"/>
            </w:tcBorders>
            <w:shd w:val="clear" w:color="auto" w:fill="auto"/>
            <w:noWrap/>
            <w:vAlign w:val="bottom"/>
            <w:hideMark/>
          </w:tcPr>
          <w:p w:rsidR="001A0A6C" w:rsidRPr="000C476E" w:rsidRDefault="001A0A6C" w:rsidP="00102CC9">
            <w:pPr>
              <w:rPr>
                <w:rFonts w:ascii="Garamond" w:eastAsia="Times New Roman" w:hAnsi="Garamond" w:cs="Times New Roman"/>
                <w:color w:val="000000"/>
              </w:rPr>
            </w:pPr>
          </w:p>
        </w:tc>
        <w:tc>
          <w:tcPr>
            <w:tcW w:w="1720" w:type="dxa"/>
            <w:tcBorders>
              <w:top w:val="nil"/>
              <w:left w:val="nil"/>
              <w:bottom w:val="nil"/>
              <w:right w:val="nil"/>
            </w:tcBorders>
            <w:shd w:val="clear" w:color="auto" w:fill="auto"/>
            <w:noWrap/>
            <w:vAlign w:val="bottom"/>
            <w:hideMark/>
          </w:tcPr>
          <w:p w:rsidR="001A0A6C" w:rsidRPr="000C476E" w:rsidRDefault="001A0A6C" w:rsidP="00102CC9">
            <w:pPr>
              <w:rPr>
                <w:rFonts w:ascii="Garamond" w:eastAsia="Times New Roman" w:hAnsi="Garamond" w:cs="Times New Roman"/>
                <w:b/>
                <w:bCs/>
                <w:color w:val="000000"/>
              </w:rPr>
            </w:pPr>
            <w:r w:rsidRPr="000C476E">
              <w:rPr>
                <w:rFonts w:ascii="Garamond" w:eastAsia="Times New Roman" w:hAnsi="Garamond" w:cs="Times New Roman"/>
                <w:b/>
                <w:bCs/>
                <w:color w:val="000000"/>
              </w:rPr>
              <w:t>Annexure -1</w:t>
            </w:r>
          </w:p>
        </w:tc>
      </w:tr>
      <w:tr w:rsidR="001A0A6C" w:rsidRPr="000C476E" w:rsidTr="00662EF4">
        <w:trPr>
          <w:trHeight w:val="280"/>
        </w:trPr>
        <w:tc>
          <w:tcPr>
            <w:tcW w:w="9722" w:type="dxa"/>
            <w:gridSpan w:val="7"/>
            <w:tcBorders>
              <w:top w:val="nil"/>
              <w:left w:val="nil"/>
              <w:bottom w:val="nil"/>
              <w:right w:val="nil"/>
            </w:tcBorders>
            <w:shd w:val="clear" w:color="auto" w:fill="auto"/>
            <w:noWrap/>
            <w:vAlign w:val="bottom"/>
            <w:hideMark/>
          </w:tcPr>
          <w:p w:rsidR="001A0A6C" w:rsidRPr="000C476E" w:rsidRDefault="001A0A6C" w:rsidP="00102CC9">
            <w:pPr>
              <w:jc w:val="center"/>
              <w:rPr>
                <w:rFonts w:ascii="Garamond" w:eastAsia="Times New Roman" w:hAnsi="Garamond" w:cs="Times New Roman"/>
                <w:b/>
                <w:bCs/>
                <w:color w:val="000000"/>
              </w:rPr>
            </w:pPr>
            <w:r w:rsidRPr="000C476E">
              <w:rPr>
                <w:rFonts w:ascii="Garamond" w:eastAsia="Times New Roman" w:hAnsi="Garamond" w:cs="Times New Roman"/>
                <w:b/>
                <w:bCs/>
                <w:color w:val="000000"/>
              </w:rPr>
              <w:t xml:space="preserve">Price Schedule Form </w:t>
            </w:r>
          </w:p>
        </w:tc>
      </w:tr>
      <w:tr w:rsidR="001A0A6C" w:rsidRPr="000C476E" w:rsidTr="00662EF4">
        <w:trPr>
          <w:trHeight w:val="280"/>
        </w:trPr>
        <w:tc>
          <w:tcPr>
            <w:tcW w:w="702" w:type="dxa"/>
            <w:tcBorders>
              <w:top w:val="nil"/>
              <w:left w:val="nil"/>
              <w:bottom w:val="single" w:sz="4" w:space="0" w:color="auto"/>
              <w:right w:val="nil"/>
            </w:tcBorders>
            <w:shd w:val="clear" w:color="auto" w:fill="auto"/>
            <w:noWrap/>
            <w:vAlign w:val="bottom"/>
            <w:hideMark/>
          </w:tcPr>
          <w:p w:rsidR="001A0A6C" w:rsidRPr="000C476E" w:rsidRDefault="001A0A6C" w:rsidP="00102CC9">
            <w:pPr>
              <w:jc w:val="center"/>
              <w:rPr>
                <w:rFonts w:ascii="Garamond" w:eastAsia="Times New Roman" w:hAnsi="Garamond" w:cs="Times New Roman"/>
                <w:b/>
                <w:bCs/>
                <w:color w:val="000000"/>
              </w:rPr>
            </w:pPr>
            <w:r w:rsidRPr="000C476E">
              <w:rPr>
                <w:rFonts w:ascii="Garamond" w:eastAsia="Times New Roman" w:hAnsi="Garamond" w:cs="Times New Roman"/>
                <w:b/>
                <w:bCs/>
                <w:color w:val="000000"/>
              </w:rPr>
              <w:t> </w:t>
            </w:r>
          </w:p>
        </w:tc>
        <w:tc>
          <w:tcPr>
            <w:tcW w:w="2840" w:type="dxa"/>
            <w:tcBorders>
              <w:top w:val="nil"/>
              <w:left w:val="nil"/>
              <w:bottom w:val="single" w:sz="4" w:space="0" w:color="auto"/>
              <w:right w:val="nil"/>
            </w:tcBorders>
            <w:shd w:val="clear" w:color="auto" w:fill="auto"/>
            <w:noWrap/>
            <w:vAlign w:val="bottom"/>
            <w:hideMark/>
          </w:tcPr>
          <w:p w:rsidR="001A0A6C" w:rsidRPr="000C476E" w:rsidRDefault="001A0A6C" w:rsidP="00102CC9">
            <w:pPr>
              <w:jc w:val="center"/>
              <w:rPr>
                <w:rFonts w:ascii="Garamond" w:eastAsia="Times New Roman" w:hAnsi="Garamond" w:cs="Times New Roman"/>
                <w:b/>
                <w:bCs/>
                <w:color w:val="000000"/>
              </w:rPr>
            </w:pPr>
            <w:r w:rsidRPr="000C476E">
              <w:rPr>
                <w:rFonts w:ascii="Garamond" w:eastAsia="Times New Roman" w:hAnsi="Garamond" w:cs="Times New Roman"/>
                <w:b/>
                <w:bCs/>
                <w:color w:val="000000"/>
              </w:rPr>
              <w:t> </w:t>
            </w:r>
          </w:p>
        </w:tc>
        <w:tc>
          <w:tcPr>
            <w:tcW w:w="780" w:type="dxa"/>
            <w:tcBorders>
              <w:top w:val="nil"/>
              <w:left w:val="nil"/>
              <w:bottom w:val="single" w:sz="4" w:space="0" w:color="auto"/>
              <w:right w:val="nil"/>
            </w:tcBorders>
            <w:shd w:val="clear" w:color="auto" w:fill="auto"/>
            <w:noWrap/>
            <w:vAlign w:val="bottom"/>
            <w:hideMark/>
          </w:tcPr>
          <w:p w:rsidR="001A0A6C" w:rsidRPr="000C476E" w:rsidRDefault="001A0A6C" w:rsidP="00102CC9">
            <w:pPr>
              <w:jc w:val="center"/>
              <w:rPr>
                <w:rFonts w:ascii="Garamond" w:eastAsia="Times New Roman" w:hAnsi="Garamond" w:cs="Times New Roman"/>
                <w:b/>
                <w:bCs/>
                <w:color w:val="000000"/>
              </w:rPr>
            </w:pPr>
            <w:r w:rsidRPr="000C476E">
              <w:rPr>
                <w:rFonts w:ascii="Garamond" w:eastAsia="Times New Roman" w:hAnsi="Garamond" w:cs="Times New Roman"/>
                <w:b/>
                <w:bCs/>
                <w:color w:val="000000"/>
              </w:rPr>
              <w:t> </w:t>
            </w:r>
          </w:p>
        </w:tc>
        <w:tc>
          <w:tcPr>
            <w:tcW w:w="720" w:type="dxa"/>
            <w:tcBorders>
              <w:top w:val="nil"/>
              <w:left w:val="nil"/>
              <w:bottom w:val="single" w:sz="4" w:space="0" w:color="auto"/>
              <w:right w:val="nil"/>
            </w:tcBorders>
            <w:shd w:val="clear" w:color="auto" w:fill="auto"/>
            <w:noWrap/>
            <w:vAlign w:val="bottom"/>
            <w:hideMark/>
          </w:tcPr>
          <w:p w:rsidR="001A0A6C" w:rsidRPr="000C476E" w:rsidRDefault="001A0A6C" w:rsidP="00102CC9">
            <w:pPr>
              <w:jc w:val="center"/>
              <w:rPr>
                <w:rFonts w:ascii="Garamond" w:eastAsia="Times New Roman" w:hAnsi="Garamond" w:cs="Times New Roman"/>
                <w:b/>
                <w:bCs/>
                <w:color w:val="000000"/>
              </w:rPr>
            </w:pPr>
            <w:r w:rsidRPr="000C476E">
              <w:rPr>
                <w:rFonts w:ascii="Garamond" w:eastAsia="Times New Roman" w:hAnsi="Garamond" w:cs="Times New Roman"/>
                <w:b/>
                <w:bCs/>
                <w:color w:val="000000"/>
              </w:rPr>
              <w:t> </w:t>
            </w:r>
          </w:p>
        </w:tc>
        <w:tc>
          <w:tcPr>
            <w:tcW w:w="1460" w:type="dxa"/>
            <w:tcBorders>
              <w:top w:val="nil"/>
              <w:left w:val="nil"/>
              <w:bottom w:val="single" w:sz="4" w:space="0" w:color="auto"/>
              <w:right w:val="nil"/>
            </w:tcBorders>
            <w:shd w:val="clear" w:color="auto" w:fill="auto"/>
            <w:noWrap/>
            <w:vAlign w:val="bottom"/>
            <w:hideMark/>
          </w:tcPr>
          <w:p w:rsidR="001A0A6C" w:rsidRPr="000C476E" w:rsidRDefault="001A0A6C" w:rsidP="00102CC9">
            <w:pPr>
              <w:jc w:val="center"/>
              <w:rPr>
                <w:rFonts w:ascii="Garamond" w:eastAsia="Times New Roman" w:hAnsi="Garamond" w:cs="Times New Roman"/>
                <w:b/>
                <w:bCs/>
                <w:color w:val="000000"/>
              </w:rPr>
            </w:pPr>
            <w:r w:rsidRPr="000C476E">
              <w:rPr>
                <w:rFonts w:ascii="Garamond" w:eastAsia="Times New Roman" w:hAnsi="Garamond" w:cs="Times New Roman"/>
                <w:b/>
                <w:bCs/>
                <w:color w:val="000000"/>
              </w:rPr>
              <w:t> </w:t>
            </w:r>
          </w:p>
        </w:tc>
        <w:tc>
          <w:tcPr>
            <w:tcW w:w="1500" w:type="dxa"/>
            <w:tcBorders>
              <w:top w:val="nil"/>
              <w:left w:val="nil"/>
              <w:bottom w:val="single" w:sz="4" w:space="0" w:color="auto"/>
              <w:right w:val="nil"/>
            </w:tcBorders>
            <w:shd w:val="clear" w:color="auto" w:fill="auto"/>
            <w:noWrap/>
            <w:vAlign w:val="bottom"/>
            <w:hideMark/>
          </w:tcPr>
          <w:p w:rsidR="001A0A6C" w:rsidRPr="000C476E" w:rsidRDefault="001A0A6C" w:rsidP="00102CC9">
            <w:pPr>
              <w:jc w:val="center"/>
              <w:rPr>
                <w:rFonts w:ascii="Garamond" w:eastAsia="Times New Roman" w:hAnsi="Garamond" w:cs="Times New Roman"/>
                <w:b/>
                <w:bCs/>
                <w:color w:val="000000"/>
              </w:rPr>
            </w:pPr>
            <w:r w:rsidRPr="000C476E">
              <w:rPr>
                <w:rFonts w:ascii="Garamond" w:eastAsia="Times New Roman" w:hAnsi="Garamond" w:cs="Times New Roman"/>
                <w:b/>
                <w:bCs/>
                <w:color w:val="000000"/>
              </w:rPr>
              <w:t> </w:t>
            </w:r>
          </w:p>
        </w:tc>
        <w:tc>
          <w:tcPr>
            <w:tcW w:w="1720" w:type="dxa"/>
            <w:tcBorders>
              <w:top w:val="nil"/>
              <w:left w:val="nil"/>
              <w:bottom w:val="single" w:sz="4" w:space="0" w:color="auto"/>
              <w:right w:val="nil"/>
            </w:tcBorders>
            <w:shd w:val="clear" w:color="auto" w:fill="auto"/>
            <w:noWrap/>
            <w:vAlign w:val="bottom"/>
            <w:hideMark/>
          </w:tcPr>
          <w:p w:rsidR="001A0A6C" w:rsidRPr="000C476E" w:rsidRDefault="001A0A6C" w:rsidP="00102CC9">
            <w:pPr>
              <w:jc w:val="center"/>
              <w:rPr>
                <w:rFonts w:ascii="Garamond" w:eastAsia="Times New Roman" w:hAnsi="Garamond" w:cs="Times New Roman"/>
                <w:b/>
                <w:bCs/>
                <w:color w:val="000000"/>
              </w:rPr>
            </w:pPr>
            <w:r w:rsidRPr="000C476E">
              <w:rPr>
                <w:rFonts w:ascii="Garamond" w:eastAsia="Times New Roman" w:hAnsi="Garamond" w:cs="Times New Roman"/>
                <w:b/>
                <w:bCs/>
                <w:color w:val="000000"/>
              </w:rPr>
              <w:t> </w:t>
            </w:r>
          </w:p>
        </w:tc>
      </w:tr>
      <w:tr w:rsidR="001A0A6C" w:rsidRPr="000C476E" w:rsidTr="00662EF4">
        <w:trPr>
          <w:trHeight w:val="560"/>
        </w:trPr>
        <w:tc>
          <w:tcPr>
            <w:tcW w:w="702" w:type="dxa"/>
            <w:tcBorders>
              <w:top w:val="nil"/>
              <w:left w:val="single" w:sz="4" w:space="0" w:color="auto"/>
              <w:bottom w:val="single" w:sz="4" w:space="0" w:color="auto"/>
              <w:right w:val="single" w:sz="4" w:space="0" w:color="auto"/>
            </w:tcBorders>
            <w:shd w:val="clear" w:color="auto" w:fill="auto"/>
            <w:vAlign w:val="center"/>
            <w:hideMark/>
          </w:tcPr>
          <w:p w:rsidR="001A0A6C" w:rsidRPr="000C476E" w:rsidRDefault="009C488F" w:rsidP="00102CC9">
            <w:pPr>
              <w:rPr>
                <w:rFonts w:ascii="Garamond" w:eastAsia="Times New Roman" w:hAnsi="Garamond" w:cs="Times New Roman"/>
                <w:b/>
                <w:bCs/>
                <w:color w:val="000000"/>
              </w:rPr>
            </w:pPr>
            <w:r>
              <w:rPr>
                <w:rFonts w:ascii="Garamond" w:eastAsia="Times New Roman" w:hAnsi="Garamond" w:cs="Times New Roman"/>
                <w:b/>
                <w:bCs/>
                <w:color w:val="000000"/>
              </w:rPr>
              <w:t>Lots</w:t>
            </w:r>
            <w:r w:rsidR="001A0A6C" w:rsidRPr="000C476E">
              <w:rPr>
                <w:rFonts w:ascii="Garamond" w:eastAsia="Times New Roman" w:hAnsi="Garamond" w:cs="Times New Roman"/>
                <w:b/>
                <w:bCs/>
                <w:color w:val="000000"/>
              </w:rPr>
              <w:t xml:space="preserve"> No </w:t>
            </w:r>
          </w:p>
        </w:tc>
        <w:tc>
          <w:tcPr>
            <w:tcW w:w="2840" w:type="dxa"/>
            <w:tcBorders>
              <w:top w:val="nil"/>
              <w:left w:val="nil"/>
              <w:bottom w:val="single" w:sz="4" w:space="0" w:color="auto"/>
              <w:right w:val="single" w:sz="4" w:space="0" w:color="auto"/>
            </w:tcBorders>
            <w:shd w:val="clear" w:color="auto" w:fill="auto"/>
            <w:vAlign w:val="center"/>
            <w:hideMark/>
          </w:tcPr>
          <w:p w:rsidR="001A0A6C" w:rsidRPr="000C476E" w:rsidRDefault="001A0A6C" w:rsidP="00102CC9">
            <w:pPr>
              <w:rPr>
                <w:rFonts w:ascii="Garamond" w:eastAsia="Times New Roman" w:hAnsi="Garamond" w:cs="Times New Roman"/>
                <w:b/>
                <w:bCs/>
                <w:color w:val="000000"/>
              </w:rPr>
            </w:pPr>
            <w:r w:rsidRPr="000C476E">
              <w:rPr>
                <w:rFonts w:ascii="Garamond" w:eastAsia="Times New Roman" w:hAnsi="Garamond" w:cs="Times New Roman"/>
                <w:b/>
                <w:bCs/>
                <w:color w:val="000000"/>
              </w:rPr>
              <w:t>Description</w:t>
            </w:r>
          </w:p>
        </w:tc>
        <w:tc>
          <w:tcPr>
            <w:tcW w:w="780" w:type="dxa"/>
            <w:tcBorders>
              <w:top w:val="nil"/>
              <w:left w:val="nil"/>
              <w:bottom w:val="single" w:sz="4" w:space="0" w:color="auto"/>
              <w:right w:val="single" w:sz="4" w:space="0" w:color="auto"/>
            </w:tcBorders>
            <w:shd w:val="clear" w:color="auto" w:fill="auto"/>
            <w:vAlign w:val="center"/>
            <w:hideMark/>
          </w:tcPr>
          <w:p w:rsidR="001A0A6C" w:rsidRPr="000C476E" w:rsidRDefault="001A0A6C" w:rsidP="00102CC9">
            <w:pPr>
              <w:rPr>
                <w:rFonts w:ascii="Garamond" w:eastAsia="Times New Roman" w:hAnsi="Garamond" w:cs="Times New Roman"/>
                <w:b/>
                <w:bCs/>
                <w:color w:val="000000"/>
              </w:rPr>
            </w:pPr>
            <w:r w:rsidRPr="000C476E">
              <w:rPr>
                <w:rFonts w:ascii="Garamond" w:eastAsia="Times New Roman" w:hAnsi="Garamond" w:cs="Times New Roman"/>
                <w:b/>
                <w:bCs/>
                <w:color w:val="000000"/>
              </w:rPr>
              <w:t>Unit</w:t>
            </w:r>
          </w:p>
        </w:tc>
        <w:tc>
          <w:tcPr>
            <w:tcW w:w="720" w:type="dxa"/>
            <w:tcBorders>
              <w:top w:val="nil"/>
              <w:left w:val="nil"/>
              <w:bottom w:val="single" w:sz="4" w:space="0" w:color="auto"/>
              <w:right w:val="single" w:sz="4" w:space="0" w:color="auto"/>
            </w:tcBorders>
            <w:shd w:val="clear" w:color="auto" w:fill="auto"/>
            <w:vAlign w:val="center"/>
            <w:hideMark/>
          </w:tcPr>
          <w:p w:rsidR="001A0A6C" w:rsidRPr="000C476E" w:rsidRDefault="001A0A6C" w:rsidP="00102CC9">
            <w:pPr>
              <w:rPr>
                <w:rFonts w:ascii="Garamond" w:eastAsia="Times New Roman" w:hAnsi="Garamond" w:cs="Times New Roman"/>
                <w:b/>
                <w:bCs/>
                <w:color w:val="000000"/>
              </w:rPr>
            </w:pPr>
            <w:proofErr w:type="spellStart"/>
            <w:r w:rsidRPr="000C476E">
              <w:rPr>
                <w:rFonts w:ascii="Garamond" w:eastAsia="Times New Roman" w:hAnsi="Garamond" w:cs="Times New Roman"/>
                <w:b/>
                <w:bCs/>
                <w:color w:val="000000"/>
              </w:rPr>
              <w:t>Qty</w:t>
            </w:r>
            <w:proofErr w:type="spellEnd"/>
          </w:p>
        </w:tc>
        <w:tc>
          <w:tcPr>
            <w:tcW w:w="1460" w:type="dxa"/>
            <w:tcBorders>
              <w:top w:val="nil"/>
              <w:left w:val="nil"/>
              <w:bottom w:val="single" w:sz="4" w:space="0" w:color="auto"/>
              <w:right w:val="single" w:sz="4" w:space="0" w:color="auto"/>
            </w:tcBorders>
            <w:shd w:val="clear" w:color="auto" w:fill="auto"/>
            <w:vAlign w:val="center"/>
            <w:hideMark/>
          </w:tcPr>
          <w:p w:rsidR="001A0A6C" w:rsidRPr="000C476E" w:rsidRDefault="001A0A6C" w:rsidP="00102CC9">
            <w:pPr>
              <w:jc w:val="center"/>
              <w:rPr>
                <w:rFonts w:ascii="Garamond" w:eastAsia="Times New Roman" w:hAnsi="Garamond" w:cs="Times New Roman"/>
                <w:b/>
                <w:bCs/>
                <w:color w:val="000000"/>
              </w:rPr>
            </w:pPr>
            <w:r w:rsidRPr="000C476E">
              <w:rPr>
                <w:rFonts w:ascii="Garamond" w:eastAsia="Times New Roman" w:hAnsi="Garamond" w:cs="Times New Roman"/>
                <w:b/>
                <w:bCs/>
                <w:color w:val="000000"/>
              </w:rPr>
              <w:t>Rate (Nu.)</w:t>
            </w:r>
          </w:p>
        </w:tc>
        <w:tc>
          <w:tcPr>
            <w:tcW w:w="1500" w:type="dxa"/>
            <w:tcBorders>
              <w:top w:val="nil"/>
              <w:left w:val="nil"/>
              <w:bottom w:val="single" w:sz="4" w:space="0" w:color="auto"/>
              <w:right w:val="single" w:sz="4" w:space="0" w:color="auto"/>
            </w:tcBorders>
            <w:shd w:val="clear" w:color="auto" w:fill="auto"/>
            <w:vAlign w:val="center"/>
            <w:hideMark/>
          </w:tcPr>
          <w:p w:rsidR="001A0A6C" w:rsidRPr="000C476E" w:rsidRDefault="001A0A6C" w:rsidP="00102CC9">
            <w:pPr>
              <w:rPr>
                <w:rFonts w:ascii="Garamond" w:eastAsia="Times New Roman" w:hAnsi="Garamond" w:cs="Times New Roman"/>
                <w:b/>
                <w:bCs/>
                <w:color w:val="000000"/>
              </w:rPr>
            </w:pPr>
            <w:proofErr w:type="spellStart"/>
            <w:r w:rsidRPr="000C476E">
              <w:rPr>
                <w:rFonts w:ascii="Garamond" w:eastAsia="Times New Roman" w:hAnsi="Garamond" w:cs="Times New Roman"/>
                <w:b/>
                <w:bCs/>
                <w:color w:val="000000"/>
              </w:rPr>
              <w:t>Amt</w:t>
            </w:r>
            <w:proofErr w:type="spellEnd"/>
            <w:r w:rsidRPr="000C476E">
              <w:rPr>
                <w:rFonts w:ascii="Garamond" w:eastAsia="Times New Roman" w:hAnsi="Garamond" w:cs="Times New Roman"/>
                <w:b/>
                <w:bCs/>
                <w:color w:val="000000"/>
              </w:rPr>
              <w:t xml:space="preserve"> (Nu.)</w:t>
            </w:r>
          </w:p>
        </w:tc>
        <w:tc>
          <w:tcPr>
            <w:tcW w:w="1720" w:type="dxa"/>
            <w:tcBorders>
              <w:top w:val="nil"/>
              <w:left w:val="nil"/>
              <w:bottom w:val="single" w:sz="4" w:space="0" w:color="auto"/>
              <w:right w:val="single" w:sz="4" w:space="0" w:color="auto"/>
            </w:tcBorders>
            <w:shd w:val="clear" w:color="auto" w:fill="auto"/>
            <w:vAlign w:val="center"/>
            <w:hideMark/>
          </w:tcPr>
          <w:p w:rsidR="001A0A6C" w:rsidRPr="000C476E" w:rsidRDefault="001A0A6C" w:rsidP="00102CC9">
            <w:pPr>
              <w:jc w:val="center"/>
              <w:rPr>
                <w:rFonts w:ascii="Garamond" w:eastAsia="Times New Roman" w:hAnsi="Garamond" w:cs="Times New Roman"/>
                <w:b/>
                <w:bCs/>
                <w:color w:val="000000"/>
              </w:rPr>
            </w:pPr>
            <w:r w:rsidRPr="000C476E">
              <w:rPr>
                <w:rFonts w:ascii="Garamond" w:eastAsia="Times New Roman" w:hAnsi="Garamond" w:cs="Times New Roman"/>
                <w:b/>
                <w:bCs/>
                <w:color w:val="000000"/>
              </w:rPr>
              <w:t xml:space="preserve">Conditions </w:t>
            </w:r>
          </w:p>
        </w:tc>
      </w:tr>
      <w:tr w:rsidR="001A0A6C" w:rsidRPr="000C476E" w:rsidTr="00662EF4">
        <w:trPr>
          <w:trHeight w:val="280"/>
        </w:trPr>
        <w:tc>
          <w:tcPr>
            <w:tcW w:w="650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A0A6C" w:rsidRPr="000C476E" w:rsidRDefault="001A0A6C" w:rsidP="00102CC9">
            <w:pPr>
              <w:rPr>
                <w:rFonts w:ascii="Garamond" w:eastAsia="Times New Roman" w:hAnsi="Garamond" w:cs="Times New Roman"/>
                <w:b/>
                <w:bCs/>
                <w:color w:val="000000"/>
              </w:rPr>
            </w:pPr>
            <w:r w:rsidRPr="000C476E">
              <w:rPr>
                <w:rFonts w:ascii="Garamond" w:eastAsia="Times New Roman" w:hAnsi="Garamond" w:cs="Times New Roman"/>
                <w:b/>
                <w:bCs/>
                <w:color w:val="000000"/>
              </w:rPr>
              <w:t xml:space="preserve">Vehicle Tyres </w:t>
            </w:r>
          </w:p>
        </w:tc>
        <w:tc>
          <w:tcPr>
            <w:tcW w:w="1500" w:type="dxa"/>
            <w:tcBorders>
              <w:top w:val="nil"/>
              <w:left w:val="nil"/>
              <w:bottom w:val="single" w:sz="4" w:space="0" w:color="auto"/>
              <w:right w:val="single" w:sz="4" w:space="0" w:color="auto"/>
            </w:tcBorders>
            <w:shd w:val="clear" w:color="auto" w:fill="auto"/>
            <w:noWrap/>
            <w:vAlign w:val="bottom"/>
            <w:hideMark/>
          </w:tcPr>
          <w:p w:rsidR="001A0A6C" w:rsidRPr="000C476E" w:rsidRDefault="001A0A6C" w:rsidP="00102CC9">
            <w:pPr>
              <w:rPr>
                <w:rFonts w:ascii="Garamond" w:eastAsia="Times New Roman" w:hAnsi="Garamond" w:cs="Times New Roman"/>
                <w:color w:val="000000"/>
              </w:rPr>
            </w:pPr>
            <w:r w:rsidRPr="000C476E">
              <w:rPr>
                <w:rFonts w:ascii="Garamond" w:eastAsia="Times New Roman" w:hAnsi="Garamond" w:cs="Times New Roman"/>
                <w:color w:val="000000"/>
              </w:rPr>
              <w:t> </w:t>
            </w:r>
          </w:p>
        </w:tc>
        <w:tc>
          <w:tcPr>
            <w:tcW w:w="1720" w:type="dxa"/>
            <w:vMerge w:val="restart"/>
            <w:tcBorders>
              <w:top w:val="nil"/>
              <w:left w:val="nil"/>
              <w:bottom w:val="single" w:sz="4" w:space="0" w:color="000000"/>
              <w:right w:val="single" w:sz="4" w:space="0" w:color="auto"/>
            </w:tcBorders>
            <w:vAlign w:val="center"/>
            <w:hideMark/>
          </w:tcPr>
          <w:p w:rsidR="001A0A6C" w:rsidRPr="000C476E" w:rsidRDefault="001A0A6C" w:rsidP="00102CC9">
            <w:pPr>
              <w:rPr>
                <w:rFonts w:ascii="Garamond" w:eastAsia="Times New Roman" w:hAnsi="Garamond" w:cs="Times New Roman"/>
                <w:color w:val="000000"/>
              </w:rPr>
            </w:pPr>
          </w:p>
        </w:tc>
      </w:tr>
      <w:tr w:rsidR="001A0A6C" w:rsidRPr="000C476E" w:rsidTr="00662EF4">
        <w:trPr>
          <w:trHeight w:val="540"/>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1A0A6C" w:rsidRPr="000C476E" w:rsidRDefault="007D604F" w:rsidP="00102CC9">
            <w:pPr>
              <w:jc w:val="right"/>
              <w:rPr>
                <w:rFonts w:ascii="Garamond" w:eastAsia="Times New Roman" w:hAnsi="Garamond" w:cs="Times New Roman"/>
                <w:color w:val="000000"/>
              </w:rPr>
            </w:pPr>
            <w:r>
              <w:rPr>
                <w:rFonts w:ascii="Garamond" w:eastAsia="Times New Roman" w:hAnsi="Garamond" w:cs="Times New Roman"/>
                <w:color w:val="000000"/>
              </w:rPr>
              <w:t>1</w:t>
            </w:r>
          </w:p>
        </w:tc>
        <w:tc>
          <w:tcPr>
            <w:tcW w:w="2840" w:type="dxa"/>
            <w:tcBorders>
              <w:top w:val="nil"/>
              <w:left w:val="nil"/>
              <w:bottom w:val="single" w:sz="4" w:space="0" w:color="auto"/>
              <w:right w:val="single" w:sz="4" w:space="0" w:color="auto"/>
            </w:tcBorders>
            <w:shd w:val="clear" w:color="auto" w:fill="auto"/>
            <w:noWrap/>
            <w:vAlign w:val="bottom"/>
            <w:hideMark/>
          </w:tcPr>
          <w:p w:rsidR="001A0A6C" w:rsidRPr="000C476E" w:rsidRDefault="001A0A6C" w:rsidP="00102CC9">
            <w:pPr>
              <w:rPr>
                <w:rFonts w:ascii="Garamond" w:eastAsia="Times New Roman" w:hAnsi="Garamond" w:cs="Times New Roman"/>
                <w:color w:val="000000"/>
              </w:rPr>
            </w:pPr>
            <w:r w:rsidRPr="000C476E">
              <w:rPr>
                <w:rFonts w:ascii="Garamond" w:eastAsia="Times New Roman" w:hAnsi="Garamond" w:cs="Times New Roman"/>
                <w:color w:val="000000"/>
              </w:rPr>
              <w:t xml:space="preserve">Tyres </w:t>
            </w:r>
          </w:p>
        </w:tc>
        <w:tc>
          <w:tcPr>
            <w:tcW w:w="780" w:type="dxa"/>
            <w:tcBorders>
              <w:top w:val="nil"/>
              <w:left w:val="nil"/>
              <w:bottom w:val="single" w:sz="4" w:space="0" w:color="auto"/>
              <w:right w:val="single" w:sz="4" w:space="0" w:color="auto"/>
            </w:tcBorders>
            <w:shd w:val="clear" w:color="auto" w:fill="auto"/>
            <w:noWrap/>
            <w:vAlign w:val="bottom"/>
            <w:hideMark/>
          </w:tcPr>
          <w:p w:rsidR="001A0A6C" w:rsidRPr="000C476E" w:rsidRDefault="001A0A6C" w:rsidP="00102CC9">
            <w:pPr>
              <w:rPr>
                <w:rFonts w:ascii="Garamond" w:eastAsia="Times New Roman" w:hAnsi="Garamond" w:cs="Times New Roman"/>
                <w:color w:val="000000"/>
              </w:rPr>
            </w:pPr>
            <w:r w:rsidRPr="000C476E">
              <w:rPr>
                <w:rFonts w:ascii="Garamond" w:eastAsia="Times New Roman" w:hAnsi="Garamond" w:cs="Times New Roman"/>
                <w:color w:val="000000"/>
              </w:rPr>
              <w:t>Nos</w:t>
            </w:r>
          </w:p>
        </w:tc>
        <w:tc>
          <w:tcPr>
            <w:tcW w:w="720" w:type="dxa"/>
            <w:tcBorders>
              <w:top w:val="nil"/>
              <w:left w:val="nil"/>
              <w:bottom w:val="single" w:sz="4" w:space="0" w:color="auto"/>
              <w:right w:val="single" w:sz="4" w:space="0" w:color="auto"/>
            </w:tcBorders>
            <w:shd w:val="clear" w:color="auto" w:fill="auto"/>
            <w:noWrap/>
            <w:vAlign w:val="bottom"/>
            <w:hideMark/>
          </w:tcPr>
          <w:p w:rsidR="001A0A6C" w:rsidRPr="000C476E" w:rsidRDefault="007D604F" w:rsidP="00102CC9">
            <w:pPr>
              <w:jc w:val="right"/>
              <w:rPr>
                <w:rFonts w:ascii="Garamond" w:eastAsia="Times New Roman" w:hAnsi="Garamond" w:cs="Times New Roman"/>
                <w:color w:val="000000"/>
              </w:rPr>
            </w:pPr>
            <w:r>
              <w:rPr>
                <w:rFonts w:ascii="Garamond" w:eastAsia="Times New Roman" w:hAnsi="Garamond" w:cs="Times New Roman"/>
                <w:color w:val="000000"/>
              </w:rPr>
              <w:t>53</w:t>
            </w:r>
          </w:p>
        </w:tc>
        <w:tc>
          <w:tcPr>
            <w:tcW w:w="1460" w:type="dxa"/>
            <w:tcBorders>
              <w:top w:val="nil"/>
              <w:left w:val="nil"/>
              <w:bottom w:val="single" w:sz="4" w:space="0" w:color="auto"/>
              <w:right w:val="single" w:sz="4" w:space="0" w:color="auto"/>
            </w:tcBorders>
            <w:shd w:val="clear" w:color="auto" w:fill="auto"/>
            <w:noWrap/>
            <w:vAlign w:val="bottom"/>
            <w:hideMark/>
          </w:tcPr>
          <w:p w:rsidR="001A0A6C" w:rsidRPr="000C476E" w:rsidRDefault="001A0A6C" w:rsidP="00102CC9">
            <w:pPr>
              <w:rPr>
                <w:rFonts w:ascii="Garamond" w:eastAsia="Times New Roman" w:hAnsi="Garamond" w:cs="Times New Roman"/>
                <w:color w:val="000000"/>
              </w:rPr>
            </w:pPr>
            <w:r w:rsidRPr="000C476E">
              <w:rPr>
                <w:rFonts w:ascii="Garamond" w:eastAsia="Times New Roman" w:hAnsi="Garamond" w:cs="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A0A6C" w:rsidRPr="000C476E" w:rsidRDefault="001A0A6C" w:rsidP="00102CC9">
            <w:pPr>
              <w:rPr>
                <w:rFonts w:ascii="Garamond" w:eastAsia="Times New Roman" w:hAnsi="Garamond" w:cs="Times New Roman"/>
                <w:color w:val="000000"/>
              </w:rPr>
            </w:pPr>
            <w:r w:rsidRPr="000C476E">
              <w:rPr>
                <w:rFonts w:ascii="Garamond" w:eastAsia="Times New Roman" w:hAnsi="Garamond" w:cs="Times New Roman"/>
                <w:color w:val="000000"/>
              </w:rPr>
              <w:t> </w:t>
            </w:r>
          </w:p>
        </w:tc>
        <w:tc>
          <w:tcPr>
            <w:tcW w:w="1720" w:type="dxa"/>
            <w:vMerge/>
            <w:tcBorders>
              <w:top w:val="nil"/>
              <w:left w:val="nil"/>
              <w:bottom w:val="single" w:sz="4" w:space="0" w:color="000000"/>
              <w:right w:val="single" w:sz="4" w:space="0" w:color="auto"/>
            </w:tcBorders>
            <w:vAlign w:val="center"/>
            <w:hideMark/>
          </w:tcPr>
          <w:p w:rsidR="001A0A6C" w:rsidRPr="000C476E" w:rsidRDefault="001A0A6C" w:rsidP="00102CC9">
            <w:pPr>
              <w:rPr>
                <w:rFonts w:ascii="Garamond" w:eastAsia="Times New Roman" w:hAnsi="Garamond" w:cs="Times New Roman"/>
                <w:color w:val="000000"/>
              </w:rPr>
            </w:pPr>
          </w:p>
        </w:tc>
      </w:tr>
    </w:tbl>
    <w:p w:rsidR="001A0A6C" w:rsidRDefault="001A0A6C" w:rsidP="001A0A6C">
      <w:pPr>
        <w:jc w:val="both"/>
        <w:rPr>
          <w:rFonts w:ascii="Garamond" w:hAnsi="Garamond"/>
        </w:rPr>
      </w:pPr>
    </w:p>
    <w:p w:rsidR="00F70AAD" w:rsidRDefault="00F70AAD"/>
    <w:p w:rsidR="00D93FE8" w:rsidRDefault="00D93FE8"/>
    <w:p w:rsidR="00D93FE8" w:rsidRDefault="00D93FE8"/>
    <w:p w:rsidR="00D93FE8" w:rsidRDefault="00D93FE8"/>
    <w:p w:rsidR="00D93FE8" w:rsidRDefault="00D93FE8">
      <w:pPr>
        <w:rPr>
          <w:rFonts w:ascii="Garamond" w:hAnsi="Garamond"/>
          <w:b/>
        </w:rPr>
        <w:sectPr w:rsidR="00D93FE8" w:rsidSect="00102CC9">
          <w:footerReference w:type="even" r:id="rId10"/>
          <w:footerReference w:type="default" r:id="rId11"/>
          <w:pgSz w:w="12240" w:h="15840"/>
          <w:pgMar w:top="1440" w:right="1800" w:bottom="1440" w:left="1800" w:header="720" w:footer="720" w:gutter="0"/>
          <w:cols w:space="720"/>
          <w:titlePg/>
          <w:docGrid w:linePitch="360"/>
        </w:sectPr>
      </w:pPr>
    </w:p>
    <w:p w:rsidR="00D93FE8" w:rsidRDefault="00D93FE8">
      <w:pPr>
        <w:rPr>
          <w:rFonts w:ascii="Garamond" w:hAnsi="Garamond"/>
          <w:b/>
        </w:rPr>
      </w:pPr>
    </w:p>
    <w:p w:rsidR="00D93FE8" w:rsidRDefault="00D93FE8" w:rsidP="00D93FE8">
      <w:pPr>
        <w:rPr>
          <w:rFonts w:ascii="Garamond" w:hAnsi="Garamond"/>
          <w:b/>
          <w:u w:val="single"/>
        </w:rPr>
      </w:pPr>
      <w:r>
        <w:rPr>
          <w:rFonts w:ascii="Garamond" w:hAnsi="Garamond"/>
          <w:b/>
          <w:u w:val="single"/>
        </w:rPr>
        <w:t xml:space="preserve">Annexure II: </w:t>
      </w:r>
      <w:r w:rsidRPr="004E41D4">
        <w:rPr>
          <w:rFonts w:ascii="Garamond" w:hAnsi="Garamond"/>
          <w:b/>
          <w:u w:val="single"/>
        </w:rPr>
        <w:t xml:space="preserve">Bidder Form </w:t>
      </w:r>
    </w:p>
    <w:p w:rsidR="00D93FE8" w:rsidRDefault="00D93FE8" w:rsidP="00D93FE8">
      <w:pPr>
        <w:rPr>
          <w:rFonts w:ascii="Garamond" w:hAnsi="Garamond"/>
          <w:b/>
          <w:u w:val="single"/>
        </w:rPr>
      </w:pPr>
    </w:p>
    <w:p w:rsidR="00D93FE8" w:rsidRPr="004E41D4" w:rsidRDefault="00D93FE8" w:rsidP="00D93FE8">
      <w:pPr>
        <w:rPr>
          <w:rFonts w:ascii="Garamond" w:hAnsi="Garamond"/>
          <w:b/>
          <w:u w:val="single"/>
        </w:rPr>
      </w:pPr>
    </w:p>
    <w:tbl>
      <w:tblPr>
        <w:tblStyle w:val="TableGrid"/>
        <w:tblW w:w="10890" w:type="dxa"/>
        <w:tblInd w:w="-522" w:type="dxa"/>
        <w:tblLook w:val="04A0" w:firstRow="1" w:lastRow="0" w:firstColumn="1" w:lastColumn="0" w:noHBand="0" w:noVBand="1"/>
      </w:tblPr>
      <w:tblGrid>
        <w:gridCol w:w="2961"/>
        <w:gridCol w:w="4329"/>
        <w:gridCol w:w="3600"/>
      </w:tblGrid>
      <w:tr w:rsidR="009C488F" w:rsidRPr="004E41D4" w:rsidTr="009C488F">
        <w:tc>
          <w:tcPr>
            <w:tcW w:w="2961" w:type="dxa"/>
          </w:tcPr>
          <w:p w:rsidR="009C488F" w:rsidRPr="004E41D4" w:rsidRDefault="009C488F" w:rsidP="00102CC9">
            <w:pPr>
              <w:rPr>
                <w:rFonts w:ascii="Garamond" w:hAnsi="Garamond"/>
              </w:rPr>
            </w:pPr>
            <w:r>
              <w:rPr>
                <w:rFonts w:ascii="Garamond" w:hAnsi="Garamond"/>
              </w:rPr>
              <w:t>Name of the Bidder/Firm</w:t>
            </w:r>
          </w:p>
        </w:tc>
        <w:tc>
          <w:tcPr>
            <w:tcW w:w="4329" w:type="dxa"/>
          </w:tcPr>
          <w:p w:rsidR="009C488F" w:rsidRPr="004E41D4" w:rsidRDefault="009C488F" w:rsidP="00102CC9">
            <w:pPr>
              <w:rPr>
                <w:rFonts w:ascii="Garamond" w:hAnsi="Garamond"/>
              </w:rPr>
            </w:pPr>
            <w:r>
              <w:rPr>
                <w:rFonts w:ascii="Garamond" w:hAnsi="Garamond"/>
              </w:rPr>
              <w:t>CID Number/Business License Number</w:t>
            </w:r>
          </w:p>
        </w:tc>
        <w:tc>
          <w:tcPr>
            <w:tcW w:w="3600" w:type="dxa"/>
          </w:tcPr>
          <w:p w:rsidR="009C488F" w:rsidRPr="004E41D4" w:rsidRDefault="009C488F" w:rsidP="00102CC9">
            <w:pPr>
              <w:rPr>
                <w:rFonts w:ascii="Garamond" w:hAnsi="Garamond"/>
              </w:rPr>
            </w:pPr>
            <w:r>
              <w:rPr>
                <w:rFonts w:ascii="Garamond" w:hAnsi="Garamond"/>
              </w:rPr>
              <w:t>Address</w:t>
            </w:r>
          </w:p>
        </w:tc>
      </w:tr>
      <w:tr w:rsidR="009C488F" w:rsidRPr="004E41D4" w:rsidTr="009C488F">
        <w:trPr>
          <w:trHeight w:val="437"/>
        </w:trPr>
        <w:tc>
          <w:tcPr>
            <w:tcW w:w="2961" w:type="dxa"/>
            <w:vMerge w:val="restart"/>
          </w:tcPr>
          <w:p w:rsidR="009C488F" w:rsidRPr="004E41D4" w:rsidRDefault="009C488F" w:rsidP="00102CC9">
            <w:pPr>
              <w:rPr>
                <w:rFonts w:ascii="Garamond" w:hAnsi="Garamond"/>
              </w:rPr>
            </w:pPr>
          </w:p>
        </w:tc>
        <w:tc>
          <w:tcPr>
            <w:tcW w:w="4329" w:type="dxa"/>
            <w:vMerge w:val="restart"/>
          </w:tcPr>
          <w:p w:rsidR="009C488F" w:rsidRPr="004E41D4" w:rsidRDefault="009C488F" w:rsidP="00102CC9">
            <w:pPr>
              <w:rPr>
                <w:rFonts w:ascii="Garamond" w:hAnsi="Garamond"/>
              </w:rPr>
            </w:pPr>
          </w:p>
        </w:tc>
        <w:tc>
          <w:tcPr>
            <w:tcW w:w="3600" w:type="dxa"/>
            <w:vMerge w:val="restart"/>
          </w:tcPr>
          <w:p w:rsidR="009C488F" w:rsidRDefault="009C488F" w:rsidP="00102CC9">
            <w:pPr>
              <w:rPr>
                <w:rFonts w:ascii="Garamond" w:hAnsi="Garamond"/>
              </w:rPr>
            </w:pPr>
            <w:r>
              <w:rPr>
                <w:rFonts w:ascii="Garamond" w:hAnsi="Garamond"/>
              </w:rPr>
              <w:t>Dzongkhag:</w:t>
            </w:r>
          </w:p>
          <w:p w:rsidR="009C488F" w:rsidRDefault="009C488F" w:rsidP="00102CC9">
            <w:pPr>
              <w:rPr>
                <w:rFonts w:ascii="Garamond" w:hAnsi="Garamond"/>
              </w:rPr>
            </w:pPr>
            <w:r>
              <w:rPr>
                <w:rFonts w:ascii="Garamond" w:hAnsi="Garamond"/>
              </w:rPr>
              <w:t>Gewog:</w:t>
            </w:r>
          </w:p>
          <w:p w:rsidR="009C488F" w:rsidRPr="004E41D4" w:rsidRDefault="009C488F" w:rsidP="00102CC9">
            <w:pPr>
              <w:rPr>
                <w:rFonts w:ascii="Garamond" w:hAnsi="Garamond"/>
              </w:rPr>
            </w:pPr>
            <w:r>
              <w:rPr>
                <w:rFonts w:ascii="Garamond" w:hAnsi="Garamond"/>
              </w:rPr>
              <w:t xml:space="preserve">Village: </w:t>
            </w:r>
          </w:p>
        </w:tc>
      </w:tr>
      <w:tr w:rsidR="009C488F" w:rsidRPr="004E41D4" w:rsidTr="009C488F">
        <w:trPr>
          <w:trHeight w:val="420"/>
        </w:trPr>
        <w:tc>
          <w:tcPr>
            <w:tcW w:w="2961" w:type="dxa"/>
            <w:vMerge/>
          </w:tcPr>
          <w:p w:rsidR="009C488F" w:rsidRPr="004E41D4" w:rsidRDefault="009C488F" w:rsidP="00102CC9">
            <w:pPr>
              <w:rPr>
                <w:rFonts w:ascii="Garamond" w:hAnsi="Garamond"/>
              </w:rPr>
            </w:pPr>
          </w:p>
        </w:tc>
        <w:tc>
          <w:tcPr>
            <w:tcW w:w="4329" w:type="dxa"/>
            <w:vMerge/>
          </w:tcPr>
          <w:p w:rsidR="009C488F" w:rsidRPr="004E41D4" w:rsidRDefault="009C488F" w:rsidP="00102CC9">
            <w:pPr>
              <w:rPr>
                <w:rFonts w:ascii="Garamond" w:hAnsi="Garamond"/>
              </w:rPr>
            </w:pPr>
          </w:p>
        </w:tc>
        <w:tc>
          <w:tcPr>
            <w:tcW w:w="3600" w:type="dxa"/>
            <w:vMerge/>
          </w:tcPr>
          <w:p w:rsidR="009C488F" w:rsidRDefault="009C488F" w:rsidP="00102CC9">
            <w:pPr>
              <w:rPr>
                <w:rFonts w:ascii="Garamond" w:hAnsi="Garamond"/>
              </w:rPr>
            </w:pPr>
          </w:p>
        </w:tc>
      </w:tr>
      <w:tr w:rsidR="009C488F" w:rsidRPr="004E41D4" w:rsidTr="009C488F">
        <w:trPr>
          <w:trHeight w:val="458"/>
        </w:trPr>
        <w:tc>
          <w:tcPr>
            <w:tcW w:w="2961" w:type="dxa"/>
            <w:vMerge/>
          </w:tcPr>
          <w:p w:rsidR="009C488F" w:rsidRPr="004E41D4" w:rsidRDefault="009C488F" w:rsidP="00102CC9">
            <w:pPr>
              <w:rPr>
                <w:rFonts w:ascii="Garamond" w:hAnsi="Garamond"/>
              </w:rPr>
            </w:pPr>
          </w:p>
        </w:tc>
        <w:tc>
          <w:tcPr>
            <w:tcW w:w="4329" w:type="dxa"/>
            <w:vMerge/>
          </w:tcPr>
          <w:p w:rsidR="009C488F" w:rsidRPr="004E41D4" w:rsidRDefault="009C488F" w:rsidP="00102CC9">
            <w:pPr>
              <w:rPr>
                <w:rFonts w:ascii="Garamond" w:hAnsi="Garamond"/>
              </w:rPr>
            </w:pPr>
          </w:p>
        </w:tc>
        <w:tc>
          <w:tcPr>
            <w:tcW w:w="3600" w:type="dxa"/>
            <w:vMerge/>
          </w:tcPr>
          <w:p w:rsidR="009C488F" w:rsidRDefault="009C488F" w:rsidP="00102CC9">
            <w:pPr>
              <w:rPr>
                <w:rFonts w:ascii="Garamond" w:hAnsi="Garamond"/>
              </w:rPr>
            </w:pPr>
          </w:p>
        </w:tc>
      </w:tr>
      <w:tr w:rsidR="009C488F" w:rsidRPr="004E41D4" w:rsidTr="009C488F">
        <w:trPr>
          <w:trHeight w:val="467"/>
        </w:trPr>
        <w:tc>
          <w:tcPr>
            <w:tcW w:w="2961" w:type="dxa"/>
            <w:vMerge/>
          </w:tcPr>
          <w:p w:rsidR="009C488F" w:rsidRPr="004E41D4" w:rsidRDefault="009C488F" w:rsidP="00102CC9">
            <w:pPr>
              <w:rPr>
                <w:rFonts w:ascii="Garamond" w:hAnsi="Garamond"/>
              </w:rPr>
            </w:pPr>
          </w:p>
        </w:tc>
        <w:tc>
          <w:tcPr>
            <w:tcW w:w="4329" w:type="dxa"/>
            <w:vMerge/>
          </w:tcPr>
          <w:p w:rsidR="009C488F" w:rsidRPr="004E41D4" w:rsidRDefault="009C488F" w:rsidP="00102CC9">
            <w:pPr>
              <w:rPr>
                <w:rFonts w:ascii="Garamond" w:hAnsi="Garamond"/>
              </w:rPr>
            </w:pPr>
          </w:p>
        </w:tc>
        <w:tc>
          <w:tcPr>
            <w:tcW w:w="3600" w:type="dxa"/>
            <w:vMerge/>
          </w:tcPr>
          <w:p w:rsidR="009C488F" w:rsidRDefault="009C488F" w:rsidP="00102CC9">
            <w:pPr>
              <w:rPr>
                <w:rFonts w:ascii="Garamond" w:hAnsi="Garamond"/>
              </w:rPr>
            </w:pPr>
          </w:p>
        </w:tc>
      </w:tr>
    </w:tbl>
    <w:p w:rsidR="00D93FE8" w:rsidRPr="004E41D4" w:rsidRDefault="00D93FE8" w:rsidP="00D93FE8">
      <w:pPr>
        <w:rPr>
          <w:rFonts w:ascii="Garamond" w:hAnsi="Garamond"/>
        </w:rPr>
      </w:pPr>
    </w:p>
    <w:p w:rsidR="00D93FE8" w:rsidRPr="004E41D4" w:rsidRDefault="00D93FE8" w:rsidP="00D93FE8">
      <w:pPr>
        <w:rPr>
          <w:rFonts w:ascii="Garamond" w:hAnsi="Garamond"/>
        </w:rPr>
      </w:pPr>
    </w:p>
    <w:p w:rsidR="00D93FE8" w:rsidRDefault="00D93FE8" w:rsidP="00D93FE8">
      <w:pPr>
        <w:rPr>
          <w:rFonts w:ascii="Garamond" w:hAnsi="Garamond"/>
        </w:rPr>
      </w:pPr>
      <w:r>
        <w:rPr>
          <w:rFonts w:ascii="Garamond" w:hAnsi="Garamond"/>
        </w:rPr>
        <w:t xml:space="preserve">Please enclose your CID/Business License </w:t>
      </w:r>
    </w:p>
    <w:p w:rsidR="00D93FE8" w:rsidRDefault="00D93FE8" w:rsidP="00D93FE8">
      <w:pPr>
        <w:rPr>
          <w:rFonts w:ascii="Garamond" w:hAnsi="Garamond"/>
        </w:rPr>
      </w:pPr>
    </w:p>
    <w:p w:rsidR="00D93FE8" w:rsidRDefault="00D93FE8" w:rsidP="00D93FE8">
      <w:pPr>
        <w:rPr>
          <w:rFonts w:ascii="Garamond" w:hAnsi="Garamond"/>
        </w:rPr>
      </w:pPr>
    </w:p>
    <w:p w:rsidR="00D93FE8" w:rsidRDefault="00D93FE8" w:rsidP="00D93FE8">
      <w:pPr>
        <w:rPr>
          <w:rFonts w:ascii="Garamond" w:hAnsi="Garamond"/>
        </w:rPr>
      </w:pPr>
    </w:p>
    <w:p w:rsidR="00D93FE8" w:rsidRDefault="00D93FE8" w:rsidP="00D93FE8">
      <w:pPr>
        <w:rPr>
          <w:rFonts w:ascii="Garamond" w:hAnsi="Garamond"/>
        </w:rPr>
      </w:pPr>
    </w:p>
    <w:p w:rsidR="00D93FE8" w:rsidRDefault="00D93FE8" w:rsidP="00D93FE8">
      <w:pPr>
        <w:rPr>
          <w:rFonts w:ascii="Garamond" w:hAnsi="Garamond"/>
        </w:rPr>
      </w:pPr>
    </w:p>
    <w:p w:rsidR="00D93FE8" w:rsidRDefault="00D93FE8" w:rsidP="00D93FE8">
      <w:pPr>
        <w:rPr>
          <w:rFonts w:ascii="Garamond" w:hAnsi="Garamond"/>
        </w:rPr>
      </w:pPr>
    </w:p>
    <w:p w:rsidR="00D93FE8" w:rsidRPr="004E41D4" w:rsidRDefault="00D93FE8" w:rsidP="00D93FE8">
      <w:pPr>
        <w:rPr>
          <w:rFonts w:ascii="Garamond" w:hAnsi="Garamond"/>
        </w:rPr>
      </w:pPr>
    </w:p>
    <w:p w:rsidR="00D93FE8" w:rsidRPr="004E41D4" w:rsidRDefault="00D93FE8" w:rsidP="00D93FE8">
      <w:pPr>
        <w:rPr>
          <w:rFonts w:ascii="Garamond" w:hAnsi="Garamond"/>
        </w:rPr>
      </w:pPr>
      <w:r w:rsidRPr="004E41D4">
        <w:rPr>
          <w:rFonts w:ascii="Garamond" w:hAnsi="Garamond"/>
        </w:rPr>
        <w:t>(Affix legal stamp)</w:t>
      </w:r>
    </w:p>
    <w:p w:rsidR="00D93FE8" w:rsidRPr="004E41D4" w:rsidRDefault="00D93FE8" w:rsidP="00D93FE8">
      <w:pPr>
        <w:rPr>
          <w:rFonts w:ascii="Garamond" w:hAnsi="Garamond"/>
        </w:rPr>
      </w:pPr>
      <w:r w:rsidRPr="004E41D4">
        <w:rPr>
          <w:rFonts w:ascii="Garamond" w:hAnsi="Garamond"/>
        </w:rPr>
        <w:t>Signature</w:t>
      </w:r>
    </w:p>
    <w:p w:rsidR="00D93FE8" w:rsidRDefault="00D93FE8">
      <w:pPr>
        <w:rPr>
          <w:rFonts w:ascii="Garamond" w:hAnsi="Garamond"/>
          <w:b/>
        </w:rPr>
      </w:pPr>
    </w:p>
    <w:p w:rsidR="00D93FE8" w:rsidRDefault="00D93FE8">
      <w:pPr>
        <w:rPr>
          <w:rFonts w:ascii="Garamond" w:hAnsi="Garamond"/>
          <w:b/>
        </w:rPr>
      </w:pPr>
    </w:p>
    <w:p w:rsidR="00D93FE8" w:rsidRPr="00D93FE8" w:rsidRDefault="00D93FE8">
      <w:pPr>
        <w:rPr>
          <w:rFonts w:ascii="Garamond" w:hAnsi="Garamond"/>
          <w:b/>
        </w:rPr>
      </w:pPr>
    </w:p>
    <w:sectPr w:rsidR="00D93FE8" w:rsidRPr="00D93FE8" w:rsidSect="00D93FE8">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C9" w:rsidRDefault="00102CC9">
      <w:r>
        <w:separator/>
      </w:r>
    </w:p>
  </w:endnote>
  <w:endnote w:type="continuationSeparator" w:id="0">
    <w:p w:rsidR="00102CC9" w:rsidRDefault="0010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C9" w:rsidRDefault="00102CC9" w:rsidP="00102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2CC9" w:rsidRDefault="00102C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CC9" w:rsidRDefault="00102CC9" w:rsidP="00102C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3D5D">
      <w:rPr>
        <w:rStyle w:val="PageNumber"/>
        <w:noProof/>
      </w:rPr>
      <w:t>6</w:t>
    </w:r>
    <w:r>
      <w:rPr>
        <w:rStyle w:val="PageNumber"/>
      </w:rPr>
      <w:fldChar w:fldCharType="end"/>
    </w:r>
  </w:p>
  <w:p w:rsidR="00102CC9" w:rsidRDefault="00102C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C9" w:rsidRDefault="00102CC9">
      <w:r>
        <w:separator/>
      </w:r>
    </w:p>
  </w:footnote>
  <w:footnote w:type="continuationSeparator" w:id="0">
    <w:p w:rsidR="00102CC9" w:rsidRDefault="00102C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B0269"/>
    <w:multiLevelType w:val="hybridMultilevel"/>
    <w:tmpl w:val="2D56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2388C"/>
    <w:multiLevelType w:val="multilevel"/>
    <w:tmpl w:val="643844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6871F12"/>
    <w:multiLevelType w:val="hybridMultilevel"/>
    <w:tmpl w:val="DFE86D4C"/>
    <w:lvl w:ilvl="0" w:tplc="A202B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6C"/>
    <w:rsid w:val="00035AE5"/>
    <w:rsid w:val="00102CC9"/>
    <w:rsid w:val="00104E96"/>
    <w:rsid w:val="00122C46"/>
    <w:rsid w:val="00181E86"/>
    <w:rsid w:val="001A0A6C"/>
    <w:rsid w:val="001D0689"/>
    <w:rsid w:val="00395095"/>
    <w:rsid w:val="00413D5D"/>
    <w:rsid w:val="004870EC"/>
    <w:rsid w:val="004D1C89"/>
    <w:rsid w:val="00634C51"/>
    <w:rsid w:val="00662EF4"/>
    <w:rsid w:val="007D604F"/>
    <w:rsid w:val="008636EB"/>
    <w:rsid w:val="009C488F"/>
    <w:rsid w:val="009F3E0F"/>
    <w:rsid w:val="00BA30A6"/>
    <w:rsid w:val="00C34391"/>
    <w:rsid w:val="00D8305C"/>
    <w:rsid w:val="00D93FE8"/>
    <w:rsid w:val="00DB502B"/>
    <w:rsid w:val="00E53129"/>
    <w:rsid w:val="00F22106"/>
    <w:rsid w:val="00F7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5848F6-843B-439F-A1CA-947D42BF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A6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A6C"/>
    <w:rPr>
      <w:color w:val="0000FF" w:themeColor="hyperlink"/>
      <w:u w:val="single"/>
    </w:rPr>
  </w:style>
  <w:style w:type="paragraph" w:styleId="ListParagraph">
    <w:name w:val="List Paragraph"/>
    <w:basedOn w:val="Normal"/>
    <w:uiPriority w:val="34"/>
    <w:qFormat/>
    <w:rsid w:val="001A0A6C"/>
    <w:pPr>
      <w:ind w:left="720"/>
      <w:contextualSpacing/>
    </w:pPr>
  </w:style>
  <w:style w:type="paragraph" w:styleId="Footer">
    <w:name w:val="footer"/>
    <w:basedOn w:val="Normal"/>
    <w:link w:val="FooterChar"/>
    <w:uiPriority w:val="99"/>
    <w:unhideWhenUsed/>
    <w:rsid w:val="001A0A6C"/>
    <w:pPr>
      <w:tabs>
        <w:tab w:val="center" w:pos="4320"/>
        <w:tab w:val="right" w:pos="8640"/>
      </w:tabs>
    </w:pPr>
  </w:style>
  <w:style w:type="character" w:customStyle="1" w:styleId="FooterChar">
    <w:name w:val="Footer Char"/>
    <w:basedOn w:val="DefaultParagraphFont"/>
    <w:link w:val="Footer"/>
    <w:uiPriority w:val="99"/>
    <w:rsid w:val="001A0A6C"/>
    <w:rPr>
      <w:rFonts w:eastAsiaTheme="minorEastAsia"/>
      <w:sz w:val="24"/>
      <w:szCs w:val="24"/>
    </w:rPr>
  </w:style>
  <w:style w:type="character" w:styleId="PageNumber">
    <w:name w:val="page number"/>
    <w:basedOn w:val="DefaultParagraphFont"/>
    <w:uiPriority w:val="99"/>
    <w:semiHidden/>
    <w:unhideWhenUsed/>
    <w:rsid w:val="001A0A6C"/>
  </w:style>
  <w:style w:type="table" w:styleId="TableGrid">
    <w:name w:val="Table Grid"/>
    <w:basedOn w:val="TableNormal"/>
    <w:uiPriority w:val="59"/>
    <w:rsid w:val="00D93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62EF4"/>
    <w:pPr>
      <w:widowControl w:val="0"/>
      <w:autoSpaceDE w:val="0"/>
      <w:autoSpaceDN w:val="0"/>
    </w:pPr>
    <w:rPr>
      <w:rFonts w:ascii="Times New Roman" w:eastAsia="Times New Roman" w:hAnsi="Times New Roman" w:cs="Times New Roman"/>
      <w:sz w:val="22"/>
      <w:szCs w:val="22"/>
    </w:rPr>
  </w:style>
  <w:style w:type="character" w:customStyle="1" w:styleId="BodyTextChar">
    <w:name w:val="Body Text Char"/>
    <w:basedOn w:val="DefaultParagraphFont"/>
    <w:link w:val="BodyText"/>
    <w:uiPriority w:val="1"/>
    <w:rsid w:val="00662E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02801">
      <w:bodyDiv w:val="1"/>
      <w:marLeft w:val="0"/>
      <w:marRight w:val="0"/>
      <w:marTop w:val="0"/>
      <w:marBottom w:val="0"/>
      <w:divBdr>
        <w:top w:val="none" w:sz="0" w:space="0" w:color="auto"/>
        <w:left w:val="none" w:sz="0" w:space="0" w:color="auto"/>
        <w:bottom w:val="none" w:sz="0" w:space="0" w:color="auto"/>
        <w:right w:val="none" w:sz="0" w:space="0" w:color="auto"/>
      </w:divBdr>
    </w:div>
    <w:div w:id="15000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i.b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ender.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tashi</dc:creator>
  <cp:lastModifiedBy>Sonam Yangkey</cp:lastModifiedBy>
  <cp:revision>10</cp:revision>
  <dcterms:created xsi:type="dcterms:W3CDTF">2020-06-29T07:29:00Z</dcterms:created>
  <dcterms:modified xsi:type="dcterms:W3CDTF">2020-07-01T10:42:00Z</dcterms:modified>
</cp:coreProperties>
</file>