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B7151" w14:textId="77777777" w:rsidR="00635E68" w:rsidRPr="00B02601" w:rsidRDefault="00635E68" w:rsidP="002D1626">
      <w:pPr>
        <w:spacing w:after="0"/>
        <w:ind w:left="720" w:right="144" w:hanging="720"/>
        <w:rPr>
          <w:rFonts w:ascii="Candara" w:hAnsi="Candara"/>
          <w:sz w:val="40"/>
          <w:szCs w:val="40"/>
        </w:rPr>
      </w:pPr>
    </w:p>
    <w:p w14:paraId="4DB9547C" w14:textId="26BCE01A" w:rsidR="00635E68" w:rsidRPr="00B02601" w:rsidRDefault="00A9082F" w:rsidP="002D1626">
      <w:pPr>
        <w:spacing w:after="0"/>
        <w:ind w:left="720" w:right="144" w:hanging="720"/>
        <w:jc w:val="center"/>
        <w:rPr>
          <w:rFonts w:ascii="Candara" w:hAnsi="Candara"/>
          <w:b/>
          <w:sz w:val="40"/>
          <w:szCs w:val="40"/>
        </w:rPr>
      </w:pPr>
      <w:r>
        <w:rPr>
          <w:rFonts w:ascii="Candara" w:hAnsi="Candara"/>
          <w:b/>
          <w:sz w:val="40"/>
          <w:szCs w:val="40"/>
        </w:rPr>
        <w:t>THIMPHU TECHPARK LIMITED</w:t>
      </w:r>
    </w:p>
    <w:p w14:paraId="4ED277C6" w14:textId="77777777" w:rsidR="00635E68" w:rsidRPr="00360F48" w:rsidRDefault="00635E68" w:rsidP="002D1626">
      <w:pPr>
        <w:spacing w:after="0"/>
        <w:ind w:left="720" w:right="144" w:hanging="720"/>
        <w:rPr>
          <w:rFonts w:ascii="Candara" w:hAnsi="Candara"/>
        </w:rPr>
      </w:pPr>
    </w:p>
    <w:p w14:paraId="1441ACED" w14:textId="1FC4DF1C" w:rsidR="00A33062" w:rsidRPr="00360F48" w:rsidRDefault="00A33062" w:rsidP="002D1626">
      <w:pPr>
        <w:spacing w:after="0"/>
        <w:ind w:left="720" w:right="144" w:hanging="720"/>
        <w:rPr>
          <w:rFonts w:ascii="Candara" w:hAnsi="Candara"/>
        </w:rPr>
      </w:pPr>
    </w:p>
    <w:p w14:paraId="3693BE54" w14:textId="21CEC6A0" w:rsidR="002F3D30" w:rsidRDefault="002F3D30" w:rsidP="002D1626">
      <w:pPr>
        <w:spacing w:after="0"/>
        <w:ind w:left="720" w:right="144" w:hanging="720"/>
        <w:rPr>
          <w:rFonts w:ascii="Candara" w:hAnsi="Candara"/>
        </w:rPr>
      </w:pPr>
    </w:p>
    <w:p w14:paraId="237B04FA" w14:textId="04C7843E" w:rsidR="003E1CDB" w:rsidRDefault="00A9082F" w:rsidP="002D1626">
      <w:pPr>
        <w:spacing w:after="0"/>
        <w:ind w:left="720" w:right="144" w:hanging="720"/>
        <w:rPr>
          <w:rFonts w:ascii="Candara" w:hAnsi="Candara"/>
        </w:rPr>
      </w:pPr>
      <w:r>
        <w:rPr>
          <w:noProof/>
        </w:rPr>
        <w:drawing>
          <wp:inline distT="0" distB="0" distL="0" distR="0" wp14:anchorId="7528E45C" wp14:editId="3CCD9336">
            <wp:extent cx="4876802" cy="933450"/>
            <wp:effectExtent l="0" t="0" r="0" b="0"/>
            <wp:docPr id="139656468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76802" cy="933450"/>
                    </a:xfrm>
                    <a:prstGeom prst="rect">
                      <a:avLst/>
                    </a:prstGeom>
                  </pic:spPr>
                </pic:pic>
              </a:graphicData>
            </a:graphic>
          </wp:inline>
        </w:drawing>
      </w:r>
    </w:p>
    <w:p w14:paraId="417AA843" w14:textId="77777777" w:rsidR="003E1CDB" w:rsidRPr="00360F48" w:rsidRDefault="003E1CDB" w:rsidP="002D1626">
      <w:pPr>
        <w:spacing w:after="0"/>
        <w:ind w:left="720" w:right="144" w:hanging="720"/>
        <w:rPr>
          <w:rFonts w:ascii="Candara" w:hAnsi="Candara"/>
        </w:rPr>
      </w:pPr>
    </w:p>
    <w:p w14:paraId="5CF95D84" w14:textId="77777777" w:rsidR="002F3D30" w:rsidRPr="00360F48" w:rsidRDefault="002F3D30" w:rsidP="002D1626">
      <w:pPr>
        <w:spacing w:after="0"/>
        <w:ind w:left="720" w:right="144" w:hanging="720"/>
        <w:jc w:val="center"/>
        <w:rPr>
          <w:rFonts w:ascii="Candara" w:eastAsia="Times New Roman" w:hAnsi="Candara" w:cs="Times New Roman"/>
          <w:b/>
          <w:bCs/>
        </w:rPr>
      </w:pPr>
    </w:p>
    <w:p w14:paraId="52AE937E" w14:textId="77777777" w:rsidR="002D1626" w:rsidRDefault="002D1626" w:rsidP="002D1626">
      <w:pPr>
        <w:spacing w:after="0"/>
        <w:ind w:left="720" w:right="144" w:hanging="720"/>
        <w:jc w:val="center"/>
        <w:rPr>
          <w:rFonts w:ascii="Candara" w:eastAsia="Times New Roman" w:hAnsi="Candara" w:cs="Times New Roman"/>
          <w:b/>
          <w:bCs/>
          <w:sz w:val="36"/>
          <w:szCs w:val="36"/>
        </w:rPr>
      </w:pPr>
    </w:p>
    <w:p w14:paraId="0E5D3CD7" w14:textId="77777777" w:rsidR="002D1626" w:rsidRDefault="002D1626" w:rsidP="002D1626">
      <w:pPr>
        <w:spacing w:after="0"/>
        <w:ind w:left="720" w:right="144" w:hanging="720"/>
        <w:jc w:val="center"/>
        <w:rPr>
          <w:rFonts w:ascii="Candara" w:eastAsia="Times New Roman" w:hAnsi="Candara" w:cs="Times New Roman"/>
          <w:b/>
          <w:bCs/>
          <w:sz w:val="36"/>
          <w:szCs w:val="36"/>
        </w:rPr>
      </w:pPr>
    </w:p>
    <w:p w14:paraId="29F3C572" w14:textId="77777777" w:rsidR="002D1626" w:rsidRDefault="002D1626" w:rsidP="002D1626">
      <w:pPr>
        <w:spacing w:after="0"/>
        <w:ind w:left="720" w:right="144" w:hanging="720"/>
        <w:jc w:val="center"/>
        <w:rPr>
          <w:rFonts w:ascii="Candara" w:eastAsia="Times New Roman" w:hAnsi="Candara" w:cs="Times New Roman"/>
          <w:b/>
          <w:bCs/>
          <w:sz w:val="36"/>
          <w:szCs w:val="36"/>
        </w:rPr>
      </w:pPr>
    </w:p>
    <w:p w14:paraId="07EA68E1" w14:textId="77777777" w:rsidR="002D1626" w:rsidRDefault="002D1626" w:rsidP="002D1626">
      <w:pPr>
        <w:spacing w:after="0"/>
        <w:ind w:left="720" w:right="144" w:hanging="720"/>
        <w:jc w:val="center"/>
        <w:rPr>
          <w:rFonts w:ascii="Candara" w:eastAsia="Times New Roman" w:hAnsi="Candara" w:cs="Times New Roman"/>
          <w:b/>
          <w:bCs/>
          <w:sz w:val="36"/>
          <w:szCs w:val="36"/>
        </w:rPr>
      </w:pPr>
    </w:p>
    <w:p w14:paraId="46C637A2" w14:textId="77777777" w:rsidR="002D1626" w:rsidRDefault="002D1626" w:rsidP="00A9082F">
      <w:pPr>
        <w:spacing w:after="0"/>
        <w:ind w:right="144"/>
        <w:rPr>
          <w:rFonts w:ascii="Candara" w:eastAsia="Times New Roman" w:hAnsi="Candara" w:cs="Times New Roman"/>
          <w:b/>
          <w:bCs/>
          <w:sz w:val="36"/>
          <w:szCs w:val="36"/>
        </w:rPr>
      </w:pPr>
    </w:p>
    <w:p w14:paraId="3D512F06" w14:textId="77777777" w:rsidR="002D1626" w:rsidRDefault="002D1626" w:rsidP="002D1626">
      <w:pPr>
        <w:spacing w:after="0"/>
        <w:ind w:left="720" w:right="144" w:hanging="720"/>
        <w:jc w:val="center"/>
        <w:rPr>
          <w:rFonts w:ascii="Candara" w:eastAsia="Times New Roman" w:hAnsi="Candara" w:cs="Times New Roman"/>
          <w:b/>
          <w:bCs/>
          <w:sz w:val="36"/>
          <w:szCs w:val="36"/>
        </w:rPr>
      </w:pPr>
    </w:p>
    <w:p w14:paraId="6E85C59B" w14:textId="77777777" w:rsidR="002D1626" w:rsidRDefault="002D1626" w:rsidP="002D1626">
      <w:pPr>
        <w:spacing w:after="0"/>
        <w:ind w:left="720" w:right="144" w:hanging="720"/>
        <w:jc w:val="center"/>
        <w:rPr>
          <w:rFonts w:ascii="Candara" w:eastAsia="Times New Roman" w:hAnsi="Candara" w:cs="Times New Roman"/>
          <w:b/>
          <w:bCs/>
          <w:sz w:val="36"/>
          <w:szCs w:val="36"/>
        </w:rPr>
      </w:pPr>
    </w:p>
    <w:p w14:paraId="1CFAAFA4" w14:textId="77777777" w:rsidR="002D1626" w:rsidRDefault="002D1626" w:rsidP="002D1626">
      <w:pPr>
        <w:spacing w:after="0"/>
        <w:ind w:left="720" w:right="144" w:hanging="720"/>
        <w:jc w:val="center"/>
        <w:rPr>
          <w:rFonts w:ascii="Candara" w:eastAsia="Times New Roman" w:hAnsi="Candara" w:cs="Times New Roman"/>
          <w:b/>
          <w:bCs/>
          <w:sz w:val="36"/>
          <w:szCs w:val="36"/>
        </w:rPr>
      </w:pPr>
    </w:p>
    <w:p w14:paraId="605E2636" w14:textId="7C8DA891" w:rsidR="00B63504" w:rsidRDefault="00CF7BC4" w:rsidP="00B63504">
      <w:pPr>
        <w:spacing w:after="0"/>
        <w:ind w:left="720" w:right="144" w:hanging="720"/>
        <w:jc w:val="center"/>
        <w:rPr>
          <w:rFonts w:ascii="Candara" w:eastAsia="Times New Roman" w:hAnsi="Candara" w:cs="Times New Roman"/>
          <w:b/>
          <w:bCs/>
          <w:sz w:val="36"/>
          <w:szCs w:val="36"/>
        </w:rPr>
      </w:pPr>
      <w:r w:rsidRPr="003E1CDB">
        <w:rPr>
          <w:rFonts w:ascii="Candara" w:eastAsia="Times New Roman" w:hAnsi="Candara" w:cs="Times New Roman"/>
          <w:b/>
          <w:bCs/>
          <w:sz w:val="36"/>
          <w:szCs w:val="36"/>
        </w:rPr>
        <w:t>Bidding Document for</w:t>
      </w:r>
      <w:r w:rsidR="00B02601" w:rsidRPr="003E1CDB">
        <w:rPr>
          <w:rFonts w:ascii="Candara" w:eastAsia="Times New Roman" w:hAnsi="Candara" w:cs="Times New Roman"/>
          <w:b/>
          <w:bCs/>
          <w:sz w:val="36"/>
          <w:szCs w:val="36"/>
        </w:rPr>
        <w:t xml:space="preserve"> </w:t>
      </w:r>
      <w:r w:rsidR="00727E95">
        <w:rPr>
          <w:rFonts w:ascii="Candara" w:eastAsia="Times New Roman" w:hAnsi="Candara" w:cs="Times New Roman"/>
          <w:b/>
          <w:bCs/>
          <w:sz w:val="36"/>
          <w:szCs w:val="36"/>
        </w:rPr>
        <w:t>Supply and installation of Server</w:t>
      </w:r>
    </w:p>
    <w:p w14:paraId="53D16801" w14:textId="77777777" w:rsidR="00CF7BC4" w:rsidRPr="00360F48" w:rsidRDefault="00CF7BC4" w:rsidP="002D1626">
      <w:pPr>
        <w:spacing w:after="0"/>
        <w:ind w:left="720" w:right="144" w:hanging="720"/>
        <w:jc w:val="center"/>
        <w:rPr>
          <w:rFonts w:ascii="Candara" w:eastAsia="Times New Roman" w:hAnsi="Candara" w:cs="Times New Roman"/>
          <w:b/>
          <w:bCs/>
        </w:rPr>
      </w:pPr>
    </w:p>
    <w:p w14:paraId="61EE574C" w14:textId="77777777" w:rsidR="00CF7BC4" w:rsidRPr="00360F48" w:rsidRDefault="00CF7BC4" w:rsidP="002D1626">
      <w:pPr>
        <w:spacing w:after="0"/>
        <w:ind w:left="720" w:right="144" w:hanging="720"/>
        <w:jc w:val="center"/>
        <w:rPr>
          <w:rFonts w:ascii="Candara" w:eastAsia="Times New Roman" w:hAnsi="Candara" w:cs="Times New Roman"/>
          <w:bCs/>
        </w:rPr>
      </w:pPr>
    </w:p>
    <w:p w14:paraId="0F97E770" w14:textId="77777777" w:rsidR="00CF7BC4" w:rsidRPr="00360F48" w:rsidRDefault="00CF7BC4" w:rsidP="002D1626">
      <w:pPr>
        <w:spacing w:after="0"/>
        <w:ind w:left="720" w:right="144" w:hanging="720"/>
        <w:jc w:val="center"/>
        <w:rPr>
          <w:rFonts w:ascii="Candara" w:eastAsia="Times New Roman" w:hAnsi="Candara" w:cs="Times New Roman"/>
          <w:bCs/>
        </w:rPr>
      </w:pPr>
    </w:p>
    <w:p w14:paraId="51966B95" w14:textId="77777777" w:rsidR="00CF7BC4" w:rsidRPr="00360F48" w:rsidRDefault="00CF7BC4" w:rsidP="002D1626">
      <w:pPr>
        <w:spacing w:after="0"/>
        <w:ind w:left="720" w:right="144" w:hanging="720"/>
        <w:jc w:val="center"/>
        <w:rPr>
          <w:rFonts w:ascii="Candara" w:eastAsia="Times New Roman" w:hAnsi="Candara" w:cs="Times New Roman"/>
          <w:bCs/>
        </w:rPr>
      </w:pPr>
    </w:p>
    <w:p w14:paraId="5D510090" w14:textId="77777777" w:rsidR="00CF7BC4" w:rsidRPr="00360F48" w:rsidRDefault="00CF7BC4" w:rsidP="002D1626">
      <w:pPr>
        <w:spacing w:after="0"/>
        <w:ind w:left="720" w:right="144" w:hanging="720"/>
        <w:jc w:val="center"/>
        <w:rPr>
          <w:rFonts w:ascii="Candara" w:hAnsi="Candara" w:cs="Times New Roman"/>
          <w:b/>
          <w:bCs/>
        </w:rPr>
      </w:pPr>
    </w:p>
    <w:p w14:paraId="078F7114" w14:textId="77777777" w:rsidR="00CF7BC4" w:rsidRPr="00360F48" w:rsidRDefault="00CF7BC4" w:rsidP="002D1626">
      <w:pPr>
        <w:spacing w:after="0"/>
        <w:ind w:left="720" w:right="144" w:hanging="720"/>
        <w:jc w:val="center"/>
        <w:rPr>
          <w:rFonts w:ascii="Candara" w:hAnsi="Candara" w:cs="Times New Roman"/>
          <w:b/>
          <w:bCs/>
        </w:rPr>
      </w:pPr>
    </w:p>
    <w:p w14:paraId="50078E44" w14:textId="77777777" w:rsidR="00530336" w:rsidRPr="00360F48" w:rsidRDefault="00530336" w:rsidP="002D1626">
      <w:pPr>
        <w:pStyle w:val="ListParagraph"/>
        <w:spacing w:after="0"/>
        <w:ind w:right="144" w:hanging="720"/>
        <w:rPr>
          <w:rFonts w:ascii="Candara" w:hAnsi="Candara" w:cs="Times New Roman"/>
          <w:b/>
          <w:bCs/>
        </w:rPr>
      </w:pPr>
    </w:p>
    <w:p w14:paraId="4CE9A962" w14:textId="77777777" w:rsidR="00530336" w:rsidRPr="00360F48" w:rsidRDefault="00530336" w:rsidP="002D1626">
      <w:pPr>
        <w:pStyle w:val="ListParagraph"/>
        <w:spacing w:after="0"/>
        <w:ind w:right="144" w:hanging="720"/>
        <w:rPr>
          <w:rFonts w:ascii="Candara" w:hAnsi="Candara" w:cs="Times New Roman"/>
          <w:b/>
          <w:bCs/>
        </w:rPr>
      </w:pPr>
    </w:p>
    <w:p w14:paraId="3B13F6E8" w14:textId="77777777" w:rsidR="00530336" w:rsidRPr="00360F48" w:rsidRDefault="00530336" w:rsidP="002D1626">
      <w:pPr>
        <w:pStyle w:val="ListParagraph"/>
        <w:spacing w:after="0"/>
        <w:ind w:right="144" w:hanging="720"/>
        <w:rPr>
          <w:rFonts w:ascii="Candara" w:hAnsi="Candara" w:cs="Times New Roman"/>
          <w:b/>
          <w:bCs/>
        </w:rPr>
      </w:pPr>
    </w:p>
    <w:p w14:paraId="37E7EE3E" w14:textId="77777777" w:rsidR="00530336" w:rsidRPr="001076BC" w:rsidRDefault="00530336" w:rsidP="001076BC">
      <w:pPr>
        <w:spacing w:after="0"/>
        <w:ind w:right="144"/>
        <w:rPr>
          <w:rFonts w:ascii="Candara" w:hAnsi="Candara" w:cs="Times New Roman"/>
          <w:b/>
          <w:bCs/>
        </w:rPr>
      </w:pPr>
    </w:p>
    <w:p w14:paraId="4FD76E0D" w14:textId="77777777" w:rsidR="004B047C" w:rsidRDefault="004B047C" w:rsidP="004B047C">
      <w:pPr>
        <w:pStyle w:val="ListParagraph"/>
        <w:spacing w:after="0"/>
        <w:ind w:right="144" w:hanging="720"/>
        <w:rPr>
          <w:rFonts w:ascii="Candara" w:hAnsi="Candara" w:cs="Times New Roman"/>
          <w:b/>
          <w:bCs/>
        </w:rPr>
      </w:pPr>
    </w:p>
    <w:p w14:paraId="3EEDFDCB" w14:textId="7134FD44" w:rsidR="00287954" w:rsidRPr="001076BC" w:rsidRDefault="004B047C" w:rsidP="00A9082F">
      <w:pPr>
        <w:spacing w:after="0"/>
        <w:ind w:right="144"/>
        <w:rPr>
          <w:rFonts w:ascii="Candara" w:hAnsi="Candara" w:cs="Times New Roman"/>
          <w:b/>
          <w:bCs/>
        </w:rPr>
        <w:sectPr w:rsidR="00287954" w:rsidRPr="001076BC" w:rsidSect="007A3A51">
          <w:footerReference w:type="default" r:id="rId12"/>
          <w:type w:val="continuous"/>
          <w:pgSz w:w="12240" w:h="15840"/>
          <w:pgMar w:top="1440" w:right="1440" w:bottom="1440" w:left="1440" w:header="720" w:footer="720" w:gutter="0"/>
          <w:cols w:space="720"/>
          <w:docGrid w:linePitch="360"/>
        </w:sectPr>
      </w:pPr>
      <w:r w:rsidRPr="001076BC">
        <w:rPr>
          <w:rFonts w:ascii="Candara" w:hAnsi="Candara" w:cs="Times New Roman"/>
          <w:b/>
          <w:bCs/>
        </w:rPr>
        <w:t>NIQ No</w:t>
      </w:r>
      <w:r w:rsidR="00A9082F" w:rsidRPr="001076BC">
        <w:rPr>
          <w:rFonts w:ascii="Candara" w:hAnsi="Candara" w:cs="Times New Roman"/>
          <w:b/>
          <w:bCs/>
        </w:rPr>
        <w:t xml:space="preserve"> TTPL/Pro-04/202</w:t>
      </w:r>
      <w:r w:rsidR="00036627">
        <w:rPr>
          <w:rFonts w:ascii="Candara" w:hAnsi="Candara" w:cs="Times New Roman"/>
          <w:b/>
          <w:bCs/>
        </w:rPr>
        <w:t>1</w:t>
      </w:r>
      <w:r w:rsidR="00A9082F" w:rsidRPr="001076BC">
        <w:rPr>
          <w:rFonts w:ascii="Candara" w:hAnsi="Candara" w:cs="Times New Roman"/>
          <w:b/>
          <w:bCs/>
        </w:rPr>
        <w:t>/</w:t>
      </w:r>
      <w:r w:rsidR="00F64EE2" w:rsidRPr="001076BC">
        <w:rPr>
          <w:rFonts w:ascii="Candara" w:hAnsi="Candara" w:cs="Times New Roman"/>
          <w:b/>
        </w:rPr>
        <w:t xml:space="preserve"> </w:t>
      </w:r>
      <w:r w:rsidR="00727E95">
        <w:rPr>
          <w:rFonts w:ascii="Candara" w:hAnsi="Candara" w:cs="Times New Roman"/>
          <w:b/>
        </w:rPr>
        <w:tab/>
      </w:r>
      <w:r w:rsidR="00727E95">
        <w:rPr>
          <w:rFonts w:ascii="Candara" w:hAnsi="Candara" w:cs="Times New Roman"/>
          <w:b/>
        </w:rPr>
        <w:tab/>
      </w:r>
      <w:r w:rsidR="00727E95">
        <w:rPr>
          <w:rFonts w:ascii="Candara" w:hAnsi="Candara" w:cs="Times New Roman"/>
          <w:b/>
        </w:rPr>
        <w:tab/>
      </w:r>
      <w:r w:rsidR="00727E95">
        <w:rPr>
          <w:rFonts w:ascii="Candara" w:hAnsi="Candara" w:cs="Times New Roman"/>
          <w:b/>
        </w:rPr>
        <w:tab/>
      </w:r>
      <w:r w:rsidR="00727E95">
        <w:rPr>
          <w:rFonts w:ascii="Candara" w:hAnsi="Candara" w:cs="Times New Roman"/>
          <w:b/>
        </w:rPr>
        <w:tab/>
      </w:r>
      <w:r w:rsidR="00727E95">
        <w:rPr>
          <w:rFonts w:ascii="Candara" w:hAnsi="Candara" w:cs="Times New Roman"/>
          <w:b/>
        </w:rPr>
        <w:tab/>
      </w:r>
      <w:r w:rsidR="00F64EE2" w:rsidRPr="001076BC">
        <w:rPr>
          <w:rFonts w:ascii="Candara" w:hAnsi="Candara" w:cs="Times New Roman"/>
          <w:b/>
        </w:rPr>
        <w:t>dated</w:t>
      </w:r>
      <w:r w:rsidR="00A9082F" w:rsidRPr="001076BC">
        <w:rPr>
          <w:rFonts w:ascii="Candara" w:hAnsi="Candara" w:cs="Times New Roman"/>
          <w:b/>
          <w:bCs/>
        </w:rPr>
        <w:t xml:space="preserve">: </w:t>
      </w:r>
      <w:r w:rsidR="00727E95">
        <w:rPr>
          <w:rFonts w:ascii="Candara" w:hAnsi="Candara" w:cs="Times New Roman"/>
          <w:b/>
          <w:bCs/>
        </w:rPr>
        <w:t>1</w:t>
      </w:r>
      <w:r w:rsidR="00727E95" w:rsidRPr="00727E95">
        <w:rPr>
          <w:rFonts w:ascii="Candara" w:hAnsi="Candara" w:cs="Times New Roman"/>
          <w:b/>
          <w:bCs/>
          <w:vertAlign w:val="superscript"/>
        </w:rPr>
        <w:t>st</w:t>
      </w:r>
      <w:r w:rsidR="00036627">
        <w:rPr>
          <w:rFonts w:ascii="Candara" w:hAnsi="Candara" w:cs="Times New Roman"/>
          <w:b/>
          <w:bCs/>
        </w:rPr>
        <w:t xml:space="preserve"> </w:t>
      </w:r>
      <w:r w:rsidR="00727E95">
        <w:rPr>
          <w:rFonts w:ascii="Candara" w:hAnsi="Candara" w:cs="Times New Roman"/>
          <w:b/>
          <w:bCs/>
        </w:rPr>
        <w:t>April</w:t>
      </w:r>
      <w:r w:rsidR="00A9082F" w:rsidRPr="001076BC">
        <w:rPr>
          <w:rFonts w:ascii="Candara" w:hAnsi="Candara" w:cs="Times New Roman"/>
          <w:b/>
          <w:bCs/>
        </w:rPr>
        <w:t xml:space="preserve"> 202</w:t>
      </w:r>
      <w:r w:rsidR="00F64EE2">
        <w:rPr>
          <w:rFonts w:ascii="Candara" w:hAnsi="Candara" w:cs="Times New Roman"/>
          <w:b/>
          <w:bCs/>
        </w:rPr>
        <w:t>1</w:t>
      </w:r>
    </w:p>
    <w:sdt>
      <w:sdtPr>
        <w:rPr>
          <w:rFonts w:ascii="Candara" w:eastAsiaTheme="minorHAnsi" w:hAnsi="Candara" w:cstheme="minorBidi"/>
          <w:color w:val="auto"/>
          <w:sz w:val="22"/>
          <w:szCs w:val="22"/>
        </w:rPr>
        <w:id w:val="-638495321"/>
        <w:docPartObj>
          <w:docPartGallery w:val="Table of Contents"/>
          <w:docPartUnique/>
        </w:docPartObj>
      </w:sdtPr>
      <w:sdtEndPr>
        <w:rPr>
          <w:b/>
          <w:bCs/>
          <w:noProof/>
        </w:rPr>
      </w:sdtEndPr>
      <w:sdtContent>
        <w:p w14:paraId="11153A4A" w14:textId="1CCBA9A8" w:rsidR="002F3D30" w:rsidRPr="00E64B8A" w:rsidRDefault="002F3D30" w:rsidP="001076BC">
          <w:pPr>
            <w:pStyle w:val="TOCHeading"/>
            <w:spacing w:before="0" w:line="276" w:lineRule="auto"/>
            <w:ind w:right="144"/>
            <w:rPr>
              <w:rFonts w:ascii="Candara" w:eastAsiaTheme="minorHAnsi" w:hAnsi="Candara" w:cstheme="minorBidi"/>
              <w:color w:val="auto"/>
              <w:sz w:val="22"/>
              <w:szCs w:val="22"/>
            </w:rPr>
          </w:pPr>
          <w:r w:rsidRPr="00360F48">
            <w:rPr>
              <w:rFonts w:ascii="Candara" w:hAnsi="Candara"/>
              <w:sz w:val="22"/>
              <w:szCs w:val="22"/>
            </w:rPr>
            <w:t>Contents</w:t>
          </w:r>
        </w:p>
        <w:p w14:paraId="12CBC7ED" w14:textId="77777777" w:rsidR="00E64B8A" w:rsidRDefault="00452785">
          <w:pPr>
            <w:pStyle w:val="TOC1"/>
            <w:tabs>
              <w:tab w:val="right" w:leader="dot" w:pos="9350"/>
            </w:tabs>
            <w:rPr>
              <w:rFonts w:eastAsiaTheme="minorEastAsia"/>
              <w:noProof/>
            </w:rPr>
          </w:pPr>
          <w:r w:rsidRPr="00360F48">
            <w:rPr>
              <w:rFonts w:ascii="Candara" w:hAnsi="Candara"/>
            </w:rPr>
            <w:fldChar w:fldCharType="begin"/>
          </w:r>
          <w:r w:rsidR="002F3D30" w:rsidRPr="00360F48">
            <w:rPr>
              <w:rFonts w:ascii="Candara" w:hAnsi="Candara"/>
            </w:rPr>
            <w:instrText xml:space="preserve"> TOC \o "1-3" \h \z \u </w:instrText>
          </w:r>
          <w:r w:rsidRPr="00360F48">
            <w:rPr>
              <w:rFonts w:ascii="Candara" w:hAnsi="Candara"/>
            </w:rPr>
            <w:fldChar w:fldCharType="separate"/>
          </w:r>
          <w:hyperlink w:anchor="_Toc505776263" w:history="1">
            <w:r w:rsidR="00E64B8A" w:rsidRPr="00FA6E70">
              <w:rPr>
                <w:rStyle w:val="Hyperlink"/>
                <w:rFonts w:ascii="Candara" w:hAnsi="Candara" w:cs="Times New Roman"/>
                <w:b/>
                <w:noProof/>
              </w:rPr>
              <w:t>Notice Inviting Quotation (NIQ)</w:t>
            </w:r>
            <w:r w:rsidR="00E64B8A">
              <w:rPr>
                <w:noProof/>
                <w:webHidden/>
              </w:rPr>
              <w:tab/>
            </w:r>
            <w:r w:rsidR="00E64B8A">
              <w:rPr>
                <w:noProof/>
                <w:webHidden/>
              </w:rPr>
              <w:fldChar w:fldCharType="begin"/>
            </w:r>
            <w:r w:rsidR="00E64B8A">
              <w:rPr>
                <w:noProof/>
                <w:webHidden/>
              </w:rPr>
              <w:instrText xml:space="preserve"> PAGEREF _Toc505776263 \h </w:instrText>
            </w:r>
            <w:r w:rsidR="00E64B8A">
              <w:rPr>
                <w:noProof/>
                <w:webHidden/>
              </w:rPr>
            </w:r>
            <w:r w:rsidR="00E64B8A">
              <w:rPr>
                <w:noProof/>
                <w:webHidden/>
              </w:rPr>
              <w:fldChar w:fldCharType="separate"/>
            </w:r>
            <w:r w:rsidR="00E64B8A">
              <w:rPr>
                <w:noProof/>
                <w:webHidden/>
              </w:rPr>
              <w:t>3</w:t>
            </w:r>
            <w:r w:rsidR="00E64B8A">
              <w:rPr>
                <w:noProof/>
                <w:webHidden/>
              </w:rPr>
              <w:fldChar w:fldCharType="end"/>
            </w:r>
          </w:hyperlink>
        </w:p>
        <w:p w14:paraId="2EC1972E" w14:textId="77777777" w:rsidR="00E64B8A" w:rsidRDefault="006B2D7E">
          <w:pPr>
            <w:pStyle w:val="TOC2"/>
            <w:rPr>
              <w:rFonts w:eastAsiaTheme="minorEastAsia"/>
              <w:noProof/>
            </w:rPr>
          </w:pPr>
          <w:hyperlink w:anchor="_Toc505776264" w:history="1">
            <w:r w:rsidR="00E64B8A" w:rsidRPr="00FA6E70">
              <w:rPr>
                <w:rStyle w:val="Hyperlink"/>
                <w:rFonts w:ascii="Candara" w:eastAsia="Times New Roman" w:hAnsi="Candara" w:cs="Times New Roman"/>
                <w:b/>
                <w:noProof/>
                <w:kern w:val="28"/>
                <w:lang w:val="en-GB"/>
              </w:rPr>
              <w:t>SECTION</w:t>
            </w:r>
            <w:r w:rsidR="00E64B8A" w:rsidRPr="00FA6E70">
              <w:rPr>
                <w:rStyle w:val="Hyperlink"/>
                <w:rFonts w:ascii="Candara" w:hAnsi="Candara" w:cs="Times New Roman"/>
                <w:b/>
                <w:noProof/>
              </w:rPr>
              <w:t xml:space="preserve"> I - INSTRUCTION TO BIDDERS (ITB)</w:t>
            </w:r>
            <w:r w:rsidR="00E64B8A">
              <w:rPr>
                <w:noProof/>
                <w:webHidden/>
              </w:rPr>
              <w:tab/>
            </w:r>
            <w:r w:rsidR="00E64B8A">
              <w:rPr>
                <w:noProof/>
                <w:webHidden/>
              </w:rPr>
              <w:fldChar w:fldCharType="begin"/>
            </w:r>
            <w:r w:rsidR="00E64B8A">
              <w:rPr>
                <w:noProof/>
                <w:webHidden/>
              </w:rPr>
              <w:instrText xml:space="preserve"> PAGEREF _Toc505776264 \h </w:instrText>
            </w:r>
            <w:r w:rsidR="00E64B8A">
              <w:rPr>
                <w:noProof/>
                <w:webHidden/>
              </w:rPr>
            </w:r>
            <w:r w:rsidR="00E64B8A">
              <w:rPr>
                <w:noProof/>
                <w:webHidden/>
              </w:rPr>
              <w:fldChar w:fldCharType="separate"/>
            </w:r>
            <w:r w:rsidR="00E64B8A">
              <w:rPr>
                <w:noProof/>
                <w:webHidden/>
              </w:rPr>
              <w:t>7</w:t>
            </w:r>
            <w:r w:rsidR="00E64B8A">
              <w:rPr>
                <w:noProof/>
                <w:webHidden/>
              </w:rPr>
              <w:fldChar w:fldCharType="end"/>
            </w:r>
          </w:hyperlink>
        </w:p>
        <w:p w14:paraId="53D18F82" w14:textId="77777777" w:rsidR="00E64B8A" w:rsidRDefault="006B2D7E">
          <w:pPr>
            <w:pStyle w:val="TOC2"/>
            <w:rPr>
              <w:rFonts w:eastAsiaTheme="minorEastAsia"/>
              <w:noProof/>
            </w:rPr>
          </w:pPr>
          <w:hyperlink w:anchor="_Toc505776265" w:history="1">
            <w:r w:rsidR="00E64B8A" w:rsidRPr="00FA6E70">
              <w:rPr>
                <w:rStyle w:val="Hyperlink"/>
                <w:rFonts w:ascii="Candara" w:hAnsi="Candara"/>
                <w:b/>
                <w:noProof/>
              </w:rPr>
              <w:t>ITB. 1</w:t>
            </w:r>
            <w:r w:rsidR="00E64B8A">
              <w:rPr>
                <w:rFonts w:eastAsiaTheme="minorEastAsia"/>
                <w:noProof/>
              </w:rPr>
              <w:tab/>
            </w:r>
            <w:r w:rsidR="00E64B8A" w:rsidRPr="00FA6E70">
              <w:rPr>
                <w:rStyle w:val="Hyperlink"/>
                <w:rFonts w:ascii="Candara" w:hAnsi="Candara"/>
                <w:b/>
                <w:noProof/>
              </w:rPr>
              <w:t>Bidding Documents</w:t>
            </w:r>
            <w:r w:rsidR="00E64B8A">
              <w:rPr>
                <w:noProof/>
                <w:webHidden/>
              </w:rPr>
              <w:tab/>
            </w:r>
            <w:r w:rsidR="00E64B8A">
              <w:rPr>
                <w:noProof/>
                <w:webHidden/>
              </w:rPr>
              <w:fldChar w:fldCharType="begin"/>
            </w:r>
            <w:r w:rsidR="00E64B8A">
              <w:rPr>
                <w:noProof/>
                <w:webHidden/>
              </w:rPr>
              <w:instrText xml:space="preserve"> PAGEREF _Toc505776265 \h </w:instrText>
            </w:r>
            <w:r w:rsidR="00E64B8A">
              <w:rPr>
                <w:noProof/>
                <w:webHidden/>
              </w:rPr>
            </w:r>
            <w:r w:rsidR="00E64B8A">
              <w:rPr>
                <w:noProof/>
                <w:webHidden/>
              </w:rPr>
              <w:fldChar w:fldCharType="separate"/>
            </w:r>
            <w:r w:rsidR="00E64B8A">
              <w:rPr>
                <w:noProof/>
                <w:webHidden/>
              </w:rPr>
              <w:t>7</w:t>
            </w:r>
            <w:r w:rsidR="00E64B8A">
              <w:rPr>
                <w:noProof/>
                <w:webHidden/>
              </w:rPr>
              <w:fldChar w:fldCharType="end"/>
            </w:r>
          </w:hyperlink>
        </w:p>
        <w:p w14:paraId="297B593A" w14:textId="77777777" w:rsidR="00E64B8A" w:rsidRDefault="006B2D7E">
          <w:pPr>
            <w:pStyle w:val="TOC2"/>
            <w:rPr>
              <w:rFonts w:eastAsiaTheme="minorEastAsia"/>
              <w:noProof/>
            </w:rPr>
          </w:pPr>
          <w:hyperlink w:anchor="_Toc505776266" w:history="1">
            <w:r w:rsidR="00E64B8A" w:rsidRPr="00FA6E70">
              <w:rPr>
                <w:rStyle w:val="Hyperlink"/>
                <w:rFonts w:ascii="Candara" w:hAnsi="Candara"/>
                <w:b/>
                <w:noProof/>
              </w:rPr>
              <w:t>ITB. 2</w:t>
            </w:r>
            <w:r w:rsidR="00E64B8A">
              <w:rPr>
                <w:rFonts w:eastAsiaTheme="minorEastAsia"/>
                <w:noProof/>
              </w:rPr>
              <w:tab/>
            </w:r>
            <w:r w:rsidR="00E64B8A" w:rsidRPr="00FA6E70">
              <w:rPr>
                <w:rStyle w:val="Hyperlink"/>
                <w:rFonts w:ascii="Candara" w:hAnsi="Candara"/>
                <w:b/>
                <w:noProof/>
              </w:rPr>
              <w:t>Amendment of Bidding Documents</w:t>
            </w:r>
            <w:r w:rsidR="00E64B8A">
              <w:rPr>
                <w:noProof/>
                <w:webHidden/>
              </w:rPr>
              <w:tab/>
            </w:r>
            <w:r w:rsidR="00E64B8A">
              <w:rPr>
                <w:noProof/>
                <w:webHidden/>
              </w:rPr>
              <w:fldChar w:fldCharType="begin"/>
            </w:r>
            <w:r w:rsidR="00E64B8A">
              <w:rPr>
                <w:noProof/>
                <w:webHidden/>
              </w:rPr>
              <w:instrText xml:space="preserve"> PAGEREF _Toc505776266 \h </w:instrText>
            </w:r>
            <w:r w:rsidR="00E64B8A">
              <w:rPr>
                <w:noProof/>
                <w:webHidden/>
              </w:rPr>
            </w:r>
            <w:r w:rsidR="00E64B8A">
              <w:rPr>
                <w:noProof/>
                <w:webHidden/>
              </w:rPr>
              <w:fldChar w:fldCharType="separate"/>
            </w:r>
            <w:r w:rsidR="00E64B8A">
              <w:rPr>
                <w:noProof/>
                <w:webHidden/>
              </w:rPr>
              <w:t>7</w:t>
            </w:r>
            <w:r w:rsidR="00E64B8A">
              <w:rPr>
                <w:noProof/>
                <w:webHidden/>
              </w:rPr>
              <w:fldChar w:fldCharType="end"/>
            </w:r>
          </w:hyperlink>
        </w:p>
        <w:p w14:paraId="7C1AC83B" w14:textId="77777777" w:rsidR="00E64B8A" w:rsidRDefault="006B2D7E">
          <w:pPr>
            <w:pStyle w:val="TOC2"/>
            <w:rPr>
              <w:rFonts w:eastAsiaTheme="minorEastAsia"/>
              <w:noProof/>
            </w:rPr>
          </w:pPr>
          <w:hyperlink w:anchor="_Toc505776267" w:history="1">
            <w:r w:rsidR="00E64B8A" w:rsidRPr="00FA6E70">
              <w:rPr>
                <w:rStyle w:val="Hyperlink"/>
                <w:rFonts w:ascii="Candara" w:hAnsi="Candara"/>
                <w:b/>
                <w:noProof/>
              </w:rPr>
              <w:t>ITB. 3</w:t>
            </w:r>
            <w:r w:rsidR="00E64B8A">
              <w:rPr>
                <w:rFonts w:eastAsiaTheme="minorEastAsia"/>
                <w:noProof/>
              </w:rPr>
              <w:tab/>
            </w:r>
            <w:r w:rsidR="00E64B8A" w:rsidRPr="00FA6E70">
              <w:rPr>
                <w:rStyle w:val="Hyperlink"/>
                <w:rFonts w:ascii="Candara" w:hAnsi="Candara"/>
                <w:b/>
                <w:noProof/>
              </w:rPr>
              <w:t>Clarification on Bidding Document</w:t>
            </w:r>
            <w:r w:rsidR="00E64B8A">
              <w:rPr>
                <w:noProof/>
                <w:webHidden/>
              </w:rPr>
              <w:tab/>
            </w:r>
            <w:r w:rsidR="00E64B8A">
              <w:rPr>
                <w:noProof/>
                <w:webHidden/>
              </w:rPr>
              <w:fldChar w:fldCharType="begin"/>
            </w:r>
            <w:r w:rsidR="00E64B8A">
              <w:rPr>
                <w:noProof/>
                <w:webHidden/>
              </w:rPr>
              <w:instrText xml:space="preserve"> PAGEREF _Toc505776267 \h </w:instrText>
            </w:r>
            <w:r w:rsidR="00E64B8A">
              <w:rPr>
                <w:noProof/>
                <w:webHidden/>
              </w:rPr>
            </w:r>
            <w:r w:rsidR="00E64B8A">
              <w:rPr>
                <w:noProof/>
                <w:webHidden/>
              </w:rPr>
              <w:fldChar w:fldCharType="separate"/>
            </w:r>
            <w:r w:rsidR="00E64B8A">
              <w:rPr>
                <w:noProof/>
                <w:webHidden/>
              </w:rPr>
              <w:t>7</w:t>
            </w:r>
            <w:r w:rsidR="00E64B8A">
              <w:rPr>
                <w:noProof/>
                <w:webHidden/>
              </w:rPr>
              <w:fldChar w:fldCharType="end"/>
            </w:r>
          </w:hyperlink>
        </w:p>
        <w:p w14:paraId="2A80682F" w14:textId="77777777" w:rsidR="00E64B8A" w:rsidRDefault="006B2D7E">
          <w:pPr>
            <w:pStyle w:val="TOC2"/>
            <w:rPr>
              <w:rFonts w:eastAsiaTheme="minorEastAsia"/>
              <w:noProof/>
            </w:rPr>
          </w:pPr>
          <w:hyperlink w:anchor="_Toc505776268" w:history="1">
            <w:r w:rsidR="00E64B8A" w:rsidRPr="00FA6E70">
              <w:rPr>
                <w:rStyle w:val="Hyperlink"/>
                <w:rFonts w:ascii="Candara" w:hAnsi="Candara"/>
                <w:b/>
                <w:noProof/>
              </w:rPr>
              <w:t>ITB. 4</w:t>
            </w:r>
            <w:r w:rsidR="00E64B8A">
              <w:rPr>
                <w:rFonts w:eastAsiaTheme="minorEastAsia"/>
                <w:noProof/>
              </w:rPr>
              <w:tab/>
            </w:r>
            <w:r w:rsidR="00E64B8A" w:rsidRPr="00FA6E70">
              <w:rPr>
                <w:rStyle w:val="Hyperlink"/>
                <w:rFonts w:ascii="Candara" w:hAnsi="Candara"/>
                <w:b/>
                <w:noProof/>
              </w:rPr>
              <w:t>Language of Bid</w:t>
            </w:r>
            <w:r w:rsidR="00E64B8A">
              <w:rPr>
                <w:noProof/>
                <w:webHidden/>
              </w:rPr>
              <w:tab/>
            </w:r>
            <w:r w:rsidR="00E64B8A">
              <w:rPr>
                <w:noProof/>
                <w:webHidden/>
              </w:rPr>
              <w:fldChar w:fldCharType="begin"/>
            </w:r>
            <w:r w:rsidR="00E64B8A">
              <w:rPr>
                <w:noProof/>
                <w:webHidden/>
              </w:rPr>
              <w:instrText xml:space="preserve"> PAGEREF _Toc505776268 \h </w:instrText>
            </w:r>
            <w:r w:rsidR="00E64B8A">
              <w:rPr>
                <w:noProof/>
                <w:webHidden/>
              </w:rPr>
            </w:r>
            <w:r w:rsidR="00E64B8A">
              <w:rPr>
                <w:noProof/>
                <w:webHidden/>
              </w:rPr>
              <w:fldChar w:fldCharType="separate"/>
            </w:r>
            <w:r w:rsidR="00E64B8A">
              <w:rPr>
                <w:noProof/>
                <w:webHidden/>
              </w:rPr>
              <w:t>8</w:t>
            </w:r>
            <w:r w:rsidR="00E64B8A">
              <w:rPr>
                <w:noProof/>
                <w:webHidden/>
              </w:rPr>
              <w:fldChar w:fldCharType="end"/>
            </w:r>
          </w:hyperlink>
        </w:p>
        <w:p w14:paraId="1B29AA85" w14:textId="77777777" w:rsidR="00E64B8A" w:rsidRDefault="006B2D7E">
          <w:pPr>
            <w:pStyle w:val="TOC2"/>
            <w:rPr>
              <w:rFonts w:eastAsiaTheme="minorEastAsia"/>
              <w:noProof/>
            </w:rPr>
          </w:pPr>
          <w:hyperlink w:anchor="_Toc505776269" w:history="1">
            <w:r w:rsidR="00E64B8A" w:rsidRPr="00FA6E70">
              <w:rPr>
                <w:rStyle w:val="Hyperlink"/>
                <w:rFonts w:ascii="Candara" w:hAnsi="Candara"/>
                <w:b/>
                <w:noProof/>
              </w:rPr>
              <w:t>ITB. 5</w:t>
            </w:r>
            <w:r w:rsidR="00E64B8A">
              <w:rPr>
                <w:rFonts w:eastAsiaTheme="minorEastAsia"/>
                <w:noProof/>
              </w:rPr>
              <w:tab/>
            </w:r>
            <w:r w:rsidR="00E64B8A" w:rsidRPr="00FA6E70">
              <w:rPr>
                <w:rStyle w:val="Hyperlink"/>
                <w:rFonts w:ascii="Candara" w:hAnsi="Candara"/>
                <w:b/>
                <w:noProof/>
              </w:rPr>
              <w:t>Cost of Bid Preparation</w:t>
            </w:r>
            <w:r w:rsidR="00E64B8A">
              <w:rPr>
                <w:noProof/>
                <w:webHidden/>
              </w:rPr>
              <w:tab/>
            </w:r>
            <w:r w:rsidR="00E64B8A">
              <w:rPr>
                <w:noProof/>
                <w:webHidden/>
              </w:rPr>
              <w:fldChar w:fldCharType="begin"/>
            </w:r>
            <w:r w:rsidR="00E64B8A">
              <w:rPr>
                <w:noProof/>
                <w:webHidden/>
              </w:rPr>
              <w:instrText xml:space="preserve"> PAGEREF _Toc505776269 \h </w:instrText>
            </w:r>
            <w:r w:rsidR="00E64B8A">
              <w:rPr>
                <w:noProof/>
                <w:webHidden/>
              </w:rPr>
            </w:r>
            <w:r w:rsidR="00E64B8A">
              <w:rPr>
                <w:noProof/>
                <w:webHidden/>
              </w:rPr>
              <w:fldChar w:fldCharType="separate"/>
            </w:r>
            <w:r w:rsidR="00E64B8A">
              <w:rPr>
                <w:noProof/>
                <w:webHidden/>
              </w:rPr>
              <w:t>8</w:t>
            </w:r>
            <w:r w:rsidR="00E64B8A">
              <w:rPr>
                <w:noProof/>
                <w:webHidden/>
              </w:rPr>
              <w:fldChar w:fldCharType="end"/>
            </w:r>
          </w:hyperlink>
        </w:p>
        <w:p w14:paraId="287F62D2" w14:textId="77777777" w:rsidR="00E64B8A" w:rsidRDefault="006B2D7E">
          <w:pPr>
            <w:pStyle w:val="TOC2"/>
            <w:rPr>
              <w:rFonts w:eastAsiaTheme="minorEastAsia"/>
              <w:noProof/>
            </w:rPr>
          </w:pPr>
          <w:hyperlink w:anchor="_Toc505776270" w:history="1">
            <w:r w:rsidR="00E64B8A" w:rsidRPr="00FA6E70">
              <w:rPr>
                <w:rStyle w:val="Hyperlink"/>
                <w:rFonts w:ascii="Candara" w:hAnsi="Candara"/>
                <w:b/>
                <w:noProof/>
              </w:rPr>
              <w:t>ITB. 6</w:t>
            </w:r>
            <w:r w:rsidR="00E64B8A">
              <w:rPr>
                <w:rFonts w:eastAsiaTheme="minorEastAsia"/>
                <w:noProof/>
              </w:rPr>
              <w:tab/>
            </w:r>
            <w:r w:rsidR="00E64B8A" w:rsidRPr="00FA6E70">
              <w:rPr>
                <w:rStyle w:val="Hyperlink"/>
                <w:rFonts w:ascii="Candara" w:hAnsi="Candara"/>
                <w:b/>
                <w:noProof/>
              </w:rPr>
              <w:t>Modification and Withdrawal of Bids</w:t>
            </w:r>
            <w:r w:rsidR="00E64B8A">
              <w:rPr>
                <w:noProof/>
                <w:webHidden/>
              </w:rPr>
              <w:tab/>
            </w:r>
            <w:r w:rsidR="00E64B8A">
              <w:rPr>
                <w:noProof/>
                <w:webHidden/>
              </w:rPr>
              <w:fldChar w:fldCharType="begin"/>
            </w:r>
            <w:r w:rsidR="00E64B8A">
              <w:rPr>
                <w:noProof/>
                <w:webHidden/>
              </w:rPr>
              <w:instrText xml:space="preserve"> PAGEREF _Toc505776270 \h </w:instrText>
            </w:r>
            <w:r w:rsidR="00E64B8A">
              <w:rPr>
                <w:noProof/>
                <w:webHidden/>
              </w:rPr>
            </w:r>
            <w:r w:rsidR="00E64B8A">
              <w:rPr>
                <w:noProof/>
                <w:webHidden/>
              </w:rPr>
              <w:fldChar w:fldCharType="separate"/>
            </w:r>
            <w:r w:rsidR="00E64B8A">
              <w:rPr>
                <w:noProof/>
                <w:webHidden/>
              </w:rPr>
              <w:t>8</w:t>
            </w:r>
            <w:r w:rsidR="00E64B8A">
              <w:rPr>
                <w:noProof/>
                <w:webHidden/>
              </w:rPr>
              <w:fldChar w:fldCharType="end"/>
            </w:r>
          </w:hyperlink>
        </w:p>
        <w:p w14:paraId="39FED61A" w14:textId="77777777" w:rsidR="00E64B8A" w:rsidRDefault="006B2D7E">
          <w:pPr>
            <w:pStyle w:val="TOC2"/>
            <w:rPr>
              <w:rFonts w:eastAsiaTheme="minorEastAsia"/>
              <w:noProof/>
            </w:rPr>
          </w:pPr>
          <w:hyperlink w:anchor="_Toc505776271" w:history="1">
            <w:r w:rsidR="00E64B8A" w:rsidRPr="00FA6E70">
              <w:rPr>
                <w:rStyle w:val="Hyperlink"/>
                <w:rFonts w:ascii="Candara" w:hAnsi="Candara"/>
                <w:b/>
                <w:noProof/>
              </w:rPr>
              <w:t>ITB. 7</w:t>
            </w:r>
            <w:r w:rsidR="00E64B8A">
              <w:rPr>
                <w:rFonts w:eastAsiaTheme="minorEastAsia"/>
                <w:noProof/>
              </w:rPr>
              <w:tab/>
            </w:r>
            <w:r w:rsidR="00E64B8A" w:rsidRPr="00FA6E70">
              <w:rPr>
                <w:rStyle w:val="Hyperlink"/>
                <w:rFonts w:ascii="Candara" w:hAnsi="Candara"/>
                <w:b/>
                <w:noProof/>
              </w:rPr>
              <w:t>Price Schedule</w:t>
            </w:r>
            <w:r w:rsidR="00E64B8A">
              <w:rPr>
                <w:noProof/>
                <w:webHidden/>
              </w:rPr>
              <w:tab/>
            </w:r>
            <w:r w:rsidR="00E64B8A">
              <w:rPr>
                <w:noProof/>
                <w:webHidden/>
              </w:rPr>
              <w:fldChar w:fldCharType="begin"/>
            </w:r>
            <w:r w:rsidR="00E64B8A">
              <w:rPr>
                <w:noProof/>
                <w:webHidden/>
              </w:rPr>
              <w:instrText xml:space="preserve"> PAGEREF _Toc505776271 \h </w:instrText>
            </w:r>
            <w:r w:rsidR="00E64B8A">
              <w:rPr>
                <w:noProof/>
                <w:webHidden/>
              </w:rPr>
            </w:r>
            <w:r w:rsidR="00E64B8A">
              <w:rPr>
                <w:noProof/>
                <w:webHidden/>
              </w:rPr>
              <w:fldChar w:fldCharType="separate"/>
            </w:r>
            <w:r w:rsidR="00E64B8A">
              <w:rPr>
                <w:noProof/>
                <w:webHidden/>
              </w:rPr>
              <w:t>8</w:t>
            </w:r>
            <w:r w:rsidR="00E64B8A">
              <w:rPr>
                <w:noProof/>
                <w:webHidden/>
              </w:rPr>
              <w:fldChar w:fldCharType="end"/>
            </w:r>
          </w:hyperlink>
        </w:p>
        <w:p w14:paraId="006865B0" w14:textId="77777777" w:rsidR="00E64B8A" w:rsidRDefault="006B2D7E">
          <w:pPr>
            <w:pStyle w:val="TOC2"/>
            <w:rPr>
              <w:rFonts w:eastAsiaTheme="minorEastAsia"/>
              <w:noProof/>
            </w:rPr>
          </w:pPr>
          <w:hyperlink w:anchor="_Toc505776272" w:history="1">
            <w:r w:rsidR="00E64B8A" w:rsidRPr="00FA6E70">
              <w:rPr>
                <w:rStyle w:val="Hyperlink"/>
                <w:rFonts w:ascii="Candara" w:hAnsi="Candara"/>
                <w:b/>
                <w:noProof/>
              </w:rPr>
              <w:t>ITB. 8</w:t>
            </w:r>
            <w:r w:rsidR="00E64B8A">
              <w:rPr>
                <w:rFonts w:eastAsiaTheme="minorEastAsia"/>
                <w:noProof/>
              </w:rPr>
              <w:tab/>
            </w:r>
            <w:r w:rsidR="00E64B8A" w:rsidRPr="00FA6E70">
              <w:rPr>
                <w:rStyle w:val="Hyperlink"/>
                <w:rFonts w:ascii="Candara" w:hAnsi="Candara"/>
                <w:b/>
                <w:noProof/>
              </w:rPr>
              <w:t>Correction of Arithmetical Errors in the Price Bid</w:t>
            </w:r>
            <w:r w:rsidR="00E64B8A">
              <w:rPr>
                <w:noProof/>
                <w:webHidden/>
              </w:rPr>
              <w:tab/>
            </w:r>
            <w:r w:rsidR="00E64B8A">
              <w:rPr>
                <w:noProof/>
                <w:webHidden/>
              </w:rPr>
              <w:fldChar w:fldCharType="begin"/>
            </w:r>
            <w:r w:rsidR="00E64B8A">
              <w:rPr>
                <w:noProof/>
                <w:webHidden/>
              </w:rPr>
              <w:instrText xml:space="preserve"> PAGEREF _Toc505776272 \h </w:instrText>
            </w:r>
            <w:r w:rsidR="00E64B8A">
              <w:rPr>
                <w:noProof/>
                <w:webHidden/>
              </w:rPr>
            </w:r>
            <w:r w:rsidR="00E64B8A">
              <w:rPr>
                <w:noProof/>
                <w:webHidden/>
              </w:rPr>
              <w:fldChar w:fldCharType="separate"/>
            </w:r>
            <w:r w:rsidR="00E64B8A">
              <w:rPr>
                <w:noProof/>
                <w:webHidden/>
              </w:rPr>
              <w:t>9</w:t>
            </w:r>
            <w:r w:rsidR="00E64B8A">
              <w:rPr>
                <w:noProof/>
                <w:webHidden/>
              </w:rPr>
              <w:fldChar w:fldCharType="end"/>
            </w:r>
          </w:hyperlink>
        </w:p>
        <w:p w14:paraId="4011B3EE" w14:textId="77777777" w:rsidR="00E64B8A" w:rsidRDefault="006B2D7E">
          <w:pPr>
            <w:pStyle w:val="TOC2"/>
            <w:rPr>
              <w:rFonts w:eastAsiaTheme="minorEastAsia"/>
              <w:noProof/>
            </w:rPr>
          </w:pPr>
          <w:hyperlink w:anchor="_Toc505776273" w:history="1">
            <w:r w:rsidR="00E64B8A" w:rsidRPr="00FA6E70">
              <w:rPr>
                <w:rStyle w:val="Hyperlink"/>
                <w:rFonts w:ascii="Candara" w:hAnsi="Candara"/>
                <w:b/>
                <w:noProof/>
              </w:rPr>
              <w:t>ITB. 9</w:t>
            </w:r>
            <w:r w:rsidR="00E64B8A">
              <w:rPr>
                <w:rFonts w:eastAsiaTheme="minorEastAsia"/>
                <w:noProof/>
              </w:rPr>
              <w:tab/>
            </w:r>
            <w:r w:rsidR="00E64B8A" w:rsidRPr="00FA6E70">
              <w:rPr>
                <w:rStyle w:val="Hyperlink"/>
                <w:rFonts w:ascii="Candara" w:hAnsi="Candara"/>
                <w:b/>
                <w:noProof/>
              </w:rPr>
              <w:t>Period of Validity of Bids</w:t>
            </w:r>
            <w:r w:rsidR="00E64B8A">
              <w:rPr>
                <w:noProof/>
                <w:webHidden/>
              </w:rPr>
              <w:tab/>
            </w:r>
            <w:r w:rsidR="00E64B8A">
              <w:rPr>
                <w:noProof/>
                <w:webHidden/>
              </w:rPr>
              <w:fldChar w:fldCharType="begin"/>
            </w:r>
            <w:r w:rsidR="00E64B8A">
              <w:rPr>
                <w:noProof/>
                <w:webHidden/>
              </w:rPr>
              <w:instrText xml:space="preserve"> PAGEREF _Toc505776273 \h </w:instrText>
            </w:r>
            <w:r w:rsidR="00E64B8A">
              <w:rPr>
                <w:noProof/>
                <w:webHidden/>
              </w:rPr>
            </w:r>
            <w:r w:rsidR="00E64B8A">
              <w:rPr>
                <w:noProof/>
                <w:webHidden/>
              </w:rPr>
              <w:fldChar w:fldCharType="separate"/>
            </w:r>
            <w:r w:rsidR="00E64B8A">
              <w:rPr>
                <w:noProof/>
                <w:webHidden/>
              </w:rPr>
              <w:t>10</w:t>
            </w:r>
            <w:r w:rsidR="00E64B8A">
              <w:rPr>
                <w:noProof/>
                <w:webHidden/>
              </w:rPr>
              <w:fldChar w:fldCharType="end"/>
            </w:r>
          </w:hyperlink>
        </w:p>
        <w:p w14:paraId="023084A3" w14:textId="77777777" w:rsidR="00E64B8A" w:rsidRDefault="006B2D7E">
          <w:pPr>
            <w:pStyle w:val="TOC2"/>
            <w:rPr>
              <w:rFonts w:eastAsiaTheme="minorEastAsia"/>
              <w:noProof/>
            </w:rPr>
          </w:pPr>
          <w:hyperlink w:anchor="_Toc505776274" w:history="1">
            <w:r w:rsidR="00E64B8A" w:rsidRPr="00FA6E70">
              <w:rPr>
                <w:rStyle w:val="Hyperlink"/>
                <w:rFonts w:ascii="Candara" w:hAnsi="Candara"/>
                <w:b/>
                <w:noProof/>
              </w:rPr>
              <w:t>ITB. 10</w:t>
            </w:r>
            <w:r w:rsidR="00E64B8A">
              <w:rPr>
                <w:rFonts w:eastAsiaTheme="minorEastAsia"/>
                <w:noProof/>
              </w:rPr>
              <w:tab/>
            </w:r>
            <w:r w:rsidR="00E64B8A" w:rsidRPr="00FA6E70">
              <w:rPr>
                <w:rStyle w:val="Hyperlink"/>
                <w:rFonts w:ascii="Candara" w:hAnsi="Candara"/>
                <w:b/>
                <w:noProof/>
              </w:rPr>
              <w:t>Currency of Bid</w:t>
            </w:r>
            <w:r w:rsidR="00E64B8A">
              <w:rPr>
                <w:noProof/>
                <w:webHidden/>
              </w:rPr>
              <w:tab/>
            </w:r>
            <w:r w:rsidR="00E64B8A">
              <w:rPr>
                <w:noProof/>
                <w:webHidden/>
              </w:rPr>
              <w:fldChar w:fldCharType="begin"/>
            </w:r>
            <w:r w:rsidR="00E64B8A">
              <w:rPr>
                <w:noProof/>
                <w:webHidden/>
              </w:rPr>
              <w:instrText xml:space="preserve"> PAGEREF _Toc505776274 \h </w:instrText>
            </w:r>
            <w:r w:rsidR="00E64B8A">
              <w:rPr>
                <w:noProof/>
                <w:webHidden/>
              </w:rPr>
            </w:r>
            <w:r w:rsidR="00E64B8A">
              <w:rPr>
                <w:noProof/>
                <w:webHidden/>
              </w:rPr>
              <w:fldChar w:fldCharType="separate"/>
            </w:r>
            <w:r w:rsidR="00E64B8A">
              <w:rPr>
                <w:noProof/>
                <w:webHidden/>
              </w:rPr>
              <w:t>10</w:t>
            </w:r>
            <w:r w:rsidR="00E64B8A">
              <w:rPr>
                <w:noProof/>
                <w:webHidden/>
              </w:rPr>
              <w:fldChar w:fldCharType="end"/>
            </w:r>
          </w:hyperlink>
        </w:p>
        <w:p w14:paraId="1A5D148B" w14:textId="77777777" w:rsidR="00E64B8A" w:rsidRDefault="006B2D7E">
          <w:pPr>
            <w:pStyle w:val="TOC2"/>
            <w:rPr>
              <w:rFonts w:eastAsiaTheme="minorEastAsia"/>
              <w:noProof/>
            </w:rPr>
          </w:pPr>
          <w:hyperlink w:anchor="_Toc505776275" w:history="1">
            <w:r w:rsidR="00E64B8A" w:rsidRPr="00FA6E70">
              <w:rPr>
                <w:rStyle w:val="Hyperlink"/>
                <w:rFonts w:ascii="Candara" w:hAnsi="Candara"/>
                <w:b/>
                <w:noProof/>
              </w:rPr>
              <w:t>ITB. 11</w:t>
            </w:r>
            <w:r w:rsidR="00E64B8A">
              <w:rPr>
                <w:rFonts w:eastAsiaTheme="minorEastAsia"/>
                <w:noProof/>
              </w:rPr>
              <w:tab/>
            </w:r>
            <w:r w:rsidR="00E64B8A" w:rsidRPr="00FA6E70">
              <w:rPr>
                <w:rStyle w:val="Hyperlink"/>
                <w:rFonts w:ascii="Candara" w:hAnsi="Candara"/>
                <w:b/>
                <w:noProof/>
              </w:rPr>
              <w:t>Bid Security</w:t>
            </w:r>
            <w:r w:rsidR="00E64B8A">
              <w:rPr>
                <w:noProof/>
                <w:webHidden/>
              </w:rPr>
              <w:tab/>
            </w:r>
            <w:r w:rsidR="00E64B8A">
              <w:rPr>
                <w:noProof/>
                <w:webHidden/>
              </w:rPr>
              <w:fldChar w:fldCharType="begin"/>
            </w:r>
            <w:r w:rsidR="00E64B8A">
              <w:rPr>
                <w:noProof/>
                <w:webHidden/>
              </w:rPr>
              <w:instrText xml:space="preserve"> PAGEREF _Toc505776275 \h </w:instrText>
            </w:r>
            <w:r w:rsidR="00E64B8A">
              <w:rPr>
                <w:noProof/>
                <w:webHidden/>
              </w:rPr>
            </w:r>
            <w:r w:rsidR="00E64B8A">
              <w:rPr>
                <w:noProof/>
                <w:webHidden/>
              </w:rPr>
              <w:fldChar w:fldCharType="separate"/>
            </w:r>
            <w:r w:rsidR="00E64B8A">
              <w:rPr>
                <w:noProof/>
                <w:webHidden/>
              </w:rPr>
              <w:t>10</w:t>
            </w:r>
            <w:r w:rsidR="00E64B8A">
              <w:rPr>
                <w:noProof/>
                <w:webHidden/>
              </w:rPr>
              <w:fldChar w:fldCharType="end"/>
            </w:r>
          </w:hyperlink>
        </w:p>
        <w:p w14:paraId="7FE9DC3B" w14:textId="77777777" w:rsidR="00E64B8A" w:rsidRDefault="006B2D7E">
          <w:pPr>
            <w:pStyle w:val="TOC2"/>
            <w:rPr>
              <w:rFonts w:eastAsiaTheme="minorEastAsia"/>
              <w:noProof/>
            </w:rPr>
          </w:pPr>
          <w:hyperlink w:anchor="_Toc505776276" w:history="1">
            <w:r w:rsidR="00E64B8A" w:rsidRPr="00FA6E70">
              <w:rPr>
                <w:rStyle w:val="Hyperlink"/>
                <w:rFonts w:ascii="Candara" w:hAnsi="Candara"/>
                <w:b/>
                <w:noProof/>
              </w:rPr>
              <w:t>ITB. 12</w:t>
            </w:r>
            <w:r w:rsidR="00E64B8A">
              <w:rPr>
                <w:rFonts w:eastAsiaTheme="minorEastAsia"/>
                <w:noProof/>
              </w:rPr>
              <w:tab/>
            </w:r>
            <w:r w:rsidR="00E64B8A" w:rsidRPr="00FA6E70">
              <w:rPr>
                <w:rStyle w:val="Hyperlink"/>
                <w:rFonts w:ascii="Candara" w:hAnsi="Candara"/>
                <w:b/>
                <w:noProof/>
              </w:rPr>
              <w:t>Documents comprising the bids</w:t>
            </w:r>
            <w:r w:rsidR="00E64B8A">
              <w:rPr>
                <w:noProof/>
                <w:webHidden/>
              </w:rPr>
              <w:tab/>
            </w:r>
            <w:r w:rsidR="00E64B8A">
              <w:rPr>
                <w:noProof/>
                <w:webHidden/>
              </w:rPr>
              <w:fldChar w:fldCharType="begin"/>
            </w:r>
            <w:r w:rsidR="00E64B8A">
              <w:rPr>
                <w:noProof/>
                <w:webHidden/>
              </w:rPr>
              <w:instrText xml:space="preserve"> PAGEREF _Toc505776276 \h </w:instrText>
            </w:r>
            <w:r w:rsidR="00E64B8A">
              <w:rPr>
                <w:noProof/>
                <w:webHidden/>
              </w:rPr>
            </w:r>
            <w:r w:rsidR="00E64B8A">
              <w:rPr>
                <w:noProof/>
                <w:webHidden/>
              </w:rPr>
              <w:fldChar w:fldCharType="separate"/>
            </w:r>
            <w:r w:rsidR="00E64B8A">
              <w:rPr>
                <w:noProof/>
                <w:webHidden/>
              </w:rPr>
              <w:t>11</w:t>
            </w:r>
            <w:r w:rsidR="00E64B8A">
              <w:rPr>
                <w:noProof/>
                <w:webHidden/>
              </w:rPr>
              <w:fldChar w:fldCharType="end"/>
            </w:r>
          </w:hyperlink>
        </w:p>
        <w:p w14:paraId="49B2BC11" w14:textId="77777777" w:rsidR="00E64B8A" w:rsidRDefault="006B2D7E">
          <w:pPr>
            <w:pStyle w:val="TOC2"/>
            <w:rPr>
              <w:rFonts w:eastAsiaTheme="minorEastAsia"/>
              <w:noProof/>
            </w:rPr>
          </w:pPr>
          <w:hyperlink w:anchor="_Toc505776277" w:history="1">
            <w:r w:rsidR="00E64B8A" w:rsidRPr="00FA6E70">
              <w:rPr>
                <w:rStyle w:val="Hyperlink"/>
                <w:rFonts w:ascii="Candara" w:hAnsi="Candara"/>
                <w:b/>
                <w:noProof/>
              </w:rPr>
              <w:t>ITB. 13</w:t>
            </w:r>
            <w:r w:rsidR="00E64B8A">
              <w:rPr>
                <w:rFonts w:eastAsiaTheme="minorEastAsia"/>
                <w:noProof/>
              </w:rPr>
              <w:tab/>
            </w:r>
            <w:r w:rsidR="00E64B8A" w:rsidRPr="00FA6E70">
              <w:rPr>
                <w:rStyle w:val="Hyperlink"/>
                <w:rFonts w:ascii="Candara" w:hAnsi="Candara"/>
                <w:b/>
                <w:noProof/>
              </w:rPr>
              <w:t>Signing of Bids</w:t>
            </w:r>
            <w:r w:rsidR="00E64B8A">
              <w:rPr>
                <w:noProof/>
                <w:webHidden/>
              </w:rPr>
              <w:tab/>
            </w:r>
            <w:r w:rsidR="00E64B8A">
              <w:rPr>
                <w:noProof/>
                <w:webHidden/>
              </w:rPr>
              <w:fldChar w:fldCharType="begin"/>
            </w:r>
            <w:r w:rsidR="00E64B8A">
              <w:rPr>
                <w:noProof/>
                <w:webHidden/>
              </w:rPr>
              <w:instrText xml:space="preserve"> PAGEREF _Toc505776277 \h </w:instrText>
            </w:r>
            <w:r w:rsidR="00E64B8A">
              <w:rPr>
                <w:noProof/>
                <w:webHidden/>
              </w:rPr>
            </w:r>
            <w:r w:rsidR="00E64B8A">
              <w:rPr>
                <w:noProof/>
                <w:webHidden/>
              </w:rPr>
              <w:fldChar w:fldCharType="separate"/>
            </w:r>
            <w:r w:rsidR="00E64B8A">
              <w:rPr>
                <w:noProof/>
                <w:webHidden/>
              </w:rPr>
              <w:t>11</w:t>
            </w:r>
            <w:r w:rsidR="00E64B8A">
              <w:rPr>
                <w:noProof/>
                <w:webHidden/>
              </w:rPr>
              <w:fldChar w:fldCharType="end"/>
            </w:r>
          </w:hyperlink>
        </w:p>
        <w:p w14:paraId="68E5C319" w14:textId="77777777" w:rsidR="00E64B8A" w:rsidRDefault="006B2D7E">
          <w:pPr>
            <w:pStyle w:val="TOC2"/>
            <w:rPr>
              <w:rFonts w:eastAsiaTheme="minorEastAsia"/>
              <w:noProof/>
            </w:rPr>
          </w:pPr>
          <w:hyperlink w:anchor="_Toc505776278" w:history="1">
            <w:r w:rsidR="00E64B8A" w:rsidRPr="00FA6E70">
              <w:rPr>
                <w:rStyle w:val="Hyperlink"/>
                <w:rFonts w:ascii="Candara" w:hAnsi="Candara"/>
                <w:b/>
                <w:noProof/>
              </w:rPr>
              <w:t>ITB. 14</w:t>
            </w:r>
            <w:r w:rsidR="00E64B8A">
              <w:rPr>
                <w:rFonts w:eastAsiaTheme="minorEastAsia"/>
                <w:noProof/>
              </w:rPr>
              <w:tab/>
            </w:r>
            <w:r w:rsidR="00E64B8A" w:rsidRPr="00FA6E70">
              <w:rPr>
                <w:rStyle w:val="Hyperlink"/>
                <w:rFonts w:ascii="Candara" w:hAnsi="Candara"/>
                <w:b/>
                <w:noProof/>
              </w:rPr>
              <w:t>Submission of Bids</w:t>
            </w:r>
            <w:r w:rsidR="00E64B8A">
              <w:rPr>
                <w:noProof/>
                <w:webHidden/>
              </w:rPr>
              <w:tab/>
            </w:r>
            <w:r w:rsidR="00E64B8A">
              <w:rPr>
                <w:noProof/>
                <w:webHidden/>
              </w:rPr>
              <w:fldChar w:fldCharType="begin"/>
            </w:r>
            <w:r w:rsidR="00E64B8A">
              <w:rPr>
                <w:noProof/>
                <w:webHidden/>
              </w:rPr>
              <w:instrText xml:space="preserve"> PAGEREF _Toc505776278 \h </w:instrText>
            </w:r>
            <w:r w:rsidR="00E64B8A">
              <w:rPr>
                <w:noProof/>
                <w:webHidden/>
              </w:rPr>
            </w:r>
            <w:r w:rsidR="00E64B8A">
              <w:rPr>
                <w:noProof/>
                <w:webHidden/>
              </w:rPr>
              <w:fldChar w:fldCharType="separate"/>
            </w:r>
            <w:r w:rsidR="00E64B8A">
              <w:rPr>
                <w:noProof/>
                <w:webHidden/>
              </w:rPr>
              <w:t>11</w:t>
            </w:r>
            <w:r w:rsidR="00E64B8A">
              <w:rPr>
                <w:noProof/>
                <w:webHidden/>
              </w:rPr>
              <w:fldChar w:fldCharType="end"/>
            </w:r>
          </w:hyperlink>
        </w:p>
        <w:p w14:paraId="517A77A3" w14:textId="77777777" w:rsidR="00E64B8A" w:rsidRDefault="006B2D7E">
          <w:pPr>
            <w:pStyle w:val="TOC2"/>
            <w:rPr>
              <w:rFonts w:eastAsiaTheme="minorEastAsia"/>
              <w:noProof/>
            </w:rPr>
          </w:pPr>
          <w:hyperlink w:anchor="_Toc505776279" w:history="1">
            <w:r w:rsidR="00E64B8A" w:rsidRPr="00FA6E70">
              <w:rPr>
                <w:rStyle w:val="Hyperlink"/>
                <w:rFonts w:ascii="Candara" w:hAnsi="Candara"/>
                <w:b/>
                <w:noProof/>
              </w:rPr>
              <w:t>ITB. 15</w:t>
            </w:r>
            <w:r w:rsidR="00E64B8A">
              <w:rPr>
                <w:rFonts w:eastAsiaTheme="minorEastAsia"/>
                <w:noProof/>
              </w:rPr>
              <w:tab/>
            </w:r>
            <w:r w:rsidR="00E64B8A" w:rsidRPr="00FA6E70">
              <w:rPr>
                <w:rStyle w:val="Hyperlink"/>
                <w:rFonts w:ascii="Candara" w:hAnsi="Candara"/>
                <w:b/>
                <w:noProof/>
              </w:rPr>
              <w:t>Opening of Bid</w:t>
            </w:r>
            <w:r w:rsidR="00E64B8A">
              <w:rPr>
                <w:noProof/>
                <w:webHidden/>
              </w:rPr>
              <w:tab/>
            </w:r>
            <w:r w:rsidR="00E64B8A">
              <w:rPr>
                <w:noProof/>
                <w:webHidden/>
              </w:rPr>
              <w:fldChar w:fldCharType="begin"/>
            </w:r>
            <w:r w:rsidR="00E64B8A">
              <w:rPr>
                <w:noProof/>
                <w:webHidden/>
              </w:rPr>
              <w:instrText xml:space="preserve"> PAGEREF _Toc505776279 \h </w:instrText>
            </w:r>
            <w:r w:rsidR="00E64B8A">
              <w:rPr>
                <w:noProof/>
                <w:webHidden/>
              </w:rPr>
            </w:r>
            <w:r w:rsidR="00E64B8A">
              <w:rPr>
                <w:noProof/>
                <w:webHidden/>
              </w:rPr>
              <w:fldChar w:fldCharType="separate"/>
            </w:r>
            <w:r w:rsidR="00E64B8A">
              <w:rPr>
                <w:noProof/>
                <w:webHidden/>
              </w:rPr>
              <w:t>12</w:t>
            </w:r>
            <w:r w:rsidR="00E64B8A">
              <w:rPr>
                <w:noProof/>
                <w:webHidden/>
              </w:rPr>
              <w:fldChar w:fldCharType="end"/>
            </w:r>
          </w:hyperlink>
        </w:p>
        <w:p w14:paraId="624C9515" w14:textId="77777777" w:rsidR="00E64B8A" w:rsidRDefault="006B2D7E">
          <w:pPr>
            <w:pStyle w:val="TOC2"/>
            <w:rPr>
              <w:rFonts w:eastAsiaTheme="minorEastAsia"/>
              <w:noProof/>
            </w:rPr>
          </w:pPr>
          <w:hyperlink w:anchor="_Toc505776280" w:history="1">
            <w:r w:rsidR="00E64B8A" w:rsidRPr="00FA6E70">
              <w:rPr>
                <w:rStyle w:val="Hyperlink"/>
                <w:rFonts w:ascii="Candara" w:hAnsi="Candara"/>
                <w:b/>
                <w:noProof/>
              </w:rPr>
              <w:t>ITB. 16</w:t>
            </w:r>
            <w:r w:rsidR="00E64B8A">
              <w:rPr>
                <w:rFonts w:eastAsiaTheme="minorEastAsia"/>
                <w:noProof/>
              </w:rPr>
              <w:tab/>
            </w:r>
            <w:r w:rsidR="00E64B8A" w:rsidRPr="00FA6E70">
              <w:rPr>
                <w:rStyle w:val="Hyperlink"/>
                <w:rFonts w:ascii="Candara" w:hAnsi="Candara"/>
                <w:b/>
                <w:noProof/>
              </w:rPr>
              <w:t>Bid Evaluation</w:t>
            </w:r>
            <w:r w:rsidR="00E64B8A">
              <w:rPr>
                <w:noProof/>
                <w:webHidden/>
              </w:rPr>
              <w:tab/>
            </w:r>
            <w:r w:rsidR="00E64B8A">
              <w:rPr>
                <w:noProof/>
                <w:webHidden/>
              </w:rPr>
              <w:fldChar w:fldCharType="begin"/>
            </w:r>
            <w:r w:rsidR="00E64B8A">
              <w:rPr>
                <w:noProof/>
                <w:webHidden/>
              </w:rPr>
              <w:instrText xml:space="preserve"> PAGEREF _Toc505776280 \h </w:instrText>
            </w:r>
            <w:r w:rsidR="00E64B8A">
              <w:rPr>
                <w:noProof/>
                <w:webHidden/>
              </w:rPr>
            </w:r>
            <w:r w:rsidR="00E64B8A">
              <w:rPr>
                <w:noProof/>
                <w:webHidden/>
              </w:rPr>
              <w:fldChar w:fldCharType="separate"/>
            </w:r>
            <w:r w:rsidR="00E64B8A">
              <w:rPr>
                <w:noProof/>
                <w:webHidden/>
              </w:rPr>
              <w:t>13</w:t>
            </w:r>
            <w:r w:rsidR="00E64B8A">
              <w:rPr>
                <w:noProof/>
                <w:webHidden/>
              </w:rPr>
              <w:fldChar w:fldCharType="end"/>
            </w:r>
          </w:hyperlink>
        </w:p>
        <w:p w14:paraId="2F0043E9" w14:textId="0BBC83A0" w:rsidR="00E64B8A" w:rsidRDefault="006B2D7E">
          <w:pPr>
            <w:pStyle w:val="TOC2"/>
            <w:rPr>
              <w:rFonts w:eastAsiaTheme="minorEastAsia"/>
              <w:noProof/>
            </w:rPr>
          </w:pPr>
          <w:hyperlink w:anchor="_Toc505776281" w:history="1">
            <w:r w:rsidR="00E64B8A" w:rsidRPr="00FA6E70">
              <w:rPr>
                <w:rStyle w:val="Hyperlink"/>
                <w:rFonts w:ascii="Candara" w:hAnsi="Candara"/>
                <w:b/>
                <w:noProof/>
              </w:rPr>
              <w:t>ITB. 17</w:t>
            </w:r>
            <w:r w:rsidR="00E64B8A">
              <w:rPr>
                <w:rFonts w:eastAsiaTheme="minorEastAsia"/>
                <w:noProof/>
              </w:rPr>
              <w:tab/>
            </w:r>
            <w:r w:rsidR="00E64B8A" w:rsidRPr="00FA6E70">
              <w:rPr>
                <w:rStyle w:val="Hyperlink"/>
                <w:rFonts w:ascii="Candara" w:hAnsi="Candara"/>
                <w:b/>
                <w:noProof/>
              </w:rPr>
              <w:t xml:space="preserve">Contacting the </w:t>
            </w:r>
            <w:r w:rsidR="00A9082F">
              <w:rPr>
                <w:rStyle w:val="Hyperlink"/>
                <w:rFonts w:ascii="Candara" w:hAnsi="Candara"/>
                <w:b/>
                <w:noProof/>
              </w:rPr>
              <w:t>TTPL</w:t>
            </w:r>
            <w:r w:rsidR="00E64B8A">
              <w:rPr>
                <w:noProof/>
                <w:webHidden/>
              </w:rPr>
              <w:tab/>
            </w:r>
            <w:r w:rsidR="00E64B8A">
              <w:rPr>
                <w:noProof/>
                <w:webHidden/>
              </w:rPr>
              <w:fldChar w:fldCharType="begin"/>
            </w:r>
            <w:r w:rsidR="00E64B8A">
              <w:rPr>
                <w:noProof/>
                <w:webHidden/>
              </w:rPr>
              <w:instrText xml:space="preserve"> PAGEREF _Toc505776281 \h </w:instrText>
            </w:r>
            <w:r w:rsidR="00E64B8A">
              <w:rPr>
                <w:noProof/>
                <w:webHidden/>
              </w:rPr>
            </w:r>
            <w:r w:rsidR="00E64B8A">
              <w:rPr>
                <w:noProof/>
                <w:webHidden/>
              </w:rPr>
              <w:fldChar w:fldCharType="separate"/>
            </w:r>
            <w:r w:rsidR="00E64B8A">
              <w:rPr>
                <w:noProof/>
                <w:webHidden/>
              </w:rPr>
              <w:t>14</w:t>
            </w:r>
            <w:r w:rsidR="00E64B8A">
              <w:rPr>
                <w:noProof/>
                <w:webHidden/>
              </w:rPr>
              <w:fldChar w:fldCharType="end"/>
            </w:r>
          </w:hyperlink>
        </w:p>
        <w:p w14:paraId="383A1018" w14:textId="77777777" w:rsidR="00E64B8A" w:rsidRDefault="006B2D7E">
          <w:pPr>
            <w:pStyle w:val="TOC2"/>
            <w:rPr>
              <w:rFonts w:eastAsiaTheme="minorEastAsia"/>
              <w:noProof/>
            </w:rPr>
          </w:pPr>
          <w:hyperlink w:anchor="_Toc505776282" w:history="1">
            <w:r w:rsidR="00E64B8A" w:rsidRPr="00FA6E70">
              <w:rPr>
                <w:rStyle w:val="Hyperlink"/>
                <w:rFonts w:ascii="Candara" w:hAnsi="Candara"/>
                <w:b/>
                <w:noProof/>
              </w:rPr>
              <w:t>ITB. 18</w:t>
            </w:r>
            <w:r w:rsidR="00E64B8A">
              <w:rPr>
                <w:rFonts w:eastAsiaTheme="minorEastAsia"/>
                <w:noProof/>
              </w:rPr>
              <w:tab/>
            </w:r>
            <w:r w:rsidR="00E64B8A" w:rsidRPr="00FA6E70">
              <w:rPr>
                <w:rStyle w:val="Hyperlink"/>
                <w:rFonts w:ascii="Candara" w:hAnsi="Candara"/>
                <w:b/>
                <w:noProof/>
              </w:rPr>
              <w:t>Award Criteria</w:t>
            </w:r>
            <w:r w:rsidR="00E64B8A">
              <w:rPr>
                <w:noProof/>
                <w:webHidden/>
              </w:rPr>
              <w:tab/>
            </w:r>
            <w:r w:rsidR="00E64B8A">
              <w:rPr>
                <w:noProof/>
                <w:webHidden/>
              </w:rPr>
              <w:fldChar w:fldCharType="begin"/>
            </w:r>
            <w:r w:rsidR="00E64B8A">
              <w:rPr>
                <w:noProof/>
                <w:webHidden/>
              </w:rPr>
              <w:instrText xml:space="preserve"> PAGEREF _Toc505776282 \h </w:instrText>
            </w:r>
            <w:r w:rsidR="00E64B8A">
              <w:rPr>
                <w:noProof/>
                <w:webHidden/>
              </w:rPr>
            </w:r>
            <w:r w:rsidR="00E64B8A">
              <w:rPr>
                <w:noProof/>
                <w:webHidden/>
              </w:rPr>
              <w:fldChar w:fldCharType="separate"/>
            </w:r>
            <w:r w:rsidR="00E64B8A">
              <w:rPr>
                <w:noProof/>
                <w:webHidden/>
              </w:rPr>
              <w:t>14</w:t>
            </w:r>
            <w:r w:rsidR="00E64B8A">
              <w:rPr>
                <w:noProof/>
                <w:webHidden/>
              </w:rPr>
              <w:fldChar w:fldCharType="end"/>
            </w:r>
          </w:hyperlink>
        </w:p>
        <w:p w14:paraId="26884961" w14:textId="77777777" w:rsidR="00E64B8A" w:rsidRDefault="006B2D7E">
          <w:pPr>
            <w:pStyle w:val="TOC2"/>
            <w:rPr>
              <w:rFonts w:eastAsiaTheme="minorEastAsia"/>
              <w:noProof/>
            </w:rPr>
          </w:pPr>
          <w:hyperlink w:anchor="_Toc505776283" w:history="1">
            <w:r w:rsidR="00E64B8A" w:rsidRPr="00FA6E70">
              <w:rPr>
                <w:rStyle w:val="Hyperlink"/>
                <w:rFonts w:ascii="Candara" w:hAnsi="Candara"/>
                <w:b/>
                <w:noProof/>
              </w:rPr>
              <w:t>ITB. 19</w:t>
            </w:r>
            <w:r w:rsidR="00E64B8A">
              <w:rPr>
                <w:rFonts w:eastAsiaTheme="minorEastAsia"/>
                <w:noProof/>
              </w:rPr>
              <w:tab/>
            </w:r>
            <w:r w:rsidR="00E64B8A" w:rsidRPr="00FA6E70">
              <w:rPr>
                <w:rStyle w:val="Hyperlink"/>
                <w:rFonts w:ascii="Candara" w:hAnsi="Candara"/>
                <w:b/>
                <w:noProof/>
              </w:rPr>
              <w:t>Deviation:</w:t>
            </w:r>
            <w:r w:rsidR="00E64B8A">
              <w:rPr>
                <w:noProof/>
                <w:webHidden/>
              </w:rPr>
              <w:tab/>
            </w:r>
            <w:r w:rsidR="00E64B8A">
              <w:rPr>
                <w:noProof/>
                <w:webHidden/>
              </w:rPr>
              <w:fldChar w:fldCharType="begin"/>
            </w:r>
            <w:r w:rsidR="00E64B8A">
              <w:rPr>
                <w:noProof/>
                <w:webHidden/>
              </w:rPr>
              <w:instrText xml:space="preserve"> PAGEREF _Toc505776283 \h </w:instrText>
            </w:r>
            <w:r w:rsidR="00E64B8A">
              <w:rPr>
                <w:noProof/>
                <w:webHidden/>
              </w:rPr>
            </w:r>
            <w:r w:rsidR="00E64B8A">
              <w:rPr>
                <w:noProof/>
                <w:webHidden/>
              </w:rPr>
              <w:fldChar w:fldCharType="separate"/>
            </w:r>
            <w:r w:rsidR="00E64B8A">
              <w:rPr>
                <w:noProof/>
                <w:webHidden/>
              </w:rPr>
              <w:t>14</w:t>
            </w:r>
            <w:r w:rsidR="00E64B8A">
              <w:rPr>
                <w:noProof/>
                <w:webHidden/>
              </w:rPr>
              <w:fldChar w:fldCharType="end"/>
            </w:r>
          </w:hyperlink>
        </w:p>
        <w:p w14:paraId="5573CDDA" w14:textId="77777777" w:rsidR="00E64B8A" w:rsidRDefault="006B2D7E">
          <w:pPr>
            <w:pStyle w:val="TOC2"/>
            <w:rPr>
              <w:rFonts w:eastAsiaTheme="minorEastAsia"/>
              <w:noProof/>
            </w:rPr>
          </w:pPr>
          <w:hyperlink w:anchor="_Toc505776284" w:history="1">
            <w:r w:rsidR="00E64B8A" w:rsidRPr="00FA6E70">
              <w:rPr>
                <w:rStyle w:val="Hyperlink"/>
                <w:rFonts w:ascii="Candara" w:hAnsi="Candara"/>
                <w:b/>
                <w:noProof/>
              </w:rPr>
              <w:t>ITB. 20</w:t>
            </w:r>
            <w:r w:rsidR="00E64B8A">
              <w:rPr>
                <w:rFonts w:eastAsiaTheme="minorEastAsia"/>
                <w:noProof/>
              </w:rPr>
              <w:tab/>
            </w:r>
            <w:r w:rsidR="00E64B8A" w:rsidRPr="00FA6E70">
              <w:rPr>
                <w:rStyle w:val="Hyperlink"/>
                <w:rFonts w:ascii="Candara" w:eastAsia="Times New Roman" w:hAnsi="Candara" w:cs="Times New Roman"/>
                <w:b/>
                <w:noProof/>
              </w:rPr>
              <w:t>Notification of Award:</w:t>
            </w:r>
            <w:r w:rsidR="00E64B8A">
              <w:rPr>
                <w:noProof/>
                <w:webHidden/>
              </w:rPr>
              <w:tab/>
            </w:r>
            <w:r w:rsidR="00E64B8A">
              <w:rPr>
                <w:noProof/>
                <w:webHidden/>
              </w:rPr>
              <w:fldChar w:fldCharType="begin"/>
            </w:r>
            <w:r w:rsidR="00E64B8A">
              <w:rPr>
                <w:noProof/>
                <w:webHidden/>
              </w:rPr>
              <w:instrText xml:space="preserve"> PAGEREF _Toc505776284 \h </w:instrText>
            </w:r>
            <w:r w:rsidR="00E64B8A">
              <w:rPr>
                <w:noProof/>
                <w:webHidden/>
              </w:rPr>
            </w:r>
            <w:r w:rsidR="00E64B8A">
              <w:rPr>
                <w:noProof/>
                <w:webHidden/>
              </w:rPr>
              <w:fldChar w:fldCharType="separate"/>
            </w:r>
            <w:r w:rsidR="00E64B8A">
              <w:rPr>
                <w:noProof/>
                <w:webHidden/>
              </w:rPr>
              <w:t>15</w:t>
            </w:r>
            <w:r w:rsidR="00E64B8A">
              <w:rPr>
                <w:noProof/>
                <w:webHidden/>
              </w:rPr>
              <w:fldChar w:fldCharType="end"/>
            </w:r>
          </w:hyperlink>
        </w:p>
        <w:p w14:paraId="56AD0633" w14:textId="77777777" w:rsidR="00E64B8A" w:rsidRDefault="006B2D7E">
          <w:pPr>
            <w:pStyle w:val="TOC2"/>
            <w:rPr>
              <w:rFonts w:eastAsiaTheme="minorEastAsia"/>
              <w:noProof/>
            </w:rPr>
          </w:pPr>
          <w:hyperlink w:anchor="_Toc505776285" w:history="1">
            <w:r w:rsidR="00E64B8A" w:rsidRPr="00FA6E70">
              <w:rPr>
                <w:rStyle w:val="Hyperlink"/>
                <w:rFonts w:ascii="Candara" w:eastAsia="Times New Roman" w:hAnsi="Candara" w:cs="Times New Roman"/>
                <w:b/>
                <w:noProof/>
              </w:rPr>
              <w:t>ITB. 21</w:t>
            </w:r>
            <w:r w:rsidR="00E64B8A">
              <w:rPr>
                <w:rFonts w:eastAsiaTheme="minorEastAsia"/>
                <w:noProof/>
              </w:rPr>
              <w:tab/>
            </w:r>
            <w:r w:rsidR="00E64B8A" w:rsidRPr="00FA6E70">
              <w:rPr>
                <w:rStyle w:val="Hyperlink"/>
                <w:rFonts w:ascii="Candara" w:eastAsia="Times New Roman" w:hAnsi="Candara" w:cs="Times New Roman"/>
                <w:b/>
                <w:noProof/>
              </w:rPr>
              <w:t>Retention Money</w:t>
            </w:r>
            <w:r w:rsidR="00E64B8A">
              <w:rPr>
                <w:noProof/>
                <w:webHidden/>
              </w:rPr>
              <w:tab/>
            </w:r>
            <w:r w:rsidR="00E64B8A">
              <w:rPr>
                <w:noProof/>
                <w:webHidden/>
              </w:rPr>
              <w:fldChar w:fldCharType="begin"/>
            </w:r>
            <w:r w:rsidR="00E64B8A">
              <w:rPr>
                <w:noProof/>
                <w:webHidden/>
              </w:rPr>
              <w:instrText xml:space="preserve"> PAGEREF _Toc505776285 \h </w:instrText>
            </w:r>
            <w:r w:rsidR="00E64B8A">
              <w:rPr>
                <w:noProof/>
                <w:webHidden/>
              </w:rPr>
            </w:r>
            <w:r w:rsidR="00E64B8A">
              <w:rPr>
                <w:noProof/>
                <w:webHidden/>
              </w:rPr>
              <w:fldChar w:fldCharType="separate"/>
            </w:r>
            <w:r w:rsidR="00E64B8A">
              <w:rPr>
                <w:noProof/>
                <w:webHidden/>
              </w:rPr>
              <w:t>15</w:t>
            </w:r>
            <w:r w:rsidR="00E64B8A">
              <w:rPr>
                <w:noProof/>
                <w:webHidden/>
              </w:rPr>
              <w:fldChar w:fldCharType="end"/>
            </w:r>
          </w:hyperlink>
        </w:p>
        <w:p w14:paraId="46D3C2D8" w14:textId="77777777" w:rsidR="00E64B8A" w:rsidRDefault="006B2D7E">
          <w:pPr>
            <w:pStyle w:val="TOC2"/>
            <w:rPr>
              <w:rFonts w:eastAsiaTheme="minorEastAsia"/>
              <w:noProof/>
            </w:rPr>
          </w:pPr>
          <w:hyperlink w:anchor="_Toc505776286" w:history="1">
            <w:r w:rsidR="00E64B8A" w:rsidRPr="00FA6E70">
              <w:rPr>
                <w:rStyle w:val="Hyperlink"/>
                <w:rFonts w:ascii="Candara" w:eastAsia="MS Mincho" w:hAnsi="Candara" w:cs="Times New Roman"/>
                <w:b/>
                <w:bCs/>
                <w:noProof/>
              </w:rPr>
              <w:t>Form 1: Bid Security (Bank Guarantee)</w:t>
            </w:r>
            <w:r w:rsidR="00E64B8A">
              <w:rPr>
                <w:noProof/>
                <w:webHidden/>
              </w:rPr>
              <w:tab/>
            </w:r>
            <w:r w:rsidR="00E64B8A">
              <w:rPr>
                <w:noProof/>
                <w:webHidden/>
              </w:rPr>
              <w:fldChar w:fldCharType="begin"/>
            </w:r>
            <w:r w:rsidR="00E64B8A">
              <w:rPr>
                <w:noProof/>
                <w:webHidden/>
              </w:rPr>
              <w:instrText xml:space="preserve"> PAGEREF _Toc505776286 \h </w:instrText>
            </w:r>
            <w:r w:rsidR="00E64B8A">
              <w:rPr>
                <w:noProof/>
                <w:webHidden/>
              </w:rPr>
            </w:r>
            <w:r w:rsidR="00E64B8A">
              <w:rPr>
                <w:noProof/>
                <w:webHidden/>
              </w:rPr>
              <w:fldChar w:fldCharType="separate"/>
            </w:r>
            <w:r w:rsidR="00E64B8A">
              <w:rPr>
                <w:noProof/>
                <w:webHidden/>
              </w:rPr>
              <w:t>16</w:t>
            </w:r>
            <w:r w:rsidR="00E64B8A">
              <w:rPr>
                <w:noProof/>
                <w:webHidden/>
              </w:rPr>
              <w:fldChar w:fldCharType="end"/>
            </w:r>
          </w:hyperlink>
        </w:p>
        <w:p w14:paraId="44E6BD06" w14:textId="77777777" w:rsidR="00E64B8A" w:rsidRDefault="006B2D7E">
          <w:pPr>
            <w:pStyle w:val="TOC2"/>
            <w:rPr>
              <w:rFonts w:eastAsiaTheme="minorEastAsia"/>
              <w:noProof/>
            </w:rPr>
          </w:pPr>
          <w:hyperlink w:anchor="_Toc505776287" w:history="1">
            <w:r w:rsidR="00E64B8A" w:rsidRPr="00FA6E70">
              <w:rPr>
                <w:rStyle w:val="Hyperlink"/>
                <w:rFonts w:ascii="Candara" w:eastAsia="MS Mincho" w:hAnsi="Candara" w:cs="Times New Roman"/>
                <w:b/>
                <w:bCs/>
                <w:noProof/>
              </w:rPr>
              <w:t>Form 2: Price Schedule Forms</w:t>
            </w:r>
            <w:r w:rsidR="00E64B8A">
              <w:rPr>
                <w:noProof/>
                <w:webHidden/>
              </w:rPr>
              <w:tab/>
            </w:r>
            <w:r w:rsidR="00E64B8A">
              <w:rPr>
                <w:noProof/>
                <w:webHidden/>
              </w:rPr>
              <w:fldChar w:fldCharType="begin"/>
            </w:r>
            <w:r w:rsidR="00E64B8A">
              <w:rPr>
                <w:noProof/>
                <w:webHidden/>
              </w:rPr>
              <w:instrText xml:space="preserve"> PAGEREF _Toc505776287 \h </w:instrText>
            </w:r>
            <w:r w:rsidR="00E64B8A">
              <w:rPr>
                <w:noProof/>
                <w:webHidden/>
              </w:rPr>
            </w:r>
            <w:r w:rsidR="00E64B8A">
              <w:rPr>
                <w:noProof/>
                <w:webHidden/>
              </w:rPr>
              <w:fldChar w:fldCharType="separate"/>
            </w:r>
            <w:r w:rsidR="00E64B8A">
              <w:rPr>
                <w:noProof/>
                <w:webHidden/>
              </w:rPr>
              <w:t>18</w:t>
            </w:r>
            <w:r w:rsidR="00E64B8A">
              <w:rPr>
                <w:noProof/>
                <w:webHidden/>
              </w:rPr>
              <w:fldChar w:fldCharType="end"/>
            </w:r>
          </w:hyperlink>
        </w:p>
        <w:p w14:paraId="62EE5FE0" w14:textId="77777777" w:rsidR="00E64B8A" w:rsidRDefault="006B2D7E">
          <w:pPr>
            <w:pStyle w:val="TOC2"/>
            <w:rPr>
              <w:rFonts w:eastAsiaTheme="minorEastAsia"/>
              <w:noProof/>
            </w:rPr>
          </w:pPr>
          <w:hyperlink w:anchor="_Toc505776288" w:history="1">
            <w:r w:rsidR="00E64B8A" w:rsidRPr="00FA6E70">
              <w:rPr>
                <w:rStyle w:val="Hyperlink"/>
                <w:rFonts w:ascii="Candara" w:eastAsia="MS Mincho" w:hAnsi="Candara" w:cs="Times New Roman"/>
                <w:b/>
                <w:bCs/>
                <w:noProof/>
              </w:rPr>
              <w:t>Form 3: Statement of Compliance</w:t>
            </w:r>
            <w:r w:rsidR="00E64B8A">
              <w:rPr>
                <w:noProof/>
                <w:webHidden/>
              </w:rPr>
              <w:tab/>
            </w:r>
            <w:r w:rsidR="00E64B8A">
              <w:rPr>
                <w:noProof/>
                <w:webHidden/>
              </w:rPr>
              <w:fldChar w:fldCharType="begin"/>
            </w:r>
            <w:r w:rsidR="00E64B8A">
              <w:rPr>
                <w:noProof/>
                <w:webHidden/>
              </w:rPr>
              <w:instrText xml:space="preserve"> PAGEREF _Toc505776288 \h </w:instrText>
            </w:r>
            <w:r w:rsidR="00E64B8A">
              <w:rPr>
                <w:noProof/>
                <w:webHidden/>
              </w:rPr>
            </w:r>
            <w:r w:rsidR="00E64B8A">
              <w:rPr>
                <w:noProof/>
                <w:webHidden/>
              </w:rPr>
              <w:fldChar w:fldCharType="separate"/>
            </w:r>
            <w:r w:rsidR="00E64B8A">
              <w:rPr>
                <w:noProof/>
                <w:webHidden/>
              </w:rPr>
              <w:t>20</w:t>
            </w:r>
            <w:r w:rsidR="00E64B8A">
              <w:rPr>
                <w:noProof/>
                <w:webHidden/>
              </w:rPr>
              <w:fldChar w:fldCharType="end"/>
            </w:r>
          </w:hyperlink>
        </w:p>
        <w:p w14:paraId="6DE10643" w14:textId="77777777" w:rsidR="00E64B8A" w:rsidRDefault="006B2D7E">
          <w:pPr>
            <w:pStyle w:val="TOC2"/>
            <w:rPr>
              <w:rFonts w:eastAsiaTheme="minorEastAsia"/>
              <w:noProof/>
            </w:rPr>
          </w:pPr>
          <w:hyperlink w:anchor="_Toc505776289" w:history="1">
            <w:r w:rsidR="00E64B8A" w:rsidRPr="00FA6E70">
              <w:rPr>
                <w:rStyle w:val="Hyperlink"/>
                <w:rFonts w:ascii="Candara" w:eastAsia="MS Mincho" w:hAnsi="Candara" w:cs="Times New Roman"/>
                <w:b/>
                <w:bCs/>
                <w:noProof/>
              </w:rPr>
              <w:t>Form 4 : Deviation Schedule</w:t>
            </w:r>
            <w:r w:rsidR="00E64B8A">
              <w:rPr>
                <w:noProof/>
                <w:webHidden/>
              </w:rPr>
              <w:tab/>
            </w:r>
            <w:r w:rsidR="00E64B8A">
              <w:rPr>
                <w:noProof/>
                <w:webHidden/>
              </w:rPr>
              <w:fldChar w:fldCharType="begin"/>
            </w:r>
            <w:r w:rsidR="00E64B8A">
              <w:rPr>
                <w:noProof/>
                <w:webHidden/>
              </w:rPr>
              <w:instrText xml:space="preserve"> PAGEREF _Toc505776289 \h </w:instrText>
            </w:r>
            <w:r w:rsidR="00E64B8A">
              <w:rPr>
                <w:noProof/>
                <w:webHidden/>
              </w:rPr>
            </w:r>
            <w:r w:rsidR="00E64B8A">
              <w:rPr>
                <w:noProof/>
                <w:webHidden/>
              </w:rPr>
              <w:fldChar w:fldCharType="separate"/>
            </w:r>
            <w:r w:rsidR="00E64B8A">
              <w:rPr>
                <w:noProof/>
                <w:webHidden/>
              </w:rPr>
              <w:t>21</w:t>
            </w:r>
            <w:r w:rsidR="00E64B8A">
              <w:rPr>
                <w:noProof/>
                <w:webHidden/>
              </w:rPr>
              <w:fldChar w:fldCharType="end"/>
            </w:r>
          </w:hyperlink>
        </w:p>
        <w:p w14:paraId="6CBA3C23" w14:textId="77777777" w:rsidR="00E64B8A" w:rsidRDefault="006B2D7E">
          <w:pPr>
            <w:pStyle w:val="TOC1"/>
            <w:tabs>
              <w:tab w:val="right" w:leader="dot" w:pos="9350"/>
            </w:tabs>
            <w:rPr>
              <w:rFonts w:eastAsiaTheme="minorEastAsia"/>
              <w:noProof/>
            </w:rPr>
          </w:pPr>
          <w:hyperlink w:anchor="_Toc505776290" w:history="1">
            <w:r w:rsidR="00E64B8A" w:rsidRPr="00FA6E70">
              <w:rPr>
                <w:rStyle w:val="Hyperlink"/>
                <w:rFonts w:ascii="Candara" w:hAnsi="Candara" w:cs="Times New Roman"/>
                <w:b/>
                <w:noProof/>
              </w:rPr>
              <w:t>SECTION III- GENERAL PURCHASE CONDITIONS (GPC)</w:t>
            </w:r>
            <w:r w:rsidR="00E64B8A">
              <w:rPr>
                <w:noProof/>
                <w:webHidden/>
              </w:rPr>
              <w:tab/>
            </w:r>
            <w:r w:rsidR="00E64B8A">
              <w:rPr>
                <w:noProof/>
                <w:webHidden/>
              </w:rPr>
              <w:fldChar w:fldCharType="begin"/>
            </w:r>
            <w:r w:rsidR="00E64B8A">
              <w:rPr>
                <w:noProof/>
                <w:webHidden/>
              </w:rPr>
              <w:instrText xml:space="preserve"> PAGEREF _Toc505776290 \h </w:instrText>
            </w:r>
            <w:r w:rsidR="00E64B8A">
              <w:rPr>
                <w:noProof/>
                <w:webHidden/>
              </w:rPr>
            </w:r>
            <w:r w:rsidR="00E64B8A">
              <w:rPr>
                <w:noProof/>
                <w:webHidden/>
              </w:rPr>
              <w:fldChar w:fldCharType="separate"/>
            </w:r>
            <w:r w:rsidR="00E64B8A">
              <w:rPr>
                <w:noProof/>
                <w:webHidden/>
              </w:rPr>
              <w:t>22</w:t>
            </w:r>
            <w:r w:rsidR="00E64B8A">
              <w:rPr>
                <w:noProof/>
                <w:webHidden/>
              </w:rPr>
              <w:fldChar w:fldCharType="end"/>
            </w:r>
          </w:hyperlink>
        </w:p>
        <w:p w14:paraId="3FA1F809" w14:textId="77777777" w:rsidR="00E64B8A" w:rsidRDefault="006B2D7E">
          <w:pPr>
            <w:pStyle w:val="TOC1"/>
            <w:tabs>
              <w:tab w:val="left" w:pos="880"/>
              <w:tab w:val="right" w:leader="dot" w:pos="9350"/>
            </w:tabs>
            <w:rPr>
              <w:rFonts w:eastAsiaTheme="minorEastAsia"/>
              <w:noProof/>
            </w:rPr>
          </w:pPr>
          <w:hyperlink w:anchor="_Toc505776291" w:history="1">
            <w:r w:rsidR="00E64B8A" w:rsidRPr="00FA6E70">
              <w:rPr>
                <w:rStyle w:val="Hyperlink"/>
                <w:rFonts w:ascii="Candara" w:hAnsi="Candara" w:cs="Times New Roman"/>
                <w:b/>
                <w:noProof/>
              </w:rPr>
              <w:t>GPC.1</w:t>
            </w:r>
            <w:r w:rsidR="00E64B8A">
              <w:rPr>
                <w:rFonts w:eastAsiaTheme="minorEastAsia"/>
                <w:noProof/>
              </w:rPr>
              <w:tab/>
            </w:r>
            <w:r w:rsidR="00E64B8A" w:rsidRPr="00FA6E70">
              <w:rPr>
                <w:rStyle w:val="Hyperlink"/>
                <w:rFonts w:ascii="Candara" w:hAnsi="Candara" w:cs="Times New Roman"/>
                <w:b/>
                <w:noProof/>
              </w:rPr>
              <w:t>Definition:</w:t>
            </w:r>
            <w:r w:rsidR="00E64B8A">
              <w:rPr>
                <w:noProof/>
                <w:webHidden/>
              </w:rPr>
              <w:tab/>
            </w:r>
            <w:r w:rsidR="00E64B8A">
              <w:rPr>
                <w:noProof/>
                <w:webHidden/>
              </w:rPr>
              <w:fldChar w:fldCharType="begin"/>
            </w:r>
            <w:r w:rsidR="00E64B8A">
              <w:rPr>
                <w:noProof/>
                <w:webHidden/>
              </w:rPr>
              <w:instrText xml:space="preserve"> PAGEREF _Toc505776291 \h </w:instrText>
            </w:r>
            <w:r w:rsidR="00E64B8A">
              <w:rPr>
                <w:noProof/>
                <w:webHidden/>
              </w:rPr>
            </w:r>
            <w:r w:rsidR="00E64B8A">
              <w:rPr>
                <w:noProof/>
                <w:webHidden/>
              </w:rPr>
              <w:fldChar w:fldCharType="separate"/>
            </w:r>
            <w:r w:rsidR="00E64B8A">
              <w:rPr>
                <w:noProof/>
                <w:webHidden/>
              </w:rPr>
              <w:t>22</w:t>
            </w:r>
            <w:r w:rsidR="00E64B8A">
              <w:rPr>
                <w:noProof/>
                <w:webHidden/>
              </w:rPr>
              <w:fldChar w:fldCharType="end"/>
            </w:r>
          </w:hyperlink>
        </w:p>
        <w:p w14:paraId="43B54BB5" w14:textId="77777777" w:rsidR="00E64B8A" w:rsidRDefault="006B2D7E">
          <w:pPr>
            <w:pStyle w:val="TOC1"/>
            <w:tabs>
              <w:tab w:val="left" w:pos="880"/>
              <w:tab w:val="right" w:leader="dot" w:pos="9350"/>
            </w:tabs>
            <w:rPr>
              <w:rFonts w:eastAsiaTheme="minorEastAsia"/>
              <w:noProof/>
            </w:rPr>
          </w:pPr>
          <w:hyperlink w:anchor="_Toc505776292" w:history="1">
            <w:r w:rsidR="00E64B8A" w:rsidRPr="00FA6E70">
              <w:rPr>
                <w:rStyle w:val="Hyperlink"/>
                <w:rFonts w:ascii="Candara" w:hAnsi="Candara" w:cs="Times New Roman"/>
                <w:b/>
                <w:noProof/>
              </w:rPr>
              <w:t>GPC.2</w:t>
            </w:r>
            <w:r w:rsidR="00E64B8A">
              <w:rPr>
                <w:rFonts w:eastAsiaTheme="minorEastAsia"/>
                <w:noProof/>
              </w:rPr>
              <w:tab/>
            </w:r>
            <w:r w:rsidR="00E64B8A" w:rsidRPr="00FA6E70">
              <w:rPr>
                <w:rStyle w:val="Hyperlink"/>
                <w:rFonts w:ascii="Candara" w:hAnsi="Candara" w:cs="Times New Roman"/>
                <w:b/>
                <w:noProof/>
              </w:rPr>
              <w:t>Language</w:t>
            </w:r>
            <w:r w:rsidR="00E64B8A">
              <w:rPr>
                <w:noProof/>
                <w:webHidden/>
              </w:rPr>
              <w:tab/>
            </w:r>
            <w:r w:rsidR="00E64B8A">
              <w:rPr>
                <w:noProof/>
                <w:webHidden/>
              </w:rPr>
              <w:fldChar w:fldCharType="begin"/>
            </w:r>
            <w:r w:rsidR="00E64B8A">
              <w:rPr>
                <w:noProof/>
                <w:webHidden/>
              </w:rPr>
              <w:instrText xml:space="preserve"> PAGEREF _Toc505776292 \h </w:instrText>
            </w:r>
            <w:r w:rsidR="00E64B8A">
              <w:rPr>
                <w:noProof/>
                <w:webHidden/>
              </w:rPr>
            </w:r>
            <w:r w:rsidR="00E64B8A">
              <w:rPr>
                <w:noProof/>
                <w:webHidden/>
              </w:rPr>
              <w:fldChar w:fldCharType="separate"/>
            </w:r>
            <w:r w:rsidR="00E64B8A">
              <w:rPr>
                <w:noProof/>
                <w:webHidden/>
              </w:rPr>
              <w:t>22</w:t>
            </w:r>
            <w:r w:rsidR="00E64B8A">
              <w:rPr>
                <w:noProof/>
                <w:webHidden/>
              </w:rPr>
              <w:fldChar w:fldCharType="end"/>
            </w:r>
          </w:hyperlink>
        </w:p>
        <w:p w14:paraId="1D2641D0" w14:textId="77777777" w:rsidR="00E64B8A" w:rsidRDefault="006B2D7E">
          <w:pPr>
            <w:pStyle w:val="TOC1"/>
            <w:tabs>
              <w:tab w:val="left" w:pos="880"/>
              <w:tab w:val="right" w:leader="dot" w:pos="9350"/>
            </w:tabs>
            <w:rPr>
              <w:rFonts w:eastAsiaTheme="minorEastAsia"/>
              <w:noProof/>
            </w:rPr>
          </w:pPr>
          <w:hyperlink w:anchor="_Toc505776293" w:history="1">
            <w:r w:rsidR="00E64B8A" w:rsidRPr="00FA6E70">
              <w:rPr>
                <w:rStyle w:val="Hyperlink"/>
                <w:rFonts w:ascii="Candara" w:hAnsi="Candara" w:cs="Times New Roman"/>
                <w:b/>
                <w:noProof/>
              </w:rPr>
              <w:t>GPC.3</w:t>
            </w:r>
            <w:r w:rsidR="00E64B8A">
              <w:rPr>
                <w:rFonts w:eastAsiaTheme="minorEastAsia"/>
                <w:noProof/>
              </w:rPr>
              <w:tab/>
            </w:r>
            <w:r w:rsidR="00E64B8A" w:rsidRPr="00FA6E70">
              <w:rPr>
                <w:rStyle w:val="Hyperlink"/>
                <w:rFonts w:ascii="Candara" w:hAnsi="Candara" w:cs="Times New Roman"/>
                <w:b/>
                <w:noProof/>
              </w:rPr>
              <w:t>Governing Law</w:t>
            </w:r>
            <w:r w:rsidR="00E64B8A">
              <w:rPr>
                <w:noProof/>
                <w:webHidden/>
              </w:rPr>
              <w:tab/>
            </w:r>
            <w:r w:rsidR="00E64B8A">
              <w:rPr>
                <w:noProof/>
                <w:webHidden/>
              </w:rPr>
              <w:fldChar w:fldCharType="begin"/>
            </w:r>
            <w:r w:rsidR="00E64B8A">
              <w:rPr>
                <w:noProof/>
                <w:webHidden/>
              </w:rPr>
              <w:instrText xml:space="preserve"> PAGEREF _Toc505776293 \h </w:instrText>
            </w:r>
            <w:r w:rsidR="00E64B8A">
              <w:rPr>
                <w:noProof/>
                <w:webHidden/>
              </w:rPr>
            </w:r>
            <w:r w:rsidR="00E64B8A">
              <w:rPr>
                <w:noProof/>
                <w:webHidden/>
              </w:rPr>
              <w:fldChar w:fldCharType="separate"/>
            </w:r>
            <w:r w:rsidR="00E64B8A">
              <w:rPr>
                <w:noProof/>
                <w:webHidden/>
              </w:rPr>
              <w:t>23</w:t>
            </w:r>
            <w:r w:rsidR="00E64B8A">
              <w:rPr>
                <w:noProof/>
                <w:webHidden/>
              </w:rPr>
              <w:fldChar w:fldCharType="end"/>
            </w:r>
          </w:hyperlink>
        </w:p>
        <w:p w14:paraId="5FB780FB" w14:textId="77777777" w:rsidR="00E64B8A" w:rsidRDefault="006B2D7E">
          <w:pPr>
            <w:pStyle w:val="TOC1"/>
            <w:tabs>
              <w:tab w:val="left" w:pos="880"/>
              <w:tab w:val="right" w:leader="dot" w:pos="9350"/>
            </w:tabs>
            <w:rPr>
              <w:rFonts w:eastAsiaTheme="minorEastAsia"/>
              <w:noProof/>
            </w:rPr>
          </w:pPr>
          <w:hyperlink w:anchor="_Toc505776294" w:history="1">
            <w:r w:rsidR="00E64B8A" w:rsidRPr="00FA6E70">
              <w:rPr>
                <w:rStyle w:val="Hyperlink"/>
                <w:rFonts w:ascii="Candara" w:hAnsi="Candara" w:cs="Times New Roman"/>
                <w:b/>
                <w:noProof/>
              </w:rPr>
              <w:t>GPC.4</w:t>
            </w:r>
            <w:r w:rsidR="00E64B8A">
              <w:rPr>
                <w:rFonts w:eastAsiaTheme="minorEastAsia"/>
                <w:noProof/>
              </w:rPr>
              <w:tab/>
            </w:r>
            <w:r w:rsidR="00E64B8A" w:rsidRPr="00FA6E70">
              <w:rPr>
                <w:rStyle w:val="Hyperlink"/>
                <w:rFonts w:ascii="Candara" w:hAnsi="Candara" w:cs="Times New Roman"/>
                <w:b/>
                <w:noProof/>
              </w:rPr>
              <w:t>Supplier’s Responsibilities</w:t>
            </w:r>
            <w:r w:rsidR="00E64B8A">
              <w:rPr>
                <w:noProof/>
                <w:webHidden/>
              </w:rPr>
              <w:tab/>
            </w:r>
            <w:r w:rsidR="00E64B8A">
              <w:rPr>
                <w:noProof/>
                <w:webHidden/>
              </w:rPr>
              <w:fldChar w:fldCharType="begin"/>
            </w:r>
            <w:r w:rsidR="00E64B8A">
              <w:rPr>
                <w:noProof/>
                <w:webHidden/>
              </w:rPr>
              <w:instrText xml:space="preserve"> PAGEREF _Toc505776294 \h </w:instrText>
            </w:r>
            <w:r w:rsidR="00E64B8A">
              <w:rPr>
                <w:noProof/>
                <w:webHidden/>
              </w:rPr>
            </w:r>
            <w:r w:rsidR="00E64B8A">
              <w:rPr>
                <w:noProof/>
                <w:webHidden/>
              </w:rPr>
              <w:fldChar w:fldCharType="separate"/>
            </w:r>
            <w:r w:rsidR="00E64B8A">
              <w:rPr>
                <w:noProof/>
                <w:webHidden/>
              </w:rPr>
              <w:t>23</w:t>
            </w:r>
            <w:r w:rsidR="00E64B8A">
              <w:rPr>
                <w:noProof/>
                <w:webHidden/>
              </w:rPr>
              <w:fldChar w:fldCharType="end"/>
            </w:r>
          </w:hyperlink>
        </w:p>
        <w:p w14:paraId="1DDC14C6" w14:textId="7DB346BC" w:rsidR="00E64B8A" w:rsidRDefault="006B2D7E">
          <w:pPr>
            <w:pStyle w:val="TOC1"/>
            <w:tabs>
              <w:tab w:val="left" w:pos="880"/>
              <w:tab w:val="right" w:leader="dot" w:pos="9350"/>
            </w:tabs>
            <w:rPr>
              <w:rFonts w:eastAsiaTheme="minorEastAsia"/>
              <w:noProof/>
            </w:rPr>
          </w:pPr>
          <w:hyperlink w:anchor="_Toc505776295" w:history="1">
            <w:r w:rsidR="00E64B8A" w:rsidRPr="00FA6E70">
              <w:rPr>
                <w:rStyle w:val="Hyperlink"/>
                <w:rFonts w:ascii="Candara" w:hAnsi="Candara" w:cs="Times New Roman"/>
                <w:b/>
                <w:noProof/>
              </w:rPr>
              <w:t>GPC.5</w:t>
            </w:r>
            <w:r w:rsidR="00E64B8A">
              <w:rPr>
                <w:rFonts w:eastAsiaTheme="minorEastAsia"/>
                <w:noProof/>
              </w:rPr>
              <w:tab/>
            </w:r>
            <w:r w:rsidR="00A9082F">
              <w:rPr>
                <w:rStyle w:val="Hyperlink"/>
                <w:rFonts w:ascii="Candara" w:hAnsi="Candara" w:cs="Times New Roman"/>
                <w:b/>
                <w:noProof/>
              </w:rPr>
              <w:t>TTPL</w:t>
            </w:r>
            <w:r w:rsidR="00E64B8A" w:rsidRPr="00FA6E70">
              <w:rPr>
                <w:rStyle w:val="Hyperlink"/>
                <w:rFonts w:ascii="Candara" w:hAnsi="Candara" w:cs="Times New Roman"/>
                <w:b/>
                <w:noProof/>
              </w:rPr>
              <w:t>’s Responsibilities</w:t>
            </w:r>
            <w:r w:rsidR="00E64B8A">
              <w:rPr>
                <w:noProof/>
                <w:webHidden/>
              </w:rPr>
              <w:tab/>
            </w:r>
            <w:r w:rsidR="00E64B8A">
              <w:rPr>
                <w:noProof/>
                <w:webHidden/>
              </w:rPr>
              <w:fldChar w:fldCharType="begin"/>
            </w:r>
            <w:r w:rsidR="00E64B8A">
              <w:rPr>
                <w:noProof/>
                <w:webHidden/>
              </w:rPr>
              <w:instrText xml:space="preserve"> PAGEREF _Toc505776295 \h </w:instrText>
            </w:r>
            <w:r w:rsidR="00E64B8A">
              <w:rPr>
                <w:noProof/>
                <w:webHidden/>
              </w:rPr>
            </w:r>
            <w:r w:rsidR="00E64B8A">
              <w:rPr>
                <w:noProof/>
                <w:webHidden/>
              </w:rPr>
              <w:fldChar w:fldCharType="separate"/>
            </w:r>
            <w:r w:rsidR="00E64B8A">
              <w:rPr>
                <w:noProof/>
                <w:webHidden/>
              </w:rPr>
              <w:t>23</w:t>
            </w:r>
            <w:r w:rsidR="00E64B8A">
              <w:rPr>
                <w:noProof/>
                <w:webHidden/>
              </w:rPr>
              <w:fldChar w:fldCharType="end"/>
            </w:r>
          </w:hyperlink>
        </w:p>
        <w:p w14:paraId="1F159F83" w14:textId="77777777" w:rsidR="00E64B8A" w:rsidRDefault="006B2D7E">
          <w:pPr>
            <w:pStyle w:val="TOC1"/>
            <w:tabs>
              <w:tab w:val="left" w:pos="880"/>
              <w:tab w:val="right" w:leader="dot" w:pos="9350"/>
            </w:tabs>
            <w:rPr>
              <w:rFonts w:eastAsiaTheme="minorEastAsia"/>
              <w:noProof/>
            </w:rPr>
          </w:pPr>
          <w:hyperlink w:anchor="_Toc505776296" w:history="1">
            <w:r w:rsidR="00E64B8A" w:rsidRPr="00FA6E70">
              <w:rPr>
                <w:rStyle w:val="Hyperlink"/>
                <w:rFonts w:ascii="Candara" w:hAnsi="Candara" w:cs="Times New Roman"/>
                <w:b/>
                <w:noProof/>
              </w:rPr>
              <w:t>GPC.6</w:t>
            </w:r>
            <w:r w:rsidR="00E64B8A">
              <w:rPr>
                <w:rFonts w:eastAsiaTheme="minorEastAsia"/>
                <w:noProof/>
              </w:rPr>
              <w:tab/>
            </w:r>
            <w:r w:rsidR="00E64B8A" w:rsidRPr="00FA6E70">
              <w:rPr>
                <w:rStyle w:val="Hyperlink"/>
                <w:rFonts w:ascii="Candara" w:hAnsi="Candara" w:cs="Times New Roman"/>
                <w:b/>
                <w:noProof/>
              </w:rPr>
              <w:t>Quality Assurance Plan</w:t>
            </w:r>
            <w:r w:rsidR="00E64B8A">
              <w:rPr>
                <w:noProof/>
                <w:webHidden/>
              </w:rPr>
              <w:tab/>
            </w:r>
            <w:r w:rsidR="00E64B8A">
              <w:rPr>
                <w:noProof/>
                <w:webHidden/>
              </w:rPr>
              <w:fldChar w:fldCharType="begin"/>
            </w:r>
            <w:r w:rsidR="00E64B8A">
              <w:rPr>
                <w:noProof/>
                <w:webHidden/>
              </w:rPr>
              <w:instrText xml:space="preserve"> PAGEREF _Toc505776296 \h </w:instrText>
            </w:r>
            <w:r w:rsidR="00E64B8A">
              <w:rPr>
                <w:noProof/>
                <w:webHidden/>
              </w:rPr>
            </w:r>
            <w:r w:rsidR="00E64B8A">
              <w:rPr>
                <w:noProof/>
                <w:webHidden/>
              </w:rPr>
              <w:fldChar w:fldCharType="separate"/>
            </w:r>
            <w:r w:rsidR="00E64B8A">
              <w:rPr>
                <w:noProof/>
                <w:webHidden/>
              </w:rPr>
              <w:t>23</w:t>
            </w:r>
            <w:r w:rsidR="00E64B8A">
              <w:rPr>
                <w:noProof/>
                <w:webHidden/>
              </w:rPr>
              <w:fldChar w:fldCharType="end"/>
            </w:r>
          </w:hyperlink>
        </w:p>
        <w:p w14:paraId="1B95252E" w14:textId="77777777" w:rsidR="00E64B8A" w:rsidRDefault="006B2D7E">
          <w:pPr>
            <w:pStyle w:val="TOC1"/>
            <w:tabs>
              <w:tab w:val="left" w:pos="880"/>
              <w:tab w:val="right" w:leader="dot" w:pos="9350"/>
            </w:tabs>
            <w:rPr>
              <w:rFonts w:eastAsiaTheme="minorEastAsia"/>
              <w:noProof/>
            </w:rPr>
          </w:pPr>
          <w:hyperlink w:anchor="_Toc505776297" w:history="1">
            <w:r w:rsidR="00E64B8A" w:rsidRPr="00FA6E70">
              <w:rPr>
                <w:rStyle w:val="Hyperlink"/>
                <w:rFonts w:ascii="Candara" w:hAnsi="Candara" w:cs="Times New Roman"/>
                <w:b/>
                <w:noProof/>
              </w:rPr>
              <w:t>GPC.7</w:t>
            </w:r>
            <w:r w:rsidR="00E64B8A">
              <w:rPr>
                <w:rFonts w:eastAsiaTheme="minorEastAsia"/>
                <w:noProof/>
              </w:rPr>
              <w:tab/>
            </w:r>
            <w:r w:rsidR="00E64B8A" w:rsidRPr="00FA6E70">
              <w:rPr>
                <w:rStyle w:val="Hyperlink"/>
                <w:rFonts w:ascii="Candara" w:hAnsi="Candara" w:cs="Times New Roman"/>
                <w:b/>
                <w:noProof/>
              </w:rPr>
              <w:t>Inspection and Tests</w:t>
            </w:r>
            <w:r w:rsidR="00E64B8A">
              <w:rPr>
                <w:noProof/>
                <w:webHidden/>
              </w:rPr>
              <w:tab/>
            </w:r>
            <w:r w:rsidR="00E64B8A">
              <w:rPr>
                <w:noProof/>
                <w:webHidden/>
              </w:rPr>
              <w:fldChar w:fldCharType="begin"/>
            </w:r>
            <w:r w:rsidR="00E64B8A">
              <w:rPr>
                <w:noProof/>
                <w:webHidden/>
              </w:rPr>
              <w:instrText xml:space="preserve"> PAGEREF _Toc505776297 \h </w:instrText>
            </w:r>
            <w:r w:rsidR="00E64B8A">
              <w:rPr>
                <w:noProof/>
                <w:webHidden/>
              </w:rPr>
            </w:r>
            <w:r w:rsidR="00E64B8A">
              <w:rPr>
                <w:noProof/>
                <w:webHidden/>
              </w:rPr>
              <w:fldChar w:fldCharType="separate"/>
            </w:r>
            <w:r w:rsidR="00E64B8A">
              <w:rPr>
                <w:noProof/>
                <w:webHidden/>
              </w:rPr>
              <w:t>24</w:t>
            </w:r>
            <w:r w:rsidR="00E64B8A">
              <w:rPr>
                <w:noProof/>
                <w:webHidden/>
              </w:rPr>
              <w:fldChar w:fldCharType="end"/>
            </w:r>
          </w:hyperlink>
        </w:p>
        <w:p w14:paraId="43C01F37" w14:textId="77777777" w:rsidR="00E64B8A" w:rsidRDefault="006B2D7E">
          <w:pPr>
            <w:pStyle w:val="TOC1"/>
            <w:tabs>
              <w:tab w:val="left" w:pos="880"/>
              <w:tab w:val="right" w:leader="dot" w:pos="9350"/>
            </w:tabs>
            <w:rPr>
              <w:rFonts w:eastAsiaTheme="minorEastAsia"/>
              <w:noProof/>
            </w:rPr>
          </w:pPr>
          <w:hyperlink w:anchor="_Toc505776298" w:history="1">
            <w:r w:rsidR="00E64B8A" w:rsidRPr="00FA6E70">
              <w:rPr>
                <w:rStyle w:val="Hyperlink"/>
                <w:rFonts w:ascii="Candara" w:hAnsi="Candara" w:cs="Times New Roman"/>
                <w:b/>
                <w:noProof/>
              </w:rPr>
              <w:t>GPC.8</w:t>
            </w:r>
            <w:r w:rsidR="00E64B8A">
              <w:rPr>
                <w:rFonts w:eastAsiaTheme="minorEastAsia"/>
                <w:noProof/>
              </w:rPr>
              <w:tab/>
            </w:r>
            <w:r w:rsidR="00E64B8A" w:rsidRPr="00FA6E70">
              <w:rPr>
                <w:rStyle w:val="Hyperlink"/>
                <w:rFonts w:ascii="Candara" w:hAnsi="Candara" w:cs="Times New Roman"/>
                <w:b/>
                <w:noProof/>
              </w:rPr>
              <w:t>Packing, Delivery and Documents</w:t>
            </w:r>
            <w:r w:rsidR="00E64B8A">
              <w:rPr>
                <w:noProof/>
                <w:webHidden/>
              </w:rPr>
              <w:tab/>
            </w:r>
            <w:r w:rsidR="00E64B8A">
              <w:rPr>
                <w:noProof/>
                <w:webHidden/>
              </w:rPr>
              <w:fldChar w:fldCharType="begin"/>
            </w:r>
            <w:r w:rsidR="00E64B8A">
              <w:rPr>
                <w:noProof/>
                <w:webHidden/>
              </w:rPr>
              <w:instrText xml:space="preserve"> PAGEREF _Toc505776298 \h </w:instrText>
            </w:r>
            <w:r w:rsidR="00E64B8A">
              <w:rPr>
                <w:noProof/>
                <w:webHidden/>
              </w:rPr>
            </w:r>
            <w:r w:rsidR="00E64B8A">
              <w:rPr>
                <w:noProof/>
                <w:webHidden/>
              </w:rPr>
              <w:fldChar w:fldCharType="separate"/>
            </w:r>
            <w:r w:rsidR="00E64B8A">
              <w:rPr>
                <w:noProof/>
                <w:webHidden/>
              </w:rPr>
              <w:t>24</w:t>
            </w:r>
            <w:r w:rsidR="00E64B8A">
              <w:rPr>
                <w:noProof/>
                <w:webHidden/>
              </w:rPr>
              <w:fldChar w:fldCharType="end"/>
            </w:r>
          </w:hyperlink>
        </w:p>
        <w:p w14:paraId="3C7A6217" w14:textId="77777777" w:rsidR="00E64B8A" w:rsidRDefault="006B2D7E">
          <w:pPr>
            <w:pStyle w:val="TOC1"/>
            <w:tabs>
              <w:tab w:val="left" w:pos="880"/>
              <w:tab w:val="right" w:leader="dot" w:pos="9350"/>
            </w:tabs>
            <w:rPr>
              <w:rFonts w:eastAsiaTheme="minorEastAsia"/>
              <w:noProof/>
            </w:rPr>
          </w:pPr>
          <w:hyperlink w:anchor="_Toc505776299" w:history="1">
            <w:r w:rsidR="00E64B8A" w:rsidRPr="00FA6E70">
              <w:rPr>
                <w:rStyle w:val="Hyperlink"/>
                <w:rFonts w:ascii="Candara" w:hAnsi="Candara" w:cs="Times New Roman"/>
                <w:b/>
                <w:noProof/>
              </w:rPr>
              <w:t>GPC.9</w:t>
            </w:r>
            <w:r w:rsidR="00E64B8A">
              <w:rPr>
                <w:rFonts w:eastAsiaTheme="minorEastAsia"/>
                <w:noProof/>
              </w:rPr>
              <w:tab/>
            </w:r>
            <w:r w:rsidR="00E64B8A" w:rsidRPr="00FA6E70">
              <w:rPr>
                <w:rStyle w:val="Hyperlink"/>
                <w:rFonts w:ascii="Candara" w:hAnsi="Candara" w:cs="Times New Roman"/>
                <w:b/>
                <w:noProof/>
              </w:rPr>
              <w:t>Insurance and Transportation</w:t>
            </w:r>
            <w:r w:rsidR="00E64B8A">
              <w:rPr>
                <w:noProof/>
                <w:webHidden/>
              </w:rPr>
              <w:tab/>
            </w:r>
            <w:r w:rsidR="00E64B8A">
              <w:rPr>
                <w:noProof/>
                <w:webHidden/>
              </w:rPr>
              <w:fldChar w:fldCharType="begin"/>
            </w:r>
            <w:r w:rsidR="00E64B8A">
              <w:rPr>
                <w:noProof/>
                <w:webHidden/>
              </w:rPr>
              <w:instrText xml:space="preserve"> PAGEREF _Toc505776299 \h </w:instrText>
            </w:r>
            <w:r w:rsidR="00E64B8A">
              <w:rPr>
                <w:noProof/>
                <w:webHidden/>
              </w:rPr>
            </w:r>
            <w:r w:rsidR="00E64B8A">
              <w:rPr>
                <w:noProof/>
                <w:webHidden/>
              </w:rPr>
              <w:fldChar w:fldCharType="separate"/>
            </w:r>
            <w:r w:rsidR="00E64B8A">
              <w:rPr>
                <w:noProof/>
                <w:webHidden/>
              </w:rPr>
              <w:t>25</w:t>
            </w:r>
            <w:r w:rsidR="00E64B8A">
              <w:rPr>
                <w:noProof/>
                <w:webHidden/>
              </w:rPr>
              <w:fldChar w:fldCharType="end"/>
            </w:r>
          </w:hyperlink>
        </w:p>
        <w:p w14:paraId="3E11CF6B" w14:textId="77777777" w:rsidR="00E64B8A" w:rsidRDefault="006B2D7E">
          <w:pPr>
            <w:pStyle w:val="TOC1"/>
            <w:tabs>
              <w:tab w:val="left" w:pos="880"/>
              <w:tab w:val="right" w:leader="dot" w:pos="9350"/>
            </w:tabs>
            <w:rPr>
              <w:rFonts w:eastAsiaTheme="minorEastAsia"/>
              <w:noProof/>
            </w:rPr>
          </w:pPr>
          <w:hyperlink w:anchor="_Toc505776300" w:history="1">
            <w:r w:rsidR="00E64B8A" w:rsidRPr="00FA6E70">
              <w:rPr>
                <w:rStyle w:val="Hyperlink"/>
                <w:rFonts w:ascii="Candara" w:hAnsi="Candara" w:cs="Times New Roman"/>
                <w:b/>
                <w:noProof/>
              </w:rPr>
              <w:t>GPC.10</w:t>
            </w:r>
            <w:r w:rsidR="00E64B8A">
              <w:rPr>
                <w:rFonts w:eastAsiaTheme="minorEastAsia"/>
                <w:noProof/>
              </w:rPr>
              <w:tab/>
            </w:r>
            <w:r w:rsidR="00E64B8A" w:rsidRPr="00FA6E70">
              <w:rPr>
                <w:rStyle w:val="Hyperlink"/>
                <w:rFonts w:ascii="Candara" w:hAnsi="Candara" w:cs="Times New Roman"/>
                <w:b/>
                <w:noProof/>
              </w:rPr>
              <w:t>Contract Price</w:t>
            </w:r>
            <w:r w:rsidR="00E64B8A">
              <w:rPr>
                <w:noProof/>
                <w:webHidden/>
              </w:rPr>
              <w:tab/>
            </w:r>
            <w:r w:rsidR="00E64B8A">
              <w:rPr>
                <w:noProof/>
                <w:webHidden/>
              </w:rPr>
              <w:fldChar w:fldCharType="begin"/>
            </w:r>
            <w:r w:rsidR="00E64B8A">
              <w:rPr>
                <w:noProof/>
                <w:webHidden/>
              </w:rPr>
              <w:instrText xml:space="preserve"> PAGEREF _Toc505776300 \h </w:instrText>
            </w:r>
            <w:r w:rsidR="00E64B8A">
              <w:rPr>
                <w:noProof/>
                <w:webHidden/>
              </w:rPr>
            </w:r>
            <w:r w:rsidR="00E64B8A">
              <w:rPr>
                <w:noProof/>
                <w:webHidden/>
              </w:rPr>
              <w:fldChar w:fldCharType="separate"/>
            </w:r>
            <w:r w:rsidR="00E64B8A">
              <w:rPr>
                <w:noProof/>
                <w:webHidden/>
              </w:rPr>
              <w:t>25</w:t>
            </w:r>
            <w:r w:rsidR="00E64B8A">
              <w:rPr>
                <w:noProof/>
                <w:webHidden/>
              </w:rPr>
              <w:fldChar w:fldCharType="end"/>
            </w:r>
          </w:hyperlink>
        </w:p>
        <w:p w14:paraId="4C4F0527" w14:textId="77777777" w:rsidR="00E64B8A" w:rsidRDefault="006B2D7E">
          <w:pPr>
            <w:pStyle w:val="TOC1"/>
            <w:tabs>
              <w:tab w:val="left" w:pos="880"/>
              <w:tab w:val="right" w:leader="dot" w:pos="9350"/>
            </w:tabs>
            <w:rPr>
              <w:rFonts w:eastAsiaTheme="minorEastAsia"/>
              <w:noProof/>
            </w:rPr>
          </w:pPr>
          <w:hyperlink w:anchor="_Toc505776301" w:history="1">
            <w:r w:rsidR="00E64B8A" w:rsidRPr="00FA6E70">
              <w:rPr>
                <w:rStyle w:val="Hyperlink"/>
                <w:rFonts w:ascii="Candara" w:hAnsi="Candara" w:cs="Times New Roman"/>
                <w:b/>
                <w:noProof/>
              </w:rPr>
              <w:t>GPC.11</w:t>
            </w:r>
            <w:r w:rsidR="00E64B8A">
              <w:rPr>
                <w:rFonts w:eastAsiaTheme="minorEastAsia"/>
                <w:noProof/>
              </w:rPr>
              <w:tab/>
            </w:r>
            <w:r w:rsidR="00E64B8A" w:rsidRPr="00FA6E70">
              <w:rPr>
                <w:rStyle w:val="Hyperlink"/>
                <w:rFonts w:ascii="Candara" w:hAnsi="Candara" w:cs="Times New Roman"/>
                <w:b/>
                <w:noProof/>
              </w:rPr>
              <w:t>Terms of Payment</w:t>
            </w:r>
            <w:r w:rsidR="00E64B8A">
              <w:rPr>
                <w:noProof/>
                <w:webHidden/>
              </w:rPr>
              <w:tab/>
            </w:r>
            <w:r w:rsidR="00E64B8A">
              <w:rPr>
                <w:noProof/>
                <w:webHidden/>
              </w:rPr>
              <w:fldChar w:fldCharType="begin"/>
            </w:r>
            <w:r w:rsidR="00E64B8A">
              <w:rPr>
                <w:noProof/>
                <w:webHidden/>
              </w:rPr>
              <w:instrText xml:space="preserve"> PAGEREF _Toc505776301 \h </w:instrText>
            </w:r>
            <w:r w:rsidR="00E64B8A">
              <w:rPr>
                <w:noProof/>
                <w:webHidden/>
              </w:rPr>
            </w:r>
            <w:r w:rsidR="00E64B8A">
              <w:rPr>
                <w:noProof/>
                <w:webHidden/>
              </w:rPr>
              <w:fldChar w:fldCharType="separate"/>
            </w:r>
            <w:r w:rsidR="00E64B8A">
              <w:rPr>
                <w:noProof/>
                <w:webHidden/>
              </w:rPr>
              <w:t>26</w:t>
            </w:r>
            <w:r w:rsidR="00E64B8A">
              <w:rPr>
                <w:noProof/>
                <w:webHidden/>
              </w:rPr>
              <w:fldChar w:fldCharType="end"/>
            </w:r>
          </w:hyperlink>
        </w:p>
        <w:p w14:paraId="0E857560" w14:textId="77777777" w:rsidR="00E64B8A" w:rsidRDefault="006B2D7E">
          <w:pPr>
            <w:pStyle w:val="TOC1"/>
            <w:tabs>
              <w:tab w:val="left" w:pos="880"/>
              <w:tab w:val="right" w:leader="dot" w:pos="9350"/>
            </w:tabs>
            <w:rPr>
              <w:rFonts w:eastAsiaTheme="minorEastAsia"/>
              <w:noProof/>
            </w:rPr>
          </w:pPr>
          <w:hyperlink w:anchor="_Toc505776302" w:history="1">
            <w:r w:rsidR="00E64B8A" w:rsidRPr="00FA6E70">
              <w:rPr>
                <w:rStyle w:val="Hyperlink"/>
                <w:rFonts w:ascii="Candara" w:hAnsi="Candara" w:cs="Times New Roman"/>
                <w:b/>
                <w:noProof/>
              </w:rPr>
              <w:t>GPC.12</w:t>
            </w:r>
            <w:r w:rsidR="00E64B8A">
              <w:rPr>
                <w:rFonts w:eastAsiaTheme="minorEastAsia"/>
                <w:noProof/>
              </w:rPr>
              <w:tab/>
            </w:r>
            <w:r w:rsidR="00E64B8A" w:rsidRPr="00FA6E70">
              <w:rPr>
                <w:rStyle w:val="Hyperlink"/>
                <w:rFonts w:ascii="Candara" w:hAnsi="Candara" w:cs="Times New Roman"/>
                <w:b/>
                <w:noProof/>
              </w:rPr>
              <w:t>Taxes and Duties</w:t>
            </w:r>
            <w:r w:rsidR="00E64B8A">
              <w:rPr>
                <w:noProof/>
                <w:webHidden/>
              </w:rPr>
              <w:tab/>
            </w:r>
            <w:r w:rsidR="00E64B8A">
              <w:rPr>
                <w:noProof/>
                <w:webHidden/>
              </w:rPr>
              <w:fldChar w:fldCharType="begin"/>
            </w:r>
            <w:r w:rsidR="00E64B8A">
              <w:rPr>
                <w:noProof/>
                <w:webHidden/>
              </w:rPr>
              <w:instrText xml:space="preserve"> PAGEREF _Toc505776302 \h </w:instrText>
            </w:r>
            <w:r w:rsidR="00E64B8A">
              <w:rPr>
                <w:noProof/>
                <w:webHidden/>
              </w:rPr>
            </w:r>
            <w:r w:rsidR="00E64B8A">
              <w:rPr>
                <w:noProof/>
                <w:webHidden/>
              </w:rPr>
              <w:fldChar w:fldCharType="separate"/>
            </w:r>
            <w:r w:rsidR="00E64B8A">
              <w:rPr>
                <w:noProof/>
                <w:webHidden/>
              </w:rPr>
              <w:t>27</w:t>
            </w:r>
            <w:r w:rsidR="00E64B8A">
              <w:rPr>
                <w:noProof/>
                <w:webHidden/>
              </w:rPr>
              <w:fldChar w:fldCharType="end"/>
            </w:r>
          </w:hyperlink>
        </w:p>
        <w:p w14:paraId="30F48CF0" w14:textId="77777777" w:rsidR="00E64B8A" w:rsidRDefault="006B2D7E">
          <w:pPr>
            <w:pStyle w:val="TOC1"/>
            <w:tabs>
              <w:tab w:val="left" w:pos="880"/>
              <w:tab w:val="right" w:leader="dot" w:pos="9350"/>
            </w:tabs>
            <w:rPr>
              <w:rFonts w:eastAsiaTheme="minorEastAsia"/>
              <w:noProof/>
            </w:rPr>
          </w:pPr>
          <w:hyperlink w:anchor="_Toc505776303" w:history="1">
            <w:r w:rsidR="00E64B8A" w:rsidRPr="00FA6E70">
              <w:rPr>
                <w:rStyle w:val="Hyperlink"/>
                <w:rFonts w:ascii="Candara" w:hAnsi="Candara" w:cs="Times New Roman"/>
                <w:b/>
                <w:noProof/>
              </w:rPr>
              <w:t>GPC.13</w:t>
            </w:r>
            <w:r w:rsidR="00E64B8A">
              <w:rPr>
                <w:rFonts w:eastAsiaTheme="minorEastAsia"/>
                <w:noProof/>
              </w:rPr>
              <w:tab/>
            </w:r>
            <w:r w:rsidR="00E64B8A" w:rsidRPr="00FA6E70">
              <w:rPr>
                <w:rStyle w:val="Hyperlink"/>
                <w:rFonts w:ascii="Candara" w:hAnsi="Candara" w:cs="Times New Roman"/>
                <w:b/>
                <w:noProof/>
              </w:rPr>
              <w:t>Retention Money</w:t>
            </w:r>
            <w:r w:rsidR="00E64B8A">
              <w:rPr>
                <w:noProof/>
                <w:webHidden/>
              </w:rPr>
              <w:tab/>
            </w:r>
            <w:r w:rsidR="00E64B8A">
              <w:rPr>
                <w:noProof/>
                <w:webHidden/>
              </w:rPr>
              <w:fldChar w:fldCharType="begin"/>
            </w:r>
            <w:r w:rsidR="00E64B8A">
              <w:rPr>
                <w:noProof/>
                <w:webHidden/>
              </w:rPr>
              <w:instrText xml:space="preserve"> PAGEREF _Toc505776303 \h </w:instrText>
            </w:r>
            <w:r w:rsidR="00E64B8A">
              <w:rPr>
                <w:noProof/>
                <w:webHidden/>
              </w:rPr>
            </w:r>
            <w:r w:rsidR="00E64B8A">
              <w:rPr>
                <w:noProof/>
                <w:webHidden/>
              </w:rPr>
              <w:fldChar w:fldCharType="separate"/>
            </w:r>
            <w:r w:rsidR="00E64B8A">
              <w:rPr>
                <w:noProof/>
                <w:webHidden/>
              </w:rPr>
              <w:t>27</w:t>
            </w:r>
            <w:r w:rsidR="00E64B8A">
              <w:rPr>
                <w:noProof/>
                <w:webHidden/>
              </w:rPr>
              <w:fldChar w:fldCharType="end"/>
            </w:r>
          </w:hyperlink>
        </w:p>
        <w:p w14:paraId="30CF9B58" w14:textId="77777777" w:rsidR="00E64B8A" w:rsidRDefault="006B2D7E">
          <w:pPr>
            <w:pStyle w:val="TOC1"/>
            <w:tabs>
              <w:tab w:val="left" w:pos="880"/>
              <w:tab w:val="right" w:leader="dot" w:pos="9350"/>
            </w:tabs>
            <w:rPr>
              <w:rFonts w:eastAsiaTheme="minorEastAsia"/>
              <w:noProof/>
            </w:rPr>
          </w:pPr>
          <w:hyperlink w:anchor="_Toc505776304" w:history="1">
            <w:r w:rsidR="00E64B8A" w:rsidRPr="00FA6E70">
              <w:rPr>
                <w:rStyle w:val="Hyperlink"/>
                <w:rFonts w:ascii="Candara" w:hAnsi="Candara" w:cs="Times New Roman"/>
                <w:b/>
                <w:noProof/>
              </w:rPr>
              <w:t>GPC.14</w:t>
            </w:r>
            <w:r w:rsidR="00E64B8A">
              <w:rPr>
                <w:rFonts w:eastAsiaTheme="minorEastAsia"/>
                <w:noProof/>
              </w:rPr>
              <w:tab/>
            </w:r>
            <w:r w:rsidR="00E64B8A" w:rsidRPr="00FA6E70">
              <w:rPr>
                <w:rStyle w:val="Hyperlink"/>
                <w:rFonts w:ascii="Candara" w:hAnsi="Candara" w:cs="Times New Roman"/>
                <w:b/>
                <w:noProof/>
              </w:rPr>
              <w:t>Liquidated Damages for delay in delivery</w:t>
            </w:r>
            <w:r w:rsidR="00E64B8A">
              <w:rPr>
                <w:noProof/>
                <w:webHidden/>
              </w:rPr>
              <w:tab/>
            </w:r>
            <w:r w:rsidR="00E64B8A">
              <w:rPr>
                <w:noProof/>
                <w:webHidden/>
              </w:rPr>
              <w:fldChar w:fldCharType="begin"/>
            </w:r>
            <w:r w:rsidR="00E64B8A">
              <w:rPr>
                <w:noProof/>
                <w:webHidden/>
              </w:rPr>
              <w:instrText xml:space="preserve"> PAGEREF _Toc505776304 \h </w:instrText>
            </w:r>
            <w:r w:rsidR="00E64B8A">
              <w:rPr>
                <w:noProof/>
                <w:webHidden/>
              </w:rPr>
            </w:r>
            <w:r w:rsidR="00E64B8A">
              <w:rPr>
                <w:noProof/>
                <w:webHidden/>
              </w:rPr>
              <w:fldChar w:fldCharType="separate"/>
            </w:r>
            <w:r w:rsidR="00E64B8A">
              <w:rPr>
                <w:noProof/>
                <w:webHidden/>
              </w:rPr>
              <w:t>28</w:t>
            </w:r>
            <w:r w:rsidR="00E64B8A">
              <w:rPr>
                <w:noProof/>
                <w:webHidden/>
              </w:rPr>
              <w:fldChar w:fldCharType="end"/>
            </w:r>
          </w:hyperlink>
        </w:p>
        <w:p w14:paraId="278755BD" w14:textId="77777777" w:rsidR="00E64B8A" w:rsidRDefault="006B2D7E">
          <w:pPr>
            <w:pStyle w:val="TOC1"/>
            <w:tabs>
              <w:tab w:val="left" w:pos="880"/>
              <w:tab w:val="right" w:leader="dot" w:pos="9350"/>
            </w:tabs>
            <w:rPr>
              <w:rFonts w:eastAsiaTheme="minorEastAsia"/>
              <w:noProof/>
            </w:rPr>
          </w:pPr>
          <w:hyperlink w:anchor="_Toc505776305" w:history="1">
            <w:r w:rsidR="00E64B8A" w:rsidRPr="00FA6E70">
              <w:rPr>
                <w:rStyle w:val="Hyperlink"/>
                <w:rFonts w:ascii="Candara" w:hAnsi="Candara" w:cs="Times New Roman"/>
                <w:b/>
                <w:noProof/>
              </w:rPr>
              <w:t>GPC.15</w:t>
            </w:r>
            <w:r w:rsidR="00E64B8A">
              <w:rPr>
                <w:rFonts w:eastAsiaTheme="minorEastAsia"/>
                <w:noProof/>
              </w:rPr>
              <w:tab/>
            </w:r>
            <w:r w:rsidR="00E64B8A" w:rsidRPr="00FA6E70">
              <w:rPr>
                <w:rStyle w:val="Hyperlink"/>
                <w:rFonts w:ascii="Candara" w:hAnsi="Candara" w:cs="Times New Roman"/>
                <w:b/>
                <w:noProof/>
              </w:rPr>
              <w:t>Warranty</w:t>
            </w:r>
            <w:r w:rsidR="00E64B8A">
              <w:rPr>
                <w:noProof/>
                <w:webHidden/>
              </w:rPr>
              <w:tab/>
            </w:r>
            <w:r w:rsidR="00E64B8A">
              <w:rPr>
                <w:noProof/>
                <w:webHidden/>
              </w:rPr>
              <w:fldChar w:fldCharType="begin"/>
            </w:r>
            <w:r w:rsidR="00E64B8A">
              <w:rPr>
                <w:noProof/>
                <w:webHidden/>
              </w:rPr>
              <w:instrText xml:space="preserve"> PAGEREF _Toc505776305 \h </w:instrText>
            </w:r>
            <w:r w:rsidR="00E64B8A">
              <w:rPr>
                <w:noProof/>
                <w:webHidden/>
              </w:rPr>
            </w:r>
            <w:r w:rsidR="00E64B8A">
              <w:rPr>
                <w:noProof/>
                <w:webHidden/>
              </w:rPr>
              <w:fldChar w:fldCharType="separate"/>
            </w:r>
            <w:r w:rsidR="00E64B8A">
              <w:rPr>
                <w:noProof/>
                <w:webHidden/>
              </w:rPr>
              <w:t>28</w:t>
            </w:r>
            <w:r w:rsidR="00E64B8A">
              <w:rPr>
                <w:noProof/>
                <w:webHidden/>
              </w:rPr>
              <w:fldChar w:fldCharType="end"/>
            </w:r>
          </w:hyperlink>
        </w:p>
        <w:p w14:paraId="0DF0F42D" w14:textId="77777777" w:rsidR="00E64B8A" w:rsidRDefault="006B2D7E">
          <w:pPr>
            <w:pStyle w:val="TOC1"/>
            <w:tabs>
              <w:tab w:val="left" w:pos="880"/>
              <w:tab w:val="right" w:leader="dot" w:pos="9350"/>
            </w:tabs>
            <w:rPr>
              <w:rFonts w:eastAsiaTheme="minorEastAsia"/>
              <w:noProof/>
            </w:rPr>
          </w:pPr>
          <w:hyperlink w:anchor="_Toc505776306" w:history="1">
            <w:r w:rsidR="00E64B8A" w:rsidRPr="00FA6E70">
              <w:rPr>
                <w:rStyle w:val="Hyperlink"/>
                <w:rFonts w:ascii="Candara" w:hAnsi="Candara" w:cs="Times New Roman"/>
                <w:b/>
                <w:noProof/>
              </w:rPr>
              <w:t>GPC.16</w:t>
            </w:r>
            <w:r w:rsidR="00E64B8A">
              <w:rPr>
                <w:rFonts w:eastAsiaTheme="minorEastAsia"/>
                <w:noProof/>
              </w:rPr>
              <w:tab/>
            </w:r>
            <w:r w:rsidR="00E64B8A" w:rsidRPr="00FA6E70">
              <w:rPr>
                <w:rStyle w:val="Hyperlink"/>
                <w:rFonts w:ascii="Candara" w:hAnsi="Candara" w:cs="Times New Roman"/>
                <w:b/>
                <w:noProof/>
              </w:rPr>
              <w:t>Limitations of Liability</w:t>
            </w:r>
            <w:r w:rsidR="00E64B8A">
              <w:rPr>
                <w:noProof/>
                <w:webHidden/>
              </w:rPr>
              <w:tab/>
            </w:r>
            <w:r w:rsidR="00E64B8A">
              <w:rPr>
                <w:noProof/>
                <w:webHidden/>
              </w:rPr>
              <w:fldChar w:fldCharType="begin"/>
            </w:r>
            <w:r w:rsidR="00E64B8A">
              <w:rPr>
                <w:noProof/>
                <w:webHidden/>
              </w:rPr>
              <w:instrText xml:space="preserve"> PAGEREF _Toc505776306 \h </w:instrText>
            </w:r>
            <w:r w:rsidR="00E64B8A">
              <w:rPr>
                <w:noProof/>
                <w:webHidden/>
              </w:rPr>
            </w:r>
            <w:r w:rsidR="00E64B8A">
              <w:rPr>
                <w:noProof/>
                <w:webHidden/>
              </w:rPr>
              <w:fldChar w:fldCharType="separate"/>
            </w:r>
            <w:r w:rsidR="00E64B8A">
              <w:rPr>
                <w:noProof/>
                <w:webHidden/>
              </w:rPr>
              <w:t>29</w:t>
            </w:r>
            <w:r w:rsidR="00E64B8A">
              <w:rPr>
                <w:noProof/>
                <w:webHidden/>
              </w:rPr>
              <w:fldChar w:fldCharType="end"/>
            </w:r>
          </w:hyperlink>
        </w:p>
        <w:p w14:paraId="6FD424E2" w14:textId="77777777" w:rsidR="00E64B8A" w:rsidRDefault="006B2D7E">
          <w:pPr>
            <w:pStyle w:val="TOC1"/>
            <w:tabs>
              <w:tab w:val="left" w:pos="880"/>
              <w:tab w:val="right" w:leader="dot" w:pos="9350"/>
            </w:tabs>
            <w:rPr>
              <w:rFonts w:eastAsiaTheme="minorEastAsia"/>
              <w:noProof/>
            </w:rPr>
          </w:pPr>
          <w:hyperlink w:anchor="_Toc505776307" w:history="1">
            <w:r w:rsidR="00E64B8A" w:rsidRPr="00FA6E70">
              <w:rPr>
                <w:rStyle w:val="Hyperlink"/>
                <w:rFonts w:ascii="Candara" w:hAnsi="Candara" w:cs="Times New Roman"/>
                <w:b/>
                <w:noProof/>
              </w:rPr>
              <w:t>GPC.17</w:t>
            </w:r>
            <w:r w:rsidR="00E64B8A">
              <w:rPr>
                <w:rFonts w:eastAsiaTheme="minorEastAsia"/>
                <w:noProof/>
              </w:rPr>
              <w:tab/>
            </w:r>
            <w:r w:rsidR="00E64B8A" w:rsidRPr="00FA6E70">
              <w:rPr>
                <w:rStyle w:val="Hyperlink"/>
                <w:rFonts w:ascii="Candara" w:hAnsi="Candara" w:cs="Times New Roman"/>
                <w:b/>
                <w:noProof/>
              </w:rPr>
              <w:t>Force Majeure</w:t>
            </w:r>
            <w:r w:rsidR="00E64B8A">
              <w:rPr>
                <w:noProof/>
                <w:webHidden/>
              </w:rPr>
              <w:tab/>
            </w:r>
            <w:r w:rsidR="00E64B8A">
              <w:rPr>
                <w:noProof/>
                <w:webHidden/>
              </w:rPr>
              <w:fldChar w:fldCharType="begin"/>
            </w:r>
            <w:r w:rsidR="00E64B8A">
              <w:rPr>
                <w:noProof/>
                <w:webHidden/>
              </w:rPr>
              <w:instrText xml:space="preserve"> PAGEREF _Toc505776307 \h </w:instrText>
            </w:r>
            <w:r w:rsidR="00E64B8A">
              <w:rPr>
                <w:noProof/>
                <w:webHidden/>
              </w:rPr>
            </w:r>
            <w:r w:rsidR="00E64B8A">
              <w:rPr>
                <w:noProof/>
                <w:webHidden/>
              </w:rPr>
              <w:fldChar w:fldCharType="separate"/>
            </w:r>
            <w:r w:rsidR="00E64B8A">
              <w:rPr>
                <w:noProof/>
                <w:webHidden/>
              </w:rPr>
              <w:t>29</w:t>
            </w:r>
            <w:r w:rsidR="00E64B8A">
              <w:rPr>
                <w:noProof/>
                <w:webHidden/>
              </w:rPr>
              <w:fldChar w:fldCharType="end"/>
            </w:r>
          </w:hyperlink>
        </w:p>
        <w:p w14:paraId="3897D755" w14:textId="77777777" w:rsidR="00E64B8A" w:rsidRDefault="006B2D7E">
          <w:pPr>
            <w:pStyle w:val="TOC1"/>
            <w:tabs>
              <w:tab w:val="left" w:pos="880"/>
              <w:tab w:val="right" w:leader="dot" w:pos="9350"/>
            </w:tabs>
            <w:rPr>
              <w:rFonts w:eastAsiaTheme="minorEastAsia"/>
              <w:noProof/>
            </w:rPr>
          </w:pPr>
          <w:hyperlink w:anchor="_Toc505776308" w:history="1">
            <w:r w:rsidR="00E64B8A" w:rsidRPr="00FA6E70">
              <w:rPr>
                <w:rStyle w:val="Hyperlink"/>
                <w:rFonts w:ascii="Candara" w:hAnsi="Candara" w:cs="Times New Roman"/>
                <w:b/>
                <w:noProof/>
              </w:rPr>
              <w:t>GPC.18</w:t>
            </w:r>
            <w:r w:rsidR="00E64B8A">
              <w:rPr>
                <w:rFonts w:eastAsiaTheme="minorEastAsia"/>
                <w:noProof/>
              </w:rPr>
              <w:tab/>
            </w:r>
            <w:r w:rsidR="00E64B8A" w:rsidRPr="00FA6E70">
              <w:rPr>
                <w:rStyle w:val="Hyperlink"/>
                <w:rFonts w:ascii="Candara" w:hAnsi="Candara" w:cs="Times New Roman"/>
                <w:b/>
                <w:noProof/>
              </w:rPr>
              <w:t>Termination</w:t>
            </w:r>
            <w:r w:rsidR="00E64B8A">
              <w:rPr>
                <w:noProof/>
                <w:webHidden/>
              </w:rPr>
              <w:tab/>
            </w:r>
            <w:r w:rsidR="00E64B8A">
              <w:rPr>
                <w:noProof/>
                <w:webHidden/>
              </w:rPr>
              <w:fldChar w:fldCharType="begin"/>
            </w:r>
            <w:r w:rsidR="00E64B8A">
              <w:rPr>
                <w:noProof/>
                <w:webHidden/>
              </w:rPr>
              <w:instrText xml:space="preserve"> PAGEREF _Toc505776308 \h </w:instrText>
            </w:r>
            <w:r w:rsidR="00E64B8A">
              <w:rPr>
                <w:noProof/>
                <w:webHidden/>
              </w:rPr>
            </w:r>
            <w:r w:rsidR="00E64B8A">
              <w:rPr>
                <w:noProof/>
                <w:webHidden/>
              </w:rPr>
              <w:fldChar w:fldCharType="separate"/>
            </w:r>
            <w:r w:rsidR="00E64B8A">
              <w:rPr>
                <w:noProof/>
                <w:webHidden/>
              </w:rPr>
              <w:t>30</w:t>
            </w:r>
            <w:r w:rsidR="00E64B8A">
              <w:rPr>
                <w:noProof/>
                <w:webHidden/>
              </w:rPr>
              <w:fldChar w:fldCharType="end"/>
            </w:r>
          </w:hyperlink>
        </w:p>
        <w:p w14:paraId="342C9AA4" w14:textId="77777777" w:rsidR="00E64B8A" w:rsidRDefault="006B2D7E">
          <w:pPr>
            <w:pStyle w:val="TOC1"/>
            <w:tabs>
              <w:tab w:val="left" w:pos="880"/>
              <w:tab w:val="right" w:leader="dot" w:pos="9350"/>
            </w:tabs>
            <w:rPr>
              <w:rFonts w:eastAsiaTheme="minorEastAsia"/>
              <w:noProof/>
            </w:rPr>
          </w:pPr>
          <w:hyperlink w:anchor="_Toc505776309" w:history="1">
            <w:r w:rsidR="00E64B8A" w:rsidRPr="00FA6E70">
              <w:rPr>
                <w:rStyle w:val="Hyperlink"/>
                <w:rFonts w:ascii="Candara" w:hAnsi="Candara" w:cs="Times New Roman"/>
                <w:b/>
                <w:noProof/>
              </w:rPr>
              <w:t>GPC.19</w:t>
            </w:r>
            <w:r w:rsidR="00E64B8A">
              <w:rPr>
                <w:rFonts w:eastAsiaTheme="minorEastAsia"/>
                <w:noProof/>
              </w:rPr>
              <w:tab/>
            </w:r>
            <w:r w:rsidR="00E64B8A" w:rsidRPr="00FA6E70">
              <w:rPr>
                <w:rStyle w:val="Hyperlink"/>
                <w:rFonts w:ascii="Candara" w:hAnsi="Candara" w:cs="Times New Roman"/>
                <w:b/>
                <w:noProof/>
              </w:rPr>
              <w:t>Delivery Schedule</w:t>
            </w:r>
            <w:r w:rsidR="00E64B8A">
              <w:rPr>
                <w:noProof/>
                <w:webHidden/>
              </w:rPr>
              <w:tab/>
            </w:r>
            <w:r w:rsidR="00E64B8A">
              <w:rPr>
                <w:noProof/>
                <w:webHidden/>
              </w:rPr>
              <w:fldChar w:fldCharType="begin"/>
            </w:r>
            <w:r w:rsidR="00E64B8A">
              <w:rPr>
                <w:noProof/>
                <w:webHidden/>
              </w:rPr>
              <w:instrText xml:space="preserve"> PAGEREF _Toc505776309 \h </w:instrText>
            </w:r>
            <w:r w:rsidR="00E64B8A">
              <w:rPr>
                <w:noProof/>
                <w:webHidden/>
              </w:rPr>
            </w:r>
            <w:r w:rsidR="00E64B8A">
              <w:rPr>
                <w:noProof/>
                <w:webHidden/>
              </w:rPr>
              <w:fldChar w:fldCharType="separate"/>
            </w:r>
            <w:r w:rsidR="00E64B8A">
              <w:rPr>
                <w:noProof/>
                <w:webHidden/>
              </w:rPr>
              <w:t>32</w:t>
            </w:r>
            <w:r w:rsidR="00E64B8A">
              <w:rPr>
                <w:noProof/>
                <w:webHidden/>
              </w:rPr>
              <w:fldChar w:fldCharType="end"/>
            </w:r>
          </w:hyperlink>
        </w:p>
        <w:p w14:paraId="2E355959" w14:textId="77777777" w:rsidR="00E64B8A" w:rsidRDefault="006B2D7E">
          <w:pPr>
            <w:pStyle w:val="TOC1"/>
            <w:tabs>
              <w:tab w:val="left" w:pos="880"/>
              <w:tab w:val="right" w:leader="dot" w:pos="9350"/>
            </w:tabs>
            <w:rPr>
              <w:rFonts w:eastAsiaTheme="minorEastAsia"/>
              <w:noProof/>
            </w:rPr>
          </w:pPr>
          <w:hyperlink w:anchor="_Toc505776310" w:history="1">
            <w:r w:rsidR="00E64B8A" w:rsidRPr="00FA6E70">
              <w:rPr>
                <w:rStyle w:val="Hyperlink"/>
                <w:rFonts w:ascii="Candara" w:hAnsi="Candara" w:cs="Times New Roman"/>
                <w:b/>
                <w:noProof/>
              </w:rPr>
              <w:t>GPC.20</w:t>
            </w:r>
            <w:r w:rsidR="00E64B8A">
              <w:rPr>
                <w:rFonts w:eastAsiaTheme="minorEastAsia"/>
                <w:noProof/>
              </w:rPr>
              <w:tab/>
            </w:r>
            <w:r w:rsidR="00E64B8A" w:rsidRPr="00FA6E70">
              <w:rPr>
                <w:rStyle w:val="Hyperlink"/>
                <w:rFonts w:ascii="Candara" w:hAnsi="Candara" w:cs="Times New Roman"/>
                <w:b/>
                <w:noProof/>
              </w:rPr>
              <w:t>Patent Right</w:t>
            </w:r>
            <w:r w:rsidR="00E64B8A">
              <w:rPr>
                <w:noProof/>
                <w:webHidden/>
              </w:rPr>
              <w:tab/>
            </w:r>
            <w:r w:rsidR="00E64B8A">
              <w:rPr>
                <w:noProof/>
                <w:webHidden/>
              </w:rPr>
              <w:fldChar w:fldCharType="begin"/>
            </w:r>
            <w:r w:rsidR="00E64B8A">
              <w:rPr>
                <w:noProof/>
                <w:webHidden/>
              </w:rPr>
              <w:instrText xml:space="preserve"> PAGEREF _Toc505776310 \h </w:instrText>
            </w:r>
            <w:r w:rsidR="00E64B8A">
              <w:rPr>
                <w:noProof/>
                <w:webHidden/>
              </w:rPr>
            </w:r>
            <w:r w:rsidR="00E64B8A">
              <w:rPr>
                <w:noProof/>
                <w:webHidden/>
              </w:rPr>
              <w:fldChar w:fldCharType="separate"/>
            </w:r>
            <w:r w:rsidR="00E64B8A">
              <w:rPr>
                <w:noProof/>
                <w:webHidden/>
              </w:rPr>
              <w:t>32</w:t>
            </w:r>
            <w:r w:rsidR="00E64B8A">
              <w:rPr>
                <w:noProof/>
                <w:webHidden/>
              </w:rPr>
              <w:fldChar w:fldCharType="end"/>
            </w:r>
          </w:hyperlink>
        </w:p>
        <w:p w14:paraId="4FB18805" w14:textId="77777777" w:rsidR="00E64B8A" w:rsidRDefault="006B2D7E">
          <w:pPr>
            <w:pStyle w:val="TOC1"/>
            <w:tabs>
              <w:tab w:val="left" w:pos="880"/>
              <w:tab w:val="right" w:leader="dot" w:pos="9350"/>
            </w:tabs>
            <w:rPr>
              <w:rFonts w:eastAsiaTheme="minorEastAsia"/>
              <w:noProof/>
            </w:rPr>
          </w:pPr>
          <w:hyperlink w:anchor="_Toc505776311" w:history="1">
            <w:r w:rsidR="00E64B8A" w:rsidRPr="00FA6E70">
              <w:rPr>
                <w:rStyle w:val="Hyperlink"/>
                <w:rFonts w:ascii="Candara" w:hAnsi="Candara" w:cs="Times New Roman"/>
                <w:b/>
                <w:noProof/>
              </w:rPr>
              <w:t>GPC.21</w:t>
            </w:r>
            <w:r w:rsidR="00E64B8A">
              <w:rPr>
                <w:rFonts w:eastAsiaTheme="minorEastAsia"/>
                <w:noProof/>
              </w:rPr>
              <w:tab/>
            </w:r>
            <w:r w:rsidR="00E64B8A" w:rsidRPr="00FA6E70">
              <w:rPr>
                <w:rStyle w:val="Hyperlink"/>
                <w:rFonts w:ascii="Candara" w:hAnsi="Candara" w:cs="Times New Roman"/>
                <w:b/>
                <w:noProof/>
              </w:rPr>
              <w:t>Sub- Letting</w:t>
            </w:r>
            <w:r w:rsidR="00E64B8A">
              <w:rPr>
                <w:noProof/>
                <w:webHidden/>
              </w:rPr>
              <w:tab/>
            </w:r>
            <w:r w:rsidR="00E64B8A">
              <w:rPr>
                <w:noProof/>
                <w:webHidden/>
              </w:rPr>
              <w:fldChar w:fldCharType="begin"/>
            </w:r>
            <w:r w:rsidR="00E64B8A">
              <w:rPr>
                <w:noProof/>
                <w:webHidden/>
              </w:rPr>
              <w:instrText xml:space="preserve"> PAGEREF _Toc505776311 \h </w:instrText>
            </w:r>
            <w:r w:rsidR="00E64B8A">
              <w:rPr>
                <w:noProof/>
                <w:webHidden/>
              </w:rPr>
            </w:r>
            <w:r w:rsidR="00E64B8A">
              <w:rPr>
                <w:noProof/>
                <w:webHidden/>
              </w:rPr>
              <w:fldChar w:fldCharType="separate"/>
            </w:r>
            <w:r w:rsidR="00E64B8A">
              <w:rPr>
                <w:noProof/>
                <w:webHidden/>
              </w:rPr>
              <w:t>32</w:t>
            </w:r>
            <w:r w:rsidR="00E64B8A">
              <w:rPr>
                <w:noProof/>
                <w:webHidden/>
              </w:rPr>
              <w:fldChar w:fldCharType="end"/>
            </w:r>
          </w:hyperlink>
        </w:p>
        <w:p w14:paraId="68BBF5BD" w14:textId="77777777" w:rsidR="00E64B8A" w:rsidRDefault="006B2D7E">
          <w:pPr>
            <w:pStyle w:val="TOC1"/>
            <w:tabs>
              <w:tab w:val="left" w:pos="880"/>
              <w:tab w:val="right" w:leader="dot" w:pos="9350"/>
            </w:tabs>
            <w:rPr>
              <w:rFonts w:eastAsiaTheme="minorEastAsia"/>
              <w:noProof/>
            </w:rPr>
          </w:pPr>
          <w:hyperlink w:anchor="_Toc505776312" w:history="1">
            <w:r w:rsidR="00E64B8A" w:rsidRPr="00FA6E70">
              <w:rPr>
                <w:rStyle w:val="Hyperlink"/>
                <w:rFonts w:ascii="Candara" w:hAnsi="Candara" w:cs="Times New Roman"/>
                <w:b/>
                <w:noProof/>
              </w:rPr>
              <w:t>GPC.22</w:t>
            </w:r>
            <w:r w:rsidR="00E64B8A">
              <w:rPr>
                <w:rFonts w:eastAsiaTheme="minorEastAsia"/>
                <w:noProof/>
              </w:rPr>
              <w:tab/>
            </w:r>
            <w:r w:rsidR="00E64B8A" w:rsidRPr="00FA6E70">
              <w:rPr>
                <w:rStyle w:val="Hyperlink"/>
                <w:rFonts w:ascii="Candara" w:hAnsi="Candara" w:cs="Times New Roman"/>
                <w:b/>
                <w:noProof/>
              </w:rPr>
              <w:t>Variations</w:t>
            </w:r>
            <w:r w:rsidR="00E64B8A">
              <w:rPr>
                <w:noProof/>
                <w:webHidden/>
              </w:rPr>
              <w:tab/>
            </w:r>
            <w:r w:rsidR="00E64B8A">
              <w:rPr>
                <w:noProof/>
                <w:webHidden/>
              </w:rPr>
              <w:fldChar w:fldCharType="begin"/>
            </w:r>
            <w:r w:rsidR="00E64B8A">
              <w:rPr>
                <w:noProof/>
                <w:webHidden/>
              </w:rPr>
              <w:instrText xml:space="preserve"> PAGEREF _Toc505776312 \h </w:instrText>
            </w:r>
            <w:r w:rsidR="00E64B8A">
              <w:rPr>
                <w:noProof/>
                <w:webHidden/>
              </w:rPr>
            </w:r>
            <w:r w:rsidR="00E64B8A">
              <w:rPr>
                <w:noProof/>
                <w:webHidden/>
              </w:rPr>
              <w:fldChar w:fldCharType="separate"/>
            </w:r>
            <w:r w:rsidR="00E64B8A">
              <w:rPr>
                <w:noProof/>
                <w:webHidden/>
              </w:rPr>
              <w:t>32</w:t>
            </w:r>
            <w:r w:rsidR="00E64B8A">
              <w:rPr>
                <w:noProof/>
                <w:webHidden/>
              </w:rPr>
              <w:fldChar w:fldCharType="end"/>
            </w:r>
          </w:hyperlink>
        </w:p>
        <w:p w14:paraId="0DCF5045" w14:textId="77777777" w:rsidR="00E64B8A" w:rsidRDefault="006B2D7E">
          <w:pPr>
            <w:pStyle w:val="TOC1"/>
            <w:tabs>
              <w:tab w:val="right" w:leader="dot" w:pos="9350"/>
            </w:tabs>
            <w:rPr>
              <w:rFonts w:eastAsiaTheme="minorEastAsia"/>
              <w:noProof/>
            </w:rPr>
          </w:pPr>
          <w:hyperlink w:anchor="_Toc505776313" w:history="1">
            <w:r w:rsidR="00E64B8A" w:rsidRPr="00FA6E70">
              <w:rPr>
                <w:rStyle w:val="Hyperlink"/>
                <w:rFonts w:ascii="Candara" w:hAnsi="Candara" w:cs="Times New Roman"/>
                <w:b/>
                <w:noProof/>
              </w:rPr>
              <w:t>SECTION-IV: TECHNICAL SPECIFICATION</w:t>
            </w:r>
            <w:r w:rsidR="00E64B8A">
              <w:rPr>
                <w:noProof/>
                <w:webHidden/>
              </w:rPr>
              <w:tab/>
            </w:r>
            <w:r w:rsidR="00E64B8A">
              <w:rPr>
                <w:noProof/>
                <w:webHidden/>
              </w:rPr>
              <w:fldChar w:fldCharType="begin"/>
            </w:r>
            <w:r w:rsidR="00E64B8A">
              <w:rPr>
                <w:noProof/>
                <w:webHidden/>
              </w:rPr>
              <w:instrText xml:space="preserve"> PAGEREF _Toc505776313 \h </w:instrText>
            </w:r>
            <w:r w:rsidR="00E64B8A">
              <w:rPr>
                <w:noProof/>
                <w:webHidden/>
              </w:rPr>
            </w:r>
            <w:r w:rsidR="00E64B8A">
              <w:rPr>
                <w:noProof/>
                <w:webHidden/>
              </w:rPr>
              <w:fldChar w:fldCharType="separate"/>
            </w:r>
            <w:r w:rsidR="00E64B8A">
              <w:rPr>
                <w:noProof/>
                <w:webHidden/>
              </w:rPr>
              <w:t>34</w:t>
            </w:r>
            <w:r w:rsidR="00E64B8A">
              <w:rPr>
                <w:noProof/>
                <w:webHidden/>
              </w:rPr>
              <w:fldChar w:fldCharType="end"/>
            </w:r>
          </w:hyperlink>
        </w:p>
        <w:p w14:paraId="65471D2A" w14:textId="5D1E0609" w:rsidR="00E64B8A" w:rsidRDefault="006B2D7E">
          <w:pPr>
            <w:pStyle w:val="TOC2"/>
            <w:rPr>
              <w:rFonts w:eastAsiaTheme="minorEastAsia"/>
              <w:noProof/>
            </w:rPr>
          </w:pPr>
          <w:hyperlink w:anchor="_Toc505776314" w:history="1">
            <w:r w:rsidR="00E64B8A" w:rsidRPr="00FA6E70">
              <w:rPr>
                <w:rStyle w:val="Hyperlink"/>
                <w:rFonts w:ascii="Candara" w:eastAsia="MS Mincho" w:hAnsi="Candara" w:cs="Times New Roman"/>
                <w:b/>
                <w:bCs/>
                <w:noProof/>
              </w:rPr>
              <w:t>1.</w:t>
            </w:r>
            <w:r w:rsidR="00E64B8A">
              <w:rPr>
                <w:rFonts w:eastAsiaTheme="minorEastAsia"/>
                <w:noProof/>
              </w:rPr>
              <w:tab/>
            </w:r>
            <w:r w:rsidR="00E64B8A" w:rsidRPr="00FA6E70">
              <w:rPr>
                <w:rStyle w:val="Hyperlink"/>
                <w:rFonts w:ascii="Candara" w:eastAsia="MS Mincho" w:hAnsi="Candara" w:cs="Times New Roman"/>
                <w:b/>
                <w:bCs/>
                <w:noProof/>
              </w:rPr>
              <w:t xml:space="preserve">Background about </w:t>
            </w:r>
            <w:r w:rsidR="00A9082F">
              <w:rPr>
                <w:rStyle w:val="Hyperlink"/>
                <w:rFonts w:ascii="Candara" w:eastAsia="MS Mincho" w:hAnsi="Candara" w:cs="Times New Roman"/>
                <w:b/>
                <w:bCs/>
                <w:noProof/>
              </w:rPr>
              <w:t>TTPL</w:t>
            </w:r>
            <w:r w:rsidR="00E64B8A">
              <w:rPr>
                <w:noProof/>
                <w:webHidden/>
              </w:rPr>
              <w:tab/>
            </w:r>
            <w:r w:rsidR="00E64B8A">
              <w:rPr>
                <w:noProof/>
                <w:webHidden/>
              </w:rPr>
              <w:fldChar w:fldCharType="begin"/>
            </w:r>
            <w:r w:rsidR="00E64B8A">
              <w:rPr>
                <w:noProof/>
                <w:webHidden/>
              </w:rPr>
              <w:instrText xml:space="preserve"> PAGEREF _Toc505776314 \h </w:instrText>
            </w:r>
            <w:r w:rsidR="00E64B8A">
              <w:rPr>
                <w:noProof/>
                <w:webHidden/>
              </w:rPr>
            </w:r>
            <w:r w:rsidR="00E64B8A">
              <w:rPr>
                <w:noProof/>
                <w:webHidden/>
              </w:rPr>
              <w:fldChar w:fldCharType="separate"/>
            </w:r>
            <w:r w:rsidR="00E64B8A">
              <w:rPr>
                <w:noProof/>
                <w:webHidden/>
              </w:rPr>
              <w:t>34</w:t>
            </w:r>
            <w:r w:rsidR="00E64B8A">
              <w:rPr>
                <w:noProof/>
                <w:webHidden/>
              </w:rPr>
              <w:fldChar w:fldCharType="end"/>
            </w:r>
          </w:hyperlink>
        </w:p>
        <w:p w14:paraId="7436B3A3" w14:textId="77777777" w:rsidR="00E64B8A" w:rsidRDefault="006B2D7E">
          <w:pPr>
            <w:pStyle w:val="TOC2"/>
            <w:rPr>
              <w:rFonts w:eastAsiaTheme="minorEastAsia"/>
              <w:noProof/>
            </w:rPr>
          </w:pPr>
          <w:hyperlink w:anchor="_Toc505776315" w:history="1">
            <w:r w:rsidR="00E64B8A" w:rsidRPr="00FA6E70">
              <w:rPr>
                <w:rStyle w:val="Hyperlink"/>
                <w:rFonts w:ascii="Candara" w:eastAsia="MS Mincho" w:hAnsi="Candara" w:cs="Times New Roman"/>
                <w:b/>
                <w:bCs/>
                <w:noProof/>
              </w:rPr>
              <w:t>2.</w:t>
            </w:r>
            <w:r w:rsidR="00E64B8A">
              <w:rPr>
                <w:rFonts w:eastAsiaTheme="minorEastAsia"/>
                <w:noProof/>
              </w:rPr>
              <w:tab/>
            </w:r>
            <w:r w:rsidR="00E64B8A" w:rsidRPr="00FA6E70">
              <w:rPr>
                <w:rStyle w:val="Hyperlink"/>
                <w:rFonts w:ascii="Candara" w:eastAsia="MS Mincho" w:hAnsi="Candara" w:cs="Times New Roman"/>
                <w:b/>
                <w:bCs/>
                <w:noProof/>
              </w:rPr>
              <w:t>Scope of Supply</w:t>
            </w:r>
            <w:r w:rsidR="00E64B8A">
              <w:rPr>
                <w:noProof/>
                <w:webHidden/>
              </w:rPr>
              <w:tab/>
            </w:r>
            <w:r w:rsidR="00E64B8A">
              <w:rPr>
                <w:noProof/>
                <w:webHidden/>
              </w:rPr>
              <w:fldChar w:fldCharType="begin"/>
            </w:r>
            <w:r w:rsidR="00E64B8A">
              <w:rPr>
                <w:noProof/>
                <w:webHidden/>
              </w:rPr>
              <w:instrText xml:space="preserve"> PAGEREF _Toc505776315 \h </w:instrText>
            </w:r>
            <w:r w:rsidR="00E64B8A">
              <w:rPr>
                <w:noProof/>
                <w:webHidden/>
              </w:rPr>
            </w:r>
            <w:r w:rsidR="00E64B8A">
              <w:rPr>
                <w:noProof/>
                <w:webHidden/>
              </w:rPr>
              <w:fldChar w:fldCharType="separate"/>
            </w:r>
            <w:r w:rsidR="00E64B8A">
              <w:rPr>
                <w:noProof/>
                <w:webHidden/>
              </w:rPr>
              <w:t>34</w:t>
            </w:r>
            <w:r w:rsidR="00E64B8A">
              <w:rPr>
                <w:noProof/>
                <w:webHidden/>
              </w:rPr>
              <w:fldChar w:fldCharType="end"/>
            </w:r>
          </w:hyperlink>
        </w:p>
        <w:p w14:paraId="71967D2E" w14:textId="77777777" w:rsidR="00E64B8A" w:rsidRDefault="006B2D7E">
          <w:pPr>
            <w:pStyle w:val="TOC2"/>
            <w:rPr>
              <w:rFonts w:eastAsiaTheme="minorEastAsia"/>
              <w:noProof/>
            </w:rPr>
          </w:pPr>
          <w:hyperlink w:anchor="_Toc505776316" w:history="1">
            <w:r w:rsidR="00E64B8A" w:rsidRPr="00FA6E70">
              <w:rPr>
                <w:rStyle w:val="Hyperlink"/>
                <w:rFonts w:ascii="Candara" w:eastAsia="MS Mincho" w:hAnsi="Candara" w:cs="Times New Roman"/>
                <w:b/>
                <w:bCs/>
                <w:noProof/>
              </w:rPr>
              <w:t>3.</w:t>
            </w:r>
            <w:r w:rsidR="00E64B8A">
              <w:rPr>
                <w:rFonts w:eastAsiaTheme="minorEastAsia"/>
                <w:noProof/>
              </w:rPr>
              <w:tab/>
            </w:r>
            <w:r w:rsidR="00E64B8A" w:rsidRPr="00FA6E70">
              <w:rPr>
                <w:rStyle w:val="Hyperlink"/>
                <w:rFonts w:ascii="Candara" w:eastAsia="MS Mincho" w:hAnsi="Candara" w:cs="Times New Roman"/>
                <w:b/>
                <w:bCs/>
                <w:noProof/>
              </w:rPr>
              <w:t>Technical Specifications</w:t>
            </w:r>
            <w:r w:rsidR="00E64B8A">
              <w:rPr>
                <w:noProof/>
                <w:webHidden/>
              </w:rPr>
              <w:tab/>
            </w:r>
            <w:r w:rsidR="00E64B8A">
              <w:rPr>
                <w:noProof/>
                <w:webHidden/>
              </w:rPr>
              <w:fldChar w:fldCharType="begin"/>
            </w:r>
            <w:r w:rsidR="00E64B8A">
              <w:rPr>
                <w:noProof/>
                <w:webHidden/>
              </w:rPr>
              <w:instrText xml:space="preserve"> PAGEREF _Toc505776316 \h </w:instrText>
            </w:r>
            <w:r w:rsidR="00E64B8A">
              <w:rPr>
                <w:noProof/>
                <w:webHidden/>
              </w:rPr>
            </w:r>
            <w:r w:rsidR="00E64B8A">
              <w:rPr>
                <w:noProof/>
                <w:webHidden/>
              </w:rPr>
              <w:fldChar w:fldCharType="separate"/>
            </w:r>
            <w:r w:rsidR="00E64B8A">
              <w:rPr>
                <w:noProof/>
                <w:webHidden/>
              </w:rPr>
              <w:t>34</w:t>
            </w:r>
            <w:r w:rsidR="00E64B8A">
              <w:rPr>
                <w:noProof/>
                <w:webHidden/>
              </w:rPr>
              <w:fldChar w:fldCharType="end"/>
            </w:r>
          </w:hyperlink>
        </w:p>
        <w:p w14:paraId="354D4F6A" w14:textId="77777777" w:rsidR="00E64B8A" w:rsidRDefault="006B2D7E">
          <w:pPr>
            <w:pStyle w:val="TOC1"/>
            <w:tabs>
              <w:tab w:val="right" w:leader="dot" w:pos="9350"/>
            </w:tabs>
            <w:rPr>
              <w:rFonts w:eastAsiaTheme="minorEastAsia"/>
              <w:noProof/>
            </w:rPr>
          </w:pPr>
          <w:hyperlink w:anchor="_Toc505776317" w:history="1">
            <w:r w:rsidR="00E64B8A" w:rsidRPr="00FA6E70">
              <w:rPr>
                <w:rStyle w:val="Hyperlink"/>
                <w:rFonts w:ascii="Candara" w:hAnsi="Candara" w:cs="Times New Roman"/>
                <w:b/>
                <w:noProof/>
              </w:rPr>
              <w:t>SECTION V- CONTRACT FORM</w:t>
            </w:r>
            <w:r w:rsidR="00E64B8A">
              <w:rPr>
                <w:noProof/>
                <w:webHidden/>
              </w:rPr>
              <w:tab/>
            </w:r>
            <w:r w:rsidR="00E64B8A">
              <w:rPr>
                <w:noProof/>
                <w:webHidden/>
              </w:rPr>
              <w:fldChar w:fldCharType="begin"/>
            </w:r>
            <w:r w:rsidR="00E64B8A">
              <w:rPr>
                <w:noProof/>
                <w:webHidden/>
              </w:rPr>
              <w:instrText xml:space="preserve"> PAGEREF _Toc505776317 \h </w:instrText>
            </w:r>
            <w:r w:rsidR="00E64B8A">
              <w:rPr>
                <w:noProof/>
                <w:webHidden/>
              </w:rPr>
            </w:r>
            <w:r w:rsidR="00E64B8A">
              <w:rPr>
                <w:noProof/>
                <w:webHidden/>
              </w:rPr>
              <w:fldChar w:fldCharType="separate"/>
            </w:r>
            <w:r w:rsidR="00E64B8A">
              <w:rPr>
                <w:noProof/>
                <w:webHidden/>
              </w:rPr>
              <w:t>35</w:t>
            </w:r>
            <w:r w:rsidR="00E64B8A">
              <w:rPr>
                <w:noProof/>
                <w:webHidden/>
              </w:rPr>
              <w:fldChar w:fldCharType="end"/>
            </w:r>
          </w:hyperlink>
        </w:p>
        <w:p w14:paraId="71EC592A" w14:textId="77777777" w:rsidR="00E64B8A" w:rsidRDefault="006B2D7E">
          <w:pPr>
            <w:pStyle w:val="TOC2"/>
            <w:rPr>
              <w:rFonts w:eastAsiaTheme="minorEastAsia"/>
              <w:noProof/>
            </w:rPr>
          </w:pPr>
          <w:hyperlink w:anchor="_Toc505776318" w:history="1">
            <w:r w:rsidR="00E64B8A" w:rsidRPr="00FA6E70">
              <w:rPr>
                <w:rStyle w:val="Hyperlink"/>
                <w:rFonts w:ascii="Candara" w:eastAsia="Times New Roman" w:hAnsi="Candara" w:cs="Times New Roman"/>
                <w:b/>
                <w:noProof/>
                <w:kern w:val="28"/>
                <w:lang w:val="en-GB"/>
              </w:rPr>
              <w:t>Form No. 1: Purchase Order</w:t>
            </w:r>
            <w:r w:rsidR="00E64B8A">
              <w:rPr>
                <w:noProof/>
                <w:webHidden/>
              </w:rPr>
              <w:tab/>
            </w:r>
            <w:r w:rsidR="00E64B8A">
              <w:rPr>
                <w:noProof/>
                <w:webHidden/>
              </w:rPr>
              <w:fldChar w:fldCharType="begin"/>
            </w:r>
            <w:r w:rsidR="00E64B8A">
              <w:rPr>
                <w:noProof/>
                <w:webHidden/>
              </w:rPr>
              <w:instrText xml:space="preserve"> PAGEREF _Toc505776318 \h </w:instrText>
            </w:r>
            <w:r w:rsidR="00E64B8A">
              <w:rPr>
                <w:noProof/>
                <w:webHidden/>
              </w:rPr>
            </w:r>
            <w:r w:rsidR="00E64B8A">
              <w:rPr>
                <w:noProof/>
                <w:webHidden/>
              </w:rPr>
              <w:fldChar w:fldCharType="separate"/>
            </w:r>
            <w:r w:rsidR="00E64B8A">
              <w:rPr>
                <w:noProof/>
                <w:webHidden/>
              </w:rPr>
              <w:t>35</w:t>
            </w:r>
            <w:r w:rsidR="00E64B8A">
              <w:rPr>
                <w:noProof/>
                <w:webHidden/>
              </w:rPr>
              <w:fldChar w:fldCharType="end"/>
            </w:r>
          </w:hyperlink>
        </w:p>
        <w:p w14:paraId="03B40D74" w14:textId="2EC29440" w:rsidR="002F3D30" w:rsidRPr="00360F48" w:rsidRDefault="00452785" w:rsidP="00A947A1">
          <w:pPr>
            <w:tabs>
              <w:tab w:val="left" w:pos="7343"/>
            </w:tabs>
            <w:spacing w:after="0"/>
            <w:ind w:left="720" w:right="144" w:hanging="720"/>
            <w:rPr>
              <w:rFonts w:ascii="Candara" w:hAnsi="Candara"/>
            </w:rPr>
          </w:pPr>
          <w:r w:rsidRPr="00360F48">
            <w:rPr>
              <w:rFonts w:ascii="Candara" w:hAnsi="Candara"/>
              <w:b/>
              <w:bCs/>
              <w:noProof/>
            </w:rPr>
            <w:fldChar w:fldCharType="end"/>
          </w:r>
          <w:r w:rsidR="00A947A1">
            <w:rPr>
              <w:rFonts w:ascii="Candara" w:hAnsi="Candara"/>
              <w:b/>
              <w:bCs/>
              <w:noProof/>
            </w:rPr>
            <w:tab/>
          </w:r>
        </w:p>
      </w:sdtContent>
    </w:sdt>
    <w:p w14:paraId="2D74DC41" w14:textId="77777777" w:rsidR="002F3D30" w:rsidRPr="00360F48" w:rsidRDefault="002F3D30" w:rsidP="002D09C6">
      <w:pPr>
        <w:pStyle w:val="ListParagraph"/>
        <w:spacing w:after="0"/>
        <w:ind w:right="144" w:hanging="720"/>
        <w:rPr>
          <w:rFonts w:ascii="Candara" w:hAnsi="Candara" w:cs="Times New Roman"/>
          <w:b/>
          <w:bCs/>
        </w:rPr>
      </w:pPr>
    </w:p>
    <w:p w14:paraId="77327D88" w14:textId="005C0BFB" w:rsidR="002F3D30" w:rsidRPr="00360F48" w:rsidRDefault="002F3D30" w:rsidP="002D09C6">
      <w:pPr>
        <w:spacing w:after="0"/>
        <w:ind w:left="720" w:right="144" w:hanging="720"/>
        <w:rPr>
          <w:rFonts w:ascii="Candara" w:hAnsi="Candara"/>
          <w:b/>
          <w:bCs/>
        </w:rPr>
      </w:pPr>
    </w:p>
    <w:p w14:paraId="6706B507" w14:textId="77777777" w:rsidR="002F3D30" w:rsidRDefault="002F3D30" w:rsidP="00ED575E">
      <w:pPr>
        <w:spacing w:after="0"/>
        <w:ind w:right="144"/>
        <w:rPr>
          <w:rFonts w:ascii="Candara" w:hAnsi="Candara"/>
        </w:rPr>
      </w:pPr>
    </w:p>
    <w:p w14:paraId="1325A14A" w14:textId="77777777" w:rsidR="00E64B8A" w:rsidRDefault="00E64B8A" w:rsidP="00ED575E">
      <w:pPr>
        <w:spacing w:after="0"/>
        <w:ind w:right="144"/>
        <w:rPr>
          <w:rFonts w:ascii="Candara" w:hAnsi="Candara"/>
        </w:rPr>
      </w:pPr>
    </w:p>
    <w:p w14:paraId="5CDE5B48" w14:textId="77777777" w:rsidR="00E64B8A" w:rsidRDefault="00E64B8A" w:rsidP="00ED575E">
      <w:pPr>
        <w:spacing w:after="0"/>
        <w:ind w:right="144"/>
        <w:rPr>
          <w:rFonts w:ascii="Candara" w:hAnsi="Candara"/>
        </w:rPr>
      </w:pPr>
    </w:p>
    <w:p w14:paraId="738D5345" w14:textId="77777777" w:rsidR="00E64B8A" w:rsidRDefault="00E64B8A" w:rsidP="00ED575E">
      <w:pPr>
        <w:spacing w:after="0"/>
        <w:ind w:right="144"/>
        <w:rPr>
          <w:rFonts w:ascii="Candara" w:hAnsi="Candara"/>
        </w:rPr>
      </w:pPr>
    </w:p>
    <w:p w14:paraId="0468786A" w14:textId="77777777" w:rsidR="00E64B8A" w:rsidRPr="00360F48" w:rsidRDefault="00E64B8A" w:rsidP="00ED575E">
      <w:pPr>
        <w:spacing w:after="0"/>
        <w:ind w:right="144"/>
        <w:rPr>
          <w:rFonts w:ascii="Candara" w:hAnsi="Candara"/>
        </w:rPr>
        <w:sectPr w:rsidR="00E64B8A" w:rsidRPr="00360F48" w:rsidSect="007A3A51">
          <w:footerReference w:type="default" r:id="rId13"/>
          <w:type w:val="continuous"/>
          <w:pgSz w:w="12240" w:h="15840"/>
          <w:pgMar w:top="1440" w:right="1440" w:bottom="1440" w:left="1440" w:header="720" w:footer="720" w:gutter="0"/>
          <w:cols w:space="720"/>
          <w:docGrid w:linePitch="360"/>
        </w:sectPr>
      </w:pPr>
    </w:p>
    <w:p w14:paraId="0A1F92F7" w14:textId="09DC9E2B" w:rsidR="003E38D6" w:rsidRPr="00C95004" w:rsidRDefault="00B91D23" w:rsidP="00ED575E">
      <w:pPr>
        <w:pStyle w:val="Section"/>
        <w:spacing w:before="0"/>
        <w:ind w:left="2160" w:right="144" w:firstLine="720"/>
        <w:jc w:val="left"/>
        <w:rPr>
          <w:rFonts w:ascii="Candara" w:hAnsi="Candara" w:cs="Times New Roman"/>
          <w:b/>
          <w:color w:val="000000" w:themeColor="text1"/>
          <w:sz w:val="24"/>
          <w:szCs w:val="24"/>
        </w:rPr>
      </w:pPr>
      <w:bookmarkStart w:id="0" w:name="_Toc505776263"/>
      <w:r w:rsidRPr="00C95004">
        <w:rPr>
          <w:rFonts w:ascii="Candara" w:hAnsi="Candara" w:cs="Times New Roman"/>
          <w:b/>
          <w:color w:val="000000" w:themeColor="text1"/>
          <w:sz w:val="24"/>
          <w:szCs w:val="24"/>
        </w:rPr>
        <w:t xml:space="preserve">Notice Inviting </w:t>
      </w:r>
      <w:r w:rsidR="002C4749" w:rsidRPr="00C95004">
        <w:rPr>
          <w:rFonts w:ascii="Candara" w:hAnsi="Candara" w:cs="Times New Roman"/>
          <w:b/>
          <w:color w:val="000000" w:themeColor="text1"/>
          <w:sz w:val="24"/>
          <w:szCs w:val="24"/>
        </w:rPr>
        <w:t>Quotation</w:t>
      </w:r>
      <w:r w:rsidR="000805F9" w:rsidRPr="00C95004">
        <w:rPr>
          <w:rFonts w:ascii="Candara" w:hAnsi="Candara" w:cs="Times New Roman"/>
          <w:b/>
          <w:color w:val="000000" w:themeColor="text1"/>
          <w:sz w:val="24"/>
          <w:szCs w:val="24"/>
        </w:rPr>
        <w:t xml:space="preserve"> (NIQ)</w:t>
      </w:r>
      <w:bookmarkEnd w:id="0"/>
    </w:p>
    <w:p w14:paraId="2E994024" w14:textId="77777777" w:rsidR="006805EE" w:rsidRPr="00360F48" w:rsidRDefault="006805EE" w:rsidP="002D1626">
      <w:pPr>
        <w:spacing w:after="0"/>
        <w:ind w:left="720" w:right="144" w:hanging="720"/>
        <w:rPr>
          <w:rFonts w:ascii="Candara" w:eastAsia="Times New Roman" w:hAnsi="Candara" w:cs="Times New Roman"/>
          <w:b/>
          <w:bCs/>
        </w:rPr>
      </w:pPr>
    </w:p>
    <w:p w14:paraId="2435A7E8" w14:textId="3DDA6051" w:rsidR="00B91D23" w:rsidRPr="00360F48" w:rsidRDefault="006805EE" w:rsidP="008804FE">
      <w:pPr>
        <w:pStyle w:val="PlainText"/>
        <w:numPr>
          <w:ilvl w:val="0"/>
          <w:numId w:val="1"/>
        </w:numPr>
        <w:tabs>
          <w:tab w:val="num" w:pos="720"/>
        </w:tabs>
        <w:spacing w:line="276" w:lineRule="auto"/>
        <w:ind w:left="720" w:right="144" w:hanging="720"/>
        <w:jc w:val="both"/>
        <w:rPr>
          <w:rFonts w:ascii="Candara" w:hAnsi="Candara"/>
          <w:bCs/>
          <w:sz w:val="22"/>
          <w:szCs w:val="22"/>
          <w:lang w:val="de-AT"/>
        </w:rPr>
      </w:pPr>
      <w:r w:rsidRPr="00360F48">
        <w:rPr>
          <w:rFonts w:ascii="Candara" w:hAnsi="Candara"/>
          <w:bCs/>
          <w:sz w:val="22"/>
          <w:szCs w:val="22"/>
          <w:lang w:val="de-AT"/>
        </w:rPr>
        <w:t xml:space="preserve">The </w:t>
      </w:r>
      <w:r w:rsidR="00A9082F">
        <w:rPr>
          <w:rFonts w:ascii="Candara" w:hAnsi="Candara"/>
          <w:bCs/>
          <w:sz w:val="22"/>
          <w:szCs w:val="22"/>
          <w:lang w:val="de-AT"/>
        </w:rPr>
        <w:t>Thimphu TechPark</w:t>
      </w:r>
      <w:r w:rsidR="00530336" w:rsidRPr="00360F48">
        <w:rPr>
          <w:rFonts w:ascii="Candara" w:hAnsi="Candara"/>
          <w:bCs/>
          <w:sz w:val="22"/>
          <w:szCs w:val="22"/>
          <w:lang w:val="de-AT"/>
        </w:rPr>
        <w:t xml:space="preserve"> Limited</w:t>
      </w:r>
      <w:r w:rsidR="00A9082F">
        <w:rPr>
          <w:rFonts w:ascii="Candara" w:hAnsi="Candara"/>
          <w:bCs/>
          <w:sz w:val="22"/>
          <w:szCs w:val="22"/>
          <w:lang w:val="de-AT"/>
        </w:rPr>
        <w:t xml:space="preserve"> </w:t>
      </w:r>
      <w:r w:rsidR="00530336" w:rsidRPr="00360F48">
        <w:rPr>
          <w:rFonts w:ascii="Candara" w:hAnsi="Candara"/>
          <w:bCs/>
          <w:sz w:val="22"/>
          <w:szCs w:val="22"/>
          <w:lang w:val="de-AT"/>
        </w:rPr>
        <w:t>(</w:t>
      </w:r>
      <w:r w:rsidR="00A9082F">
        <w:rPr>
          <w:rFonts w:ascii="Candara" w:hAnsi="Candara"/>
          <w:bCs/>
          <w:sz w:val="22"/>
          <w:szCs w:val="22"/>
          <w:lang w:val="de-AT"/>
        </w:rPr>
        <w:t>TTPL</w:t>
      </w:r>
      <w:r w:rsidR="00530336" w:rsidRPr="00360F48">
        <w:rPr>
          <w:rFonts w:ascii="Candara" w:hAnsi="Candara"/>
          <w:bCs/>
          <w:sz w:val="22"/>
          <w:szCs w:val="22"/>
          <w:lang w:val="de-AT"/>
        </w:rPr>
        <w:t>)</w:t>
      </w:r>
      <w:r w:rsidRPr="00360F48">
        <w:rPr>
          <w:rFonts w:ascii="Candara" w:hAnsi="Candara"/>
          <w:bCs/>
          <w:sz w:val="22"/>
          <w:szCs w:val="22"/>
          <w:lang w:val="de-AT"/>
        </w:rPr>
        <w:t xml:space="preserve">, </w:t>
      </w:r>
      <w:proofErr w:type="spellStart"/>
      <w:r w:rsidRPr="00360F48">
        <w:rPr>
          <w:rFonts w:ascii="Candara" w:hAnsi="Candara"/>
          <w:bCs/>
          <w:sz w:val="22"/>
          <w:szCs w:val="22"/>
          <w:lang w:val="de-AT"/>
        </w:rPr>
        <w:t>is</w:t>
      </w:r>
      <w:proofErr w:type="spellEnd"/>
      <w:r w:rsidRPr="00360F48">
        <w:rPr>
          <w:rFonts w:ascii="Candara" w:hAnsi="Candara"/>
          <w:bCs/>
          <w:sz w:val="22"/>
          <w:szCs w:val="22"/>
          <w:lang w:val="de-AT"/>
        </w:rPr>
        <w:t xml:space="preserve"> </w:t>
      </w:r>
      <w:proofErr w:type="spellStart"/>
      <w:r w:rsidRPr="00360F48">
        <w:rPr>
          <w:rFonts w:ascii="Candara" w:hAnsi="Candara"/>
          <w:bCs/>
          <w:sz w:val="22"/>
          <w:szCs w:val="22"/>
          <w:lang w:val="de-AT"/>
        </w:rPr>
        <w:t>pleased</w:t>
      </w:r>
      <w:proofErr w:type="spellEnd"/>
      <w:r w:rsidRPr="00360F48">
        <w:rPr>
          <w:rFonts w:ascii="Candara" w:hAnsi="Candara"/>
          <w:bCs/>
          <w:sz w:val="22"/>
          <w:szCs w:val="22"/>
          <w:lang w:val="de-AT"/>
        </w:rPr>
        <w:t xml:space="preserve"> </w:t>
      </w:r>
      <w:proofErr w:type="spellStart"/>
      <w:r w:rsidRPr="00360F48">
        <w:rPr>
          <w:rFonts w:ascii="Candara" w:hAnsi="Candara"/>
          <w:bCs/>
          <w:sz w:val="22"/>
          <w:szCs w:val="22"/>
          <w:lang w:val="de-AT"/>
        </w:rPr>
        <w:t>to</w:t>
      </w:r>
      <w:proofErr w:type="spellEnd"/>
      <w:r w:rsidRPr="00360F48">
        <w:rPr>
          <w:rFonts w:ascii="Candara" w:hAnsi="Candara"/>
          <w:bCs/>
          <w:sz w:val="22"/>
          <w:szCs w:val="22"/>
          <w:lang w:val="de-AT"/>
        </w:rPr>
        <w:t xml:space="preserve"> </w:t>
      </w:r>
      <w:proofErr w:type="spellStart"/>
      <w:r w:rsidRPr="00360F48">
        <w:rPr>
          <w:rFonts w:ascii="Candara" w:hAnsi="Candara"/>
          <w:bCs/>
          <w:sz w:val="22"/>
          <w:szCs w:val="22"/>
          <w:lang w:val="de-AT"/>
        </w:rPr>
        <w:t>invite</w:t>
      </w:r>
      <w:proofErr w:type="spellEnd"/>
      <w:r w:rsidRPr="00360F48">
        <w:rPr>
          <w:rFonts w:ascii="Candara" w:hAnsi="Candara"/>
          <w:bCs/>
          <w:sz w:val="22"/>
          <w:szCs w:val="22"/>
          <w:lang w:val="de-AT"/>
        </w:rPr>
        <w:t xml:space="preserve"> bids </w:t>
      </w:r>
      <w:proofErr w:type="spellStart"/>
      <w:r w:rsidRPr="00360F48">
        <w:rPr>
          <w:rFonts w:ascii="Candara" w:hAnsi="Candara"/>
          <w:bCs/>
          <w:sz w:val="22"/>
          <w:szCs w:val="22"/>
          <w:lang w:val="de-AT"/>
        </w:rPr>
        <w:t>from</w:t>
      </w:r>
      <w:proofErr w:type="spellEnd"/>
      <w:r w:rsidRPr="00360F48">
        <w:rPr>
          <w:rFonts w:ascii="Candara" w:hAnsi="Candara"/>
          <w:bCs/>
          <w:sz w:val="22"/>
          <w:szCs w:val="22"/>
          <w:lang w:val="de-AT"/>
        </w:rPr>
        <w:t xml:space="preserve"> </w:t>
      </w:r>
      <w:proofErr w:type="spellStart"/>
      <w:r w:rsidR="002F4795" w:rsidRPr="00360F48">
        <w:rPr>
          <w:rFonts w:ascii="Candara" w:hAnsi="Candara"/>
          <w:bCs/>
          <w:sz w:val="22"/>
          <w:szCs w:val="22"/>
          <w:lang w:val="de-AT"/>
        </w:rPr>
        <w:t>the</w:t>
      </w:r>
      <w:proofErr w:type="spellEnd"/>
      <w:r w:rsidR="002F4795" w:rsidRPr="00360F48">
        <w:rPr>
          <w:rFonts w:ascii="Candara" w:hAnsi="Candara"/>
          <w:bCs/>
          <w:sz w:val="22"/>
          <w:szCs w:val="22"/>
          <w:lang w:val="de-AT"/>
        </w:rPr>
        <w:t xml:space="preserve"> </w:t>
      </w:r>
      <w:proofErr w:type="spellStart"/>
      <w:r w:rsidR="0036719D" w:rsidRPr="00360F48">
        <w:rPr>
          <w:rFonts w:ascii="Candara" w:hAnsi="Candara"/>
          <w:bCs/>
          <w:sz w:val="22"/>
          <w:szCs w:val="22"/>
          <w:lang w:val="de-AT"/>
        </w:rPr>
        <w:t>eligible</w:t>
      </w:r>
      <w:proofErr w:type="spellEnd"/>
      <w:r w:rsidR="0036719D" w:rsidRPr="00360F48">
        <w:rPr>
          <w:rFonts w:ascii="Candara" w:hAnsi="Candara"/>
          <w:bCs/>
          <w:sz w:val="22"/>
          <w:szCs w:val="22"/>
          <w:lang w:val="de-AT"/>
        </w:rPr>
        <w:t xml:space="preserve"> </w:t>
      </w:r>
      <w:proofErr w:type="spellStart"/>
      <w:r w:rsidR="002F4795" w:rsidRPr="00360F48">
        <w:rPr>
          <w:rFonts w:ascii="Candara" w:hAnsi="Candara"/>
          <w:bCs/>
          <w:sz w:val="22"/>
          <w:szCs w:val="22"/>
          <w:lang w:val="de-AT"/>
        </w:rPr>
        <w:t>bidders</w:t>
      </w:r>
      <w:proofErr w:type="spellEnd"/>
      <w:r w:rsidR="002F4795" w:rsidRPr="00360F48">
        <w:rPr>
          <w:rFonts w:ascii="Candara" w:hAnsi="Candara"/>
          <w:bCs/>
          <w:sz w:val="22"/>
          <w:szCs w:val="22"/>
          <w:lang w:val="de-AT"/>
        </w:rPr>
        <w:t xml:space="preserve"> </w:t>
      </w:r>
      <w:r w:rsidRPr="00360F48">
        <w:rPr>
          <w:rFonts w:ascii="Candara" w:hAnsi="Candara"/>
          <w:bCs/>
          <w:sz w:val="22"/>
          <w:szCs w:val="22"/>
          <w:lang w:val="de-AT"/>
        </w:rPr>
        <w:t>f</w:t>
      </w:r>
      <w:r w:rsidR="00B91D23" w:rsidRPr="00360F48">
        <w:rPr>
          <w:rFonts w:ascii="Candara" w:hAnsi="Candara"/>
          <w:bCs/>
          <w:sz w:val="22"/>
          <w:szCs w:val="22"/>
          <w:lang w:val="de-AT"/>
        </w:rPr>
        <w:t xml:space="preserve">or </w:t>
      </w:r>
      <w:r w:rsidR="00727E95">
        <w:rPr>
          <w:rFonts w:ascii="Candara" w:hAnsi="Candara"/>
          <w:bCs/>
          <w:i/>
          <w:iCs/>
          <w:sz w:val="22"/>
          <w:szCs w:val="22"/>
          <w:lang w:val="de-AT"/>
        </w:rPr>
        <w:t>Supply and Installation of Server</w:t>
      </w:r>
      <w:r w:rsidR="00A9082F">
        <w:rPr>
          <w:rFonts w:ascii="Candara" w:hAnsi="Candara"/>
          <w:bCs/>
          <w:i/>
          <w:sz w:val="22"/>
          <w:szCs w:val="22"/>
          <w:lang w:val="de-AT"/>
        </w:rPr>
        <w:t xml:space="preserve"> </w:t>
      </w:r>
      <w:proofErr w:type="spellStart"/>
      <w:r w:rsidRPr="00360F48">
        <w:rPr>
          <w:rFonts w:ascii="Candara" w:hAnsi="Candara"/>
          <w:bCs/>
          <w:sz w:val="22"/>
          <w:szCs w:val="22"/>
          <w:lang w:val="de-AT"/>
        </w:rPr>
        <w:t>as</w:t>
      </w:r>
      <w:proofErr w:type="spellEnd"/>
      <w:r w:rsidRPr="00360F48">
        <w:rPr>
          <w:rFonts w:ascii="Candara" w:hAnsi="Candara"/>
          <w:bCs/>
          <w:sz w:val="22"/>
          <w:szCs w:val="22"/>
          <w:lang w:val="de-AT"/>
        </w:rPr>
        <w:t xml:space="preserve"> per </w:t>
      </w:r>
      <w:proofErr w:type="spellStart"/>
      <w:r w:rsidRPr="00360F48">
        <w:rPr>
          <w:rFonts w:ascii="Candara" w:hAnsi="Candara"/>
          <w:bCs/>
          <w:sz w:val="22"/>
          <w:szCs w:val="22"/>
          <w:lang w:val="de-AT"/>
        </w:rPr>
        <w:t>the</w:t>
      </w:r>
      <w:proofErr w:type="spellEnd"/>
      <w:r w:rsidRPr="00360F48">
        <w:rPr>
          <w:rFonts w:ascii="Candara" w:hAnsi="Candara"/>
          <w:bCs/>
          <w:sz w:val="22"/>
          <w:szCs w:val="22"/>
          <w:lang w:val="de-AT"/>
        </w:rPr>
        <w:t xml:space="preserve"> </w:t>
      </w:r>
      <w:proofErr w:type="spellStart"/>
      <w:r w:rsidR="00B91D23" w:rsidRPr="00360F48">
        <w:rPr>
          <w:rFonts w:ascii="Candara" w:hAnsi="Candara"/>
          <w:bCs/>
          <w:sz w:val="22"/>
          <w:szCs w:val="22"/>
          <w:lang w:val="de-AT"/>
        </w:rPr>
        <w:t>scope</w:t>
      </w:r>
      <w:proofErr w:type="spellEnd"/>
      <w:r w:rsidR="00B91D23" w:rsidRPr="00360F48">
        <w:rPr>
          <w:rFonts w:ascii="Candara" w:hAnsi="Candara"/>
          <w:bCs/>
          <w:sz w:val="22"/>
          <w:szCs w:val="22"/>
          <w:lang w:val="de-AT"/>
        </w:rPr>
        <w:t xml:space="preserve"> of </w:t>
      </w:r>
      <w:proofErr w:type="spellStart"/>
      <w:r w:rsidR="00B91D23" w:rsidRPr="00360F48">
        <w:rPr>
          <w:rFonts w:ascii="Candara" w:hAnsi="Candara"/>
          <w:bCs/>
          <w:sz w:val="22"/>
          <w:szCs w:val="22"/>
          <w:lang w:val="de-AT"/>
        </w:rPr>
        <w:t>supply</w:t>
      </w:r>
      <w:proofErr w:type="spellEnd"/>
      <w:r w:rsidR="00B91D23" w:rsidRPr="00360F48">
        <w:rPr>
          <w:rFonts w:ascii="Candara" w:hAnsi="Candara"/>
          <w:bCs/>
          <w:sz w:val="22"/>
          <w:szCs w:val="22"/>
          <w:lang w:val="de-AT"/>
        </w:rPr>
        <w:t xml:space="preserve"> </w:t>
      </w:r>
      <w:proofErr w:type="spellStart"/>
      <w:r w:rsidR="00B91D23" w:rsidRPr="00360F48">
        <w:rPr>
          <w:rFonts w:ascii="Candara" w:hAnsi="Candara"/>
          <w:bCs/>
          <w:sz w:val="22"/>
          <w:szCs w:val="22"/>
          <w:lang w:val="de-AT"/>
        </w:rPr>
        <w:t>mentioned</w:t>
      </w:r>
      <w:proofErr w:type="spellEnd"/>
      <w:r w:rsidR="00B91D23" w:rsidRPr="00360F48">
        <w:rPr>
          <w:rFonts w:ascii="Candara" w:hAnsi="Candara"/>
          <w:bCs/>
          <w:sz w:val="22"/>
          <w:szCs w:val="22"/>
          <w:lang w:val="de-AT"/>
        </w:rPr>
        <w:t xml:space="preserve"> hereinafter</w:t>
      </w:r>
      <w:r w:rsidR="0036719D" w:rsidRPr="00360F48">
        <w:rPr>
          <w:rFonts w:ascii="Candara" w:hAnsi="Candara"/>
          <w:bCs/>
          <w:sz w:val="22"/>
          <w:szCs w:val="22"/>
          <w:lang w:val="de-AT"/>
        </w:rPr>
        <w:t>.</w:t>
      </w:r>
    </w:p>
    <w:p w14:paraId="219509E9" w14:textId="4F5928AF" w:rsidR="00B91D23" w:rsidRPr="00360F48" w:rsidRDefault="00B91D23" w:rsidP="002D1626">
      <w:pPr>
        <w:pStyle w:val="PlainText"/>
        <w:spacing w:line="276" w:lineRule="auto"/>
        <w:ind w:left="720" w:right="144" w:hanging="720"/>
        <w:jc w:val="both"/>
        <w:rPr>
          <w:rFonts w:ascii="Candara" w:hAnsi="Candara"/>
          <w:bCs/>
          <w:sz w:val="22"/>
          <w:szCs w:val="22"/>
          <w:lang w:val="de-AT"/>
        </w:rPr>
      </w:pPr>
    </w:p>
    <w:p w14:paraId="6DA9ECB5" w14:textId="37613065" w:rsidR="00B91D23" w:rsidRDefault="00B91D23" w:rsidP="008804FE">
      <w:pPr>
        <w:pStyle w:val="PlainText"/>
        <w:numPr>
          <w:ilvl w:val="0"/>
          <w:numId w:val="1"/>
        </w:numPr>
        <w:tabs>
          <w:tab w:val="num" w:pos="720"/>
        </w:tabs>
        <w:spacing w:line="276" w:lineRule="auto"/>
        <w:ind w:left="720" w:right="144" w:hanging="720"/>
        <w:jc w:val="both"/>
        <w:rPr>
          <w:rFonts w:ascii="Candara" w:hAnsi="Candara"/>
          <w:bCs/>
          <w:sz w:val="22"/>
          <w:szCs w:val="22"/>
          <w:lang w:val="de-AT"/>
        </w:rPr>
      </w:pPr>
      <w:proofErr w:type="spellStart"/>
      <w:r w:rsidRPr="00360F48">
        <w:rPr>
          <w:rFonts w:ascii="Candara" w:hAnsi="Candara"/>
          <w:bCs/>
          <w:sz w:val="22"/>
          <w:szCs w:val="22"/>
          <w:lang w:val="de-AT"/>
        </w:rPr>
        <w:t>Detailed</w:t>
      </w:r>
      <w:proofErr w:type="spellEnd"/>
      <w:r w:rsidRPr="00360F48">
        <w:rPr>
          <w:rFonts w:ascii="Candara" w:hAnsi="Candara"/>
          <w:bCs/>
          <w:sz w:val="22"/>
          <w:szCs w:val="22"/>
          <w:lang w:val="de-AT"/>
        </w:rPr>
        <w:t xml:space="preserve"> </w:t>
      </w:r>
      <w:proofErr w:type="spellStart"/>
      <w:r w:rsidRPr="00360F48">
        <w:rPr>
          <w:rFonts w:ascii="Candara" w:hAnsi="Candara"/>
          <w:bCs/>
          <w:sz w:val="22"/>
          <w:szCs w:val="22"/>
          <w:lang w:val="de-AT"/>
        </w:rPr>
        <w:t>specifications</w:t>
      </w:r>
      <w:proofErr w:type="spellEnd"/>
      <w:r w:rsidRPr="00360F48">
        <w:rPr>
          <w:rFonts w:ascii="Candara" w:hAnsi="Candara"/>
          <w:bCs/>
          <w:sz w:val="22"/>
          <w:szCs w:val="22"/>
          <w:lang w:val="de-AT"/>
        </w:rPr>
        <w:t xml:space="preserve">, </w:t>
      </w:r>
      <w:proofErr w:type="spellStart"/>
      <w:r w:rsidRPr="00360F48">
        <w:rPr>
          <w:rFonts w:ascii="Candara" w:hAnsi="Candara"/>
          <w:bCs/>
          <w:sz w:val="22"/>
          <w:szCs w:val="22"/>
          <w:lang w:val="de-AT"/>
        </w:rPr>
        <w:t>scope</w:t>
      </w:r>
      <w:proofErr w:type="spellEnd"/>
      <w:r w:rsidRPr="00360F48">
        <w:rPr>
          <w:rFonts w:ascii="Candara" w:hAnsi="Candara"/>
          <w:bCs/>
          <w:sz w:val="22"/>
          <w:szCs w:val="22"/>
          <w:lang w:val="de-AT"/>
        </w:rPr>
        <w:t xml:space="preserve"> of </w:t>
      </w:r>
      <w:proofErr w:type="spellStart"/>
      <w:r w:rsidRPr="00360F48">
        <w:rPr>
          <w:rFonts w:ascii="Candara" w:hAnsi="Candara"/>
          <w:bCs/>
          <w:sz w:val="22"/>
          <w:szCs w:val="22"/>
          <w:lang w:val="de-AT"/>
        </w:rPr>
        <w:t>supply</w:t>
      </w:r>
      <w:proofErr w:type="spellEnd"/>
      <w:r w:rsidRPr="00360F48">
        <w:rPr>
          <w:rFonts w:ascii="Candara" w:hAnsi="Candara"/>
          <w:bCs/>
          <w:sz w:val="22"/>
          <w:szCs w:val="22"/>
          <w:lang w:val="de-AT"/>
        </w:rPr>
        <w:t xml:space="preserve"> and </w:t>
      </w:r>
      <w:proofErr w:type="spellStart"/>
      <w:r w:rsidRPr="00360F48">
        <w:rPr>
          <w:rFonts w:ascii="Candara" w:hAnsi="Candara"/>
          <w:bCs/>
          <w:sz w:val="22"/>
          <w:szCs w:val="22"/>
          <w:lang w:val="de-AT"/>
        </w:rPr>
        <w:t>terms</w:t>
      </w:r>
      <w:proofErr w:type="spellEnd"/>
      <w:r w:rsidRPr="00360F48">
        <w:rPr>
          <w:rFonts w:ascii="Candara" w:hAnsi="Candara"/>
          <w:bCs/>
          <w:sz w:val="22"/>
          <w:szCs w:val="22"/>
          <w:lang w:val="de-AT"/>
        </w:rPr>
        <w:t xml:space="preserve"> and </w:t>
      </w:r>
      <w:proofErr w:type="spellStart"/>
      <w:r w:rsidRPr="00360F48">
        <w:rPr>
          <w:rFonts w:ascii="Candara" w:hAnsi="Candara"/>
          <w:bCs/>
          <w:sz w:val="22"/>
          <w:szCs w:val="22"/>
          <w:lang w:val="de-AT"/>
        </w:rPr>
        <w:t>conditions</w:t>
      </w:r>
      <w:proofErr w:type="spellEnd"/>
      <w:r w:rsidRPr="00360F48">
        <w:rPr>
          <w:rFonts w:ascii="Candara" w:hAnsi="Candara"/>
          <w:bCs/>
          <w:sz w:val="22"/>
          <w:szCs w:val="22"/>
          <w:lang w:val="de-AT"/>
        </w:rPr>
        <w:t xml:space="preserve"> of </w:t>
      </w:r>
      <w:proofErr w:type="spellStart"/>
      <w:r w:rsidR="001076BC" w:rsidRPr="00360F48">
        <w:rPr>
          <w:rFonts w:ascii="Candara" w:hAnsi="Candara"/>
          <w:bCs/>
          <w:sz w:val="22"/>
          <w:szCs w:val="22"/>
          <w:lang w:val="de-AT"/>
        </w:rPr>
        <w:t>supply</w:t>
      </w:r>
      <w:proofErr w:type="spellEnd"/>
      <w:r w:rsidR="001076BC" w:rsidRPr="00360F48">
        <w:rPr>
          <w:rFonts w:ascii="Candara" w:hAnsi="Candara"/>
          <w:bCs/>
          <w:sz w:val="22"/>
          <w:szCs w:val="22"/>
          <w:lang w:val="de-AT"/>
        </w:rPr>
        <w:t xml:space="preserve"> </w:t>
      </w:r>
      <w:proofErr w:type="spellStart"/>
      <w:r w:rsidR="001076BC" w:rsidRPr="00360F48">
        <w:rPr>
          <w:rFonts w:ascii="Candara" w:hAnsi="Candara"/>
          <w:bCs/>
          <w:sz w:val="22"/>
          <w:szCs w:val="22"/>
          <w:lang w:val="de-AT"/>
        </w:rPr>
        <w:t>are</w:t>
      </w:r>
      <w:proofErr w:type="spellEnd"/>
      <w:r w:rsidRPr="00360F48">
        <w:rPr>
          <w:rFonts w:ascii="Candara" w:hAnsi="Candara"/>
          <w:bCs/>
          <w:sz w:val="22"/>
          <w:szCs w:val="22"/>
          <w:lang w:val="de-AT"/>
        </w:rPr>
        <w:t xml:space="preserve"> </w:t>
      </w:r>
      <w:proofErr w:type="spellStart"/>
      <w:r w:rsidRPr="00360F48">
        <w:rPr>
          <w:rFonts w:ascii="Candara" w:hAnsi="Candara"/>
          <w:bCs/>
          <w:sz w:val="22"/>
          <w:szCs w:val="22"/>
          <w:lang w:val="de-AT"/>
        </w:rPr>
        <w:t>given</w:t>
      </w:r>
      <w:proofErr w:type="spellEnd"/>
      <w:r w:rsidRPr="00360F48">
        <w:rPr>
          <w:rFonts w:ascii="Candara" w:hAnsi="Candara"/>
          <w:bCs/>
          <w:sz w:val="22"/>
          <w:szCs w:val="22"/>
          <w:lang w:val="de-AT"/>
        </w:rPr>
        <w:t xml:space="preserve"> in </w:t>
      </w:r>
      <w:proofErr w:type="spellStart"/>
      <w:r w:rsidRPr="00360F48">
        <w:rPr>
          <w:rFonts w:ascii="Candara" w:hAnsi="Candara"/>
          <w:bCs/>
          <w:sz w:val="22"/>
          <w:szCs w:val="22"/>
          <w:lang w:val="de-AT"/>
        </w:rPr>
        <w:t>the</w:t>
      </w:r>
      <w:proofErr w:type="spellEnd"/>
      <w:r w:rsidRPr="00360F48">
        <w:rPr>
          <w:rFonts w:ascii="Candara" w:hAnsi="Candara"/>
          <w:bCs/>
          <w:sz w:val="22"/>
          <w:szCs w:val="22"/>
          <w:lang w:val="de-AT"/>
        </w:rPr>
        <w:t xml:space="preserve"> </w:t>
      </w:r>
      <w:proofErr w:type="spellStart"/>
      <w:r w:rsidRPr="00360F48">
        <w:rPr>
          <w:rFonts w:ascii="Candara" w:hAnsi="Candara"/>
          <w:bCs/>
          <w:sz w:val="22"/>
          <w:szCs w:val="22"/>
          <w:lang w:val="de-AT"/>
        </w:rPr>
        <w:t>Bidding</w:t>
      </w:r>
      <w:proofErr w:type="spellEnd"/>
      <w:r w:rsidRPr="00360F48">
        <w:rPr>
          <w:rFonts w:ascii="Candara" w:hAnsi="Candara"/>
          <w:bCs/>
          <w:sz w:val="22"/>
          <w:szCs w:val="22"/>
          <w:lang w:val="de-AT"/>
        </w:rPr>
        <w:t xml:space="preserve"> </w:t>
      </w:r>
      <w:proofErr w:type="spellStart"/>
      <w:r w:rsidRPr="00360F48">
        <w:rPr>
          <w:rFonts w:ascii="Candara" w:hAnsi="Candara"/>
          <w:bCs/>
          <w:sz w:val="22"/>
          <w:szCs w:val="22"/>
          <w:lang w:val="de-AT"/>
        </w:rPr>
        <w:t>Document</w:t>
      </w:r>
      <w:proofErr w:type="spellEnd"/>
      <w:r w:rsidR="0036719D" w:rsidRPr="00360F48">
        <w:rPr>
          <w:rFonts w:ascii="Candara" w:hAnsi="Candara"/>
          <w:bCs/>
          <w:sz w:val="22"/>
          <w:szCs w:val="22"/>
          <w:lang w:val="de-AT"/>
        </w:rPr>
        <w:t xml:space="preserve">: </w:t>
      </w:r>
    </w:p>
    <w:p w14:paraId="0F8F2B79" w14:textId="77777777" w:rsidR="002C4749" w:rsidRPr="00360F48" w:rsidRDefault="002C4749" w:rsidP="002D1626">
      <w:pPr>
        <w:pStyle w:val="PlainText"/>
        <w:spacing w:line="276" w:lineRule="auto"/>
        <w:ind w:left="720" w:right="144" w:hanging="720"/>
        <w:jc w:val="both"/>
        <w:rPr>
          <w:rFonts w:ascii="Candara" w:hAnsi="Candara"/>
          <w:bCs/>
          <w:sz w:val="22"/>
          <w:szCs w:val="22"/>
          <w:lang w:val="de-AT"/>
        </w:rPr>
      </w:pPr>
    </w:p>
    <w:tbl>
      <w:tblPr>
        <w:tblStyle w:val="TableGrid"/>
        <w:tblW w:w="4568" w:type="pct"/>
        <w:tblInd w:w="715" w:type="dxa"/>
        <w:tblLook w:val="04A0" w:firstRow="1" w:lastRow="0" w:firstColumn="1" w:lastColumn="0" w:noHBand="0" w:noVBand="1"/>
      </w:tblPr>
      <w:tblGrid>
        <w:gridCol w:w="2212"/>
        <w:gridCol w:w="417"/>
        <w:gridCol w:w="5913"/>
      </w:tblGrid>
      <w:tr w:rsidR="00B91D23" w:rsidRPr="00360F48" w14:paraId="0AC0B706" w14:textId="77777777" w:rsidTr="00152BB9">
        <w:trPr>
          <w:trHeight w:val="494"/>
        </w:trPr>
        <w:tc>
          <w:tcPr>
            <w:tcW w:w="1295" w:type="pct"/>
          </w:tcPr>
          <w:p w14:paraId="2AEADD62" w14:textId="5F43DA9C" w:rsidR="00B91D23" w:rsidRPr="00152BB9" w:rsidRDefault="002C4749" w:rsidP="00152BB9">
            <w:pPr>
              <w:spacing w:after="0"/>
              <w:ind w:right="144"/>
              <w:rPr>
                <w:rFonts w:ascii="Candara" w:eastAsia="MS Mincho" w:hAnsi="Candara"/>
                <w:lang w:eastAsia="en-US"/>
              </w:rPr>
            </w:pPr>
            <w:r w:rsidRPr="00152BB9">
              <w:rPr>
                <w:rFonts w:ascii="Candara" w:eastAsia="MS Mincho" w:hAnsi="Candara"/>
              </w:rPr>
              <w:t>NIQ</w:t>
            </w:r>
            <w:r w:rsidR="00B91D23" w:rsidRPr="00152BB9">
              <w:rPr>
                <w:rFonts w:ascii="Candara" w:eastAsia="MS Mincho" w:hAnsi="Candara"/>
              </w:rPr>
              <w:t xml:space="preserve"> No</w:t>
            </w:r>
            <w:r w:rsidRPr="00152BB9">
              <w:rPr>
                <w:rFonts w:ascii="Candara" w:eastAsia="MS Mincho" w:hAnsi="Candara"/>
              </w:rPr>
              <w:t>.</w:t>
            </w:r>
            <w:r w:rsidR="00B91D23" w:rsidRPr="00152BB9">
              <w:rPr>
                <w:rFonts w:ascii="Candara" w:eastAsia="MS Mincho" w:hAnsi="Candara"/>
              </w:rPr>
              <w:t xml:space="preserve"> </w:t>
            </w:r>
          </w:p>
        </w:tc>
        <w:tc>
          <w:tcPr>
            <w:tcW w:w="244" w:type="pct"/>
          </w:tcPr>
          <w:p w14:paraId="0F3BB55F" w14:textId="77777777" w:rsidR="00B91D23" w:rsidRPr="00360F48" w:rsidRDefault="00B91D23" w:rsidP="002D1626">
            <w:pPr>
              <w:pStyle w:val="ListParagraph"/>
              <w:tabs>
                <w:tab w:val="clear" w:pos="720"/>
                <w:tab w:val="clear" w:pos="1440"/>
                <w:tab w:val="clear" w:pos="2304"/>
              </w:tabs>
              <w:spacing w:after="0" w:line="276" w:lineRule="auto"/>
              <w:ind w:right="144" w:hanging="720"/>
              <w:rPr>
                <w:rFonts w:ascii="Candara" w:eastAsia="MS Mincho" w:hAnsi="Candara"/>
                <w:sz w:val="22"/>
                <w:szCs w:val="22"/>
                <w:lang w:eastAsia="en-US"/>
              </w:rPr>
            </w:pPr>
            <w:r w:rsidRPr="00360F48">
              <w:rPr>
                <w:rFonts w:ascii="Candara" w:eastAsia="MS Mincho" w:hAnsi="Candara"/>
                <w:sz w:val="22"/>
                <w:szCs w:val="22"/>
              </w:rPr>
              <w:t>:</w:t>
            </w:r>
          </w:p>
        </w:tc>
        <w:tc>
          <w:tcPr>
            <w:tcW w:w="3462" w:type="pct"/>
          </w:tcPr>
          <w:p w14:paraId="00A9BCE8" w14:textId="52FFD631" w:rsidR="00B91D23" w:rsidRPr="00152BB9" w:rsidRDefault="00A9082F" w:rsidP="00152BB9">
            <w:pPr>
              <w:spacing w:after="0"/>
              <w:ind w:right="144"/>
              <w:rPr>
                <w:rFonts w:ascii="Candara" w:eastAsia="MS Mincho" w:hAnsi="Candara"/>
                <w:lang w:eastAsia="en-US"/>
              </w:rPr>
            </w:pPr>
            <w:r>
              <w:rPr>
                <w:rFonts w:ascii="Candara" w:eastAsia="MS Mincho" w:hAnsi="Candara"/>
              </w:rPr>
              <w:t>TTPL/Pro-04/202</w:t>
            </w:r>
            <w:r w:rsidR="00036627">
              <w:rPr>
                <w:rFonts w:ascii="Candara" w:eastAsia="MS Mincho" w:hAnsi="Candara"/>
              </w:rPr>
              <w:t>1</w:t>
            </w:r>
            <w:r>
              <w:rPr>
                <w:rFonts w:ascii="Candara" w:eastAsia="MS Mincho" w:hAnsi="Candara"/>
              </w:rPr>
              <w:t>/</w:t>
            </w:r>
            <w:r w:rsidR="00F64EE2">
              <w:rPr>
                <w:rFonts w:ascii="Candara" w:eastAsia="MS Mincho" w:hAnsi="Candara"/>
              </w:rPr>
              <w:t xml:space="preserve"> dated </w:t>
            </w:r>
            <w:r w:rsidR="00727E95">
              <w:rPr>
                <w:rFonts w:ascii="Candara" w:eastAsia="MS Mincho" w:hAnsi="Candara"/>
              </w:rPr>
              <w:t>1</w:t>
            </w:r>
            <w:r w:rsidR="00727E95" w:rsidRPr="00727E95">
              <w:rPr>
                <w:rFonts w:ascii="Candara" w:eastAsia="MS Mincho" w:hAnsi="Candara"/>
                <w:vertAlign w:val="superscript"/>
              </w:rPr>
              <w:t>st</w:t>
            </w:r>
            <w:r w:rsidR="00727E95">
              <w:rPr>
                <w:rFonts w:ascii="Candara" w:eastAsia="MS Mincho" w:hAnsi="Candara"/>
              </w:rPr>
              <w:t xml:space="preserve"> April</w:t>
            </w:r>
            <w:r w:rsidR="00F64EE2">
              <w:rPr>
                <w:rFonts w:ascii="Candara" w:eastAsia="MS Mincho" w:hAnsi="Candara"/>
              </w:rPr>
              <w:t xml:space="preserve"> 2021.</w:t>
            </w:r>
          </w:p>
        </w:tc>
      </w:tr>
      <w:tr w:rsidR="00B91D23" w:rsidRPr="00360F48" w14:paraId="43CA579D" w14:textId="77777777" w:rsidTr="00152BB9">
        <w:tc>
          <w:tcPr>
            <w:tcW w:w="1295" w:type="pct"/>
          </w:tcPr>
          <w:p w14:paraId="57C950AC" w14:textId="77777777" w:rsidR="00B91D23" w:rsidRPr="00360F48" w:rsidRDefault="00DF5271" w:rsidP="00095F62">
            <w:pPr>
              <w:pStyle w:val="ListParagraph"/>
              <w:tabs>
                <w:tab w:val="clear" w:pos="720"/>
                <w:tab w:val="clear" w:pos="1440"/>
                <w:tab w:val="clear" w:pos="2304"/>
              </w:tabs>
              <w:spacing w:after="0" w:line="276" w:lineRule="auto"/>
              <w:ind w:left="0" w:right="144"/>
              <w:rPr>
                <w:rFonts w:ascii="Candara" w:eastAsia="MS Mincho" w:hAnsi="Candara"/>
                <w:sz w:val="22"/>
                <w:szCs w:val="22"/>
                <w:lang w:eastAsia="en-US"/>
              </w:rPr>
            </w:pPr>
            <w:r w:rsidRPr="00360F48">
              <w:rPr>
                <w:rFonts w:ascii="Candara" w:eastAsia="MS Mincho" w:hAnsi="Candara"/>
                <w:sz w:val="22"/>
                <w:szCs w:val="22"/>
              </w:rPr>
              <w:t xml:space="preserve">Last date for </w:t>
            </w:r>
            <w:r w:rsidR="00B91D23" w:rsidRPr="00360F48">
              <w:rPr>
                <w:rFonts w:ascii="Candara" w:eastAsia="MS Mincho" w:hAnsi="Candara"/>
                <w:sz w:val="22"/>
                <w:szCs w:val="22"/>
              </w:rPr>
              <w:t>Bid receipt  &amp; time</w:t>
            </w:r>
          </w:p>
        </w:tc>
        <w:tc>
          <w:tcPr>
            <w:tcW w:w="244" w:type="pct"/>
          </w:tcPr>
          <w:p w14:paraId="6128BF02" w14:textId="77777777" w:rsidR="00B91D23" w:rsidRPr="00360F48" w:rsidRDefault="00B91D23" w:rsidP="002D1626">
            <w:pPr>
              <w:pStyle w:val="ListParagraph"/>
              <w:tabs>
                <w:tab w:val="clear" w:pos="720"/>
                <w:tab w:val="clear" w:pos="1440"/>
                <w:tab w:val="clear" w:pos="2304"/>
              </w:tabs>
              <w:spacing w:after="0" w:line="276" w:lineRule="auto"/>
              <w:ind w:right="144" w:hanging="720"/>
              <w:rPr>
                <w:rFonts w:ascii="Candara" w:eastAsia="MS Mincho" w:hAnsi="Candara"/>
                <w:sz w:val="22"/>
                <w:szCs w:val="22"/>
                <w:lang w:eastAsia="en-US"/>
              </w:rPr>
            </w:pPr>
            <w:r w:rsidRPr="00360F48">
              <w:rPr>
                <w:rFonts w:ascii="Candara" w:eastAsia="MS Mincho" w:hAnsi="Candara"/>
                <w:sz w:val="22"/>
                <w:szCs w:val="22"/>
              </w:rPr>
              <w:t>:</w:t>
            </w:r>
          </w:p>
        </w:tc>
        <w:tc>
          <w:tcPr>
            <w:tcW w:w="3462" w:type="pct"/>
          </w:tcPr>
          <w:p w14:paraId="4AFA504F" w14:textId="2242E014" w:rsidR="001076BC" w:rsidRPr="00360F48" w:rsidRDefault="00B91D23" w:rsidP="001076BC">
            <w:pPr>
              <w:pStyle w:val="ListParagraph"/>
              <w:spacing w:after="0"/>
              <w:ind w:right="144" w:hanging="720"/>
              <w:rPr>
                <w:rFonts w:ascii="Candara" w:eastAsia="MS Mincho" w:hAnsi="Candara"/>
                <w:sz w:val="22"/>
                <w:szCs w:val="22"/>
                <w:lang w:eastAsia="en-US"/>
              </w:rPr>
            </w:pPr>
            <w:r w:rsidRPr="00360F48">
              <w:rPr>
                <w:rFonts w:ascii="Candara" w:eastAsia="MS Mincho" w:hAnsi="Candara"/>
                <w:sz w:val="22"/>
                <w:szCs w:val="22"/>
              </w:rPr>
              <w:t xml:space="preserve">Up to </w:t>
            </w:r>
            <w:r w:rsidR="00727E95">
              <w:rPr>
                <w:rFonts w:ascii="Candara" w:eastAsia="MS Mincho" w:hAnsi="Candara"/>
                <w:sz w:val="22"/>
                <w:szCs w:val="22"/>
              </w:rPr>
              <w:t>21</w:t>
            </w:r>
            <w:r w:rsidR="00727E95" w:rsidRPr="00727E95">
              <w:rPr>
                <w:rFonts w:ascii="Candara" w:eastAsia="MS Mincho" w:hAnsi="Candara"/>
                <w:sz w:val="22"/>
                <w:szCs w:val="22"/>
                <w:vertAlign w:val="superscript"/>
              </w:rPr>
              <w:t>st</w:t>
            </w:r>
            <w:r w:rsidR="00A9082F">
              <w:rPr>
                <w:rFonts w:ascii="Candara" w:eastAsia="MS Mincho" w:hAnsi="Candara"/>
                <w:sz w:val="22"/>
                <w:szCs w:val="22"/>
              </w:rPr>
              <w:t xml:space="preserve"> </w:t>
            </w:r>
            <w:r w:rsidR="00727E95">
              <w:rPr>
                <w:rFonts w:ascii="Candara" w:eastAsia="MS Mincho" w:hAnsi="Candara"/>
                <w:sz w:val="22"/>
                <w:szCs w:val="22"/>
              </w:rPr>
              <w:t>April</w:t>
            </w:r>
            <w:r w:rsidR="00A9082F">
              <w:rPr>
                <w:rFonts w:ascii="Candara" w:eastAsia="MS Mincho" w:hAnsi="Candara"/>
                <w:sz w:val="22"/>
                <w:szCs w:val="22"/>
              </w:rPr>
              <w:t>, 202</w:t>
            </w:r>
            <w:r w:rsidR="00036627">
              <w:rPr>
                <w:rFonts w:ascii="Candara" w:eastAsia="MS Mincho" w:hAnsi="Candara"/>
                <w:sz w:val="22"/>
                <w:szCs w:val="22"/>
              </w:rPr>
              <w:t>1</w:t>
            </w:r>
            <w:r w:rsidR="00A9082F">
              <w:rPr>
                <w:rFonts w:ascii="Candara" w:eastAsia="MS Mincho" w:hAnsi="Candara"/>
                <w:sz w:val="22"/>
                <w:szCs w:val="22"/>
              </w:rPr>
              <w:t xml:space="preserve"> </w:t>
            </w:r>
            <w:r w:rsidRPr="00360F48">
              <w:rPr>
                <w:rFonts w:ascii="Candara" w:eastAsia="MS Mincho" w:hAnsi="Candara"/>
                <w:sz w:val="22"/>
                <w:szCs w:val="22"/>
              </w:rPr>
              <w:t xml:space="preserve">by </w:t>
            </w:r>
            <w:r w:rsidR="00A9082F">
              <w:rPr>
                <w:rFonts w:ascii="Candara" w:eastAsia="MS Mincho" w:hAnsi="Candara"/>
                <w:sz w:val="22"/>
                <w:szCs w:val="22"/>
              </w:rPr>
              <w:t>11:00 AM</w:t>
            </w:r>
            <w:r w:rsidR="00B9367A" w:rsidRPr="00360F48">
              <w:rPr>
                <w:rFonts w:ascii="Candara" w:eastAsia="MS Mincho" w:hAnsi="Candara"/>
                <w:sz w:val="22"/>
                <w:szCs w:val="22"/>
              </w:rPr>
              <w:t xml:space="preserve"> </w:t>
            </w:r>
            <w:r w:rsidR="001076BC">
              <w:rPr>
                <w:rFonts w:ascii="Candara" w:eastAsia="MS Mincho" w:hAnsi="Candara"/>
                <w:sz w:val="22"/>
                <w:szCs w:val="22"/>
              </w:rPr>
              <w:t>through online submission through tender.bt</w:t>
            </w:r>
          </w:p>
          <w:p w14:paraId="73349879" w14:textId="4AC06889" w:rsidR="00A9082F" w:rsidRPr="00360F48" w:rsidRDefault="00A9082F" w:rsidP="002D1626">
            <w:pPr>
              <w:pStyle w:val="ListParagraph"/>
              <w:tabs>
                <w:tab w:val="clear" w:pos="720"/>
                <w:tab w:val="clear" w:pos="1440"/>
                <w:tab w:val="clear" w:pos="2304"/>
              </w:tabs>
              <w:spacing w:after="0" w:line="276" w:lineRule="auto"/>
              <w:ind w:right="144" w:hanging="720"/>
              <w:rPr>
                <w:rFonts w:ascii="Candara" w:eastAsia="MS Mincho" w:hAnsi="Candara"/>
                <w:sz w:val="22"/>
                <w:szCs w:val="22"/>
                <w:lang w:eastAsia="en-US"/>
              </w:rPr>
            </w:pPr>
          </w:p>
        </w:tc>
      </w:tr>
      <w:tr w:rsidR="00B91D23" w:rsidRPr="00360F48" w14:paraId="30F2D86A" w14:textId="77777777" w:rsidTr="00152BB9">
        <w:tc>
          <w:tcPr>
            <w:tcW w:w="1295" w:type="pct"/>
          </w:tcPr>
          <w:p w14:paraId="53D17DA9" w14:textId="77777777" w:rsidR="00B91D23" w:rsidRPr="00360F48" w:rsidRDefault="00B91D23" w:rsidP="00095F62">
            <w:pPr>
              <w:pStyle w:val="ListParagraph"/>
              <w:tabs>
                <w:tab w:val="clear" w:pos="720"/>
                <w:tab w:val="clear" w:pos="1440"/>
                <w:tab w:val="clear" w:pos="2304"/>
              </w:tabs>
              <w:spacing w:after="0" w:line="276" w:lineRule="auto"/>
              <w:ind w:left="0" w:right="144"/>
              <w:rPr>
                <w:rFonts w:ascii="Candara" w:eastAsia="MS Mincho" w:hAnsi="Candara"/>
                <w:sz w:val="22"/>
                <w:szCs w:val="22"/>
                <w:lang w:eastAsia="en-US"/>
              </w:rPr>
            </w:pPr>
            <w:r w:rsidRPr="00360F48">
              <w:rPr>
                <w:rFonts w:ascii="Candara" w:eastAsia="MS Mincho" w:hAnsi="Candara"/>
                <w:sz w:val="22"/>
                <w:szCs w:val="22"/>
              </w:rPr>
              <w:t>Bid opening date &amp; time</w:t>
            </w:r>
          </w:p>
        </w:tc>
        <w:tc>
          <w:tcPr>
            <w:tcW w:w="244" w:type="pct"/>
          </w:tcPr>
          <w:p w14:paraId="26CEA3A6" w14:textId="77777777" w:rsidR="00B91D23" w:rsidRPr="00360F48" w:rsidRDefault="00B91D23" w:rsidP="002D1626">
            <w:pPr>
              <w:pStyle w:val="ListParagraph"/>
              <w:tabs>
                <w:tab w:val="clear" w:pos="720"/>
                <w:tab w:val="clear" w:pos="1440"/>
                <w:tab w:val="clear" w:pos="2304"/>
              </w:tabs>
              <w:spacing w:after="0" w:line="276" w:lineRule="auto"/>
              <w:ind w:right="144" w:hanging="720"/>
              <w:rPr>
                <w:rFonts w:ascii="Candara" w:eastAsia="MS Mincho" w:hAnsi="Candara"/>
                <w:sz w:val="22"/>
                <w:szCs w:val="22"/>
                <w:lang w:eastAsia="en-US"/>
              </w:rPr>
            </w:pPr>
            <w:r w:rsidRPr="00360F48">
              <w:rPr>
                <w:rFonts w:ascii="Candara" w:eastAsia="MS Mincho" w:hAnsi="Candara"/>
                <w:sz w:val="22"/>
                <w:szCs w:val="22"/>
              </w:rPr>
              <w:t>:</w:t>
            </w:r>
          </w:p>
        </w:tc>
        <w:tc>
          <w:tcPr>
            <w:tcW w:w="3462" w:type="pct"/>
          </w:tcPr>
          <w:p w14:paraId="6068D651" w14:textId="0848AEA6" w:rsidR="00B91D23" w:rsidRPr="00360F48" w:rsidRDefault="00B91D23" w:rsidP="002D1626">
            <w:pPr>
              <w:pStyle w:val="ListParagraph"/>
              <w:tabs>
                <w:tab w:val="clear" w:pos="720"/>
                <w:tab w:val="clear" w:pos="1440"/>
                <w:tab w:val="clear" w:pos="2304"/>
              </w:tabs>
              <w:spacing w:after="0" w:line="276" w:lineRule="auto"/>
              <w:ind w:right="144" w:hanging="720"/>
              <w:rPr>
                <w:rFonts w:ascii="Candara" w:eastAsia="MS Mincho" w:hAnsi="Candara"/>
                <w:sz w:val="22"/>
                <w:szCs w:val="22"/>
                <w:lang w:eastAsia="en-US"/>
              </w:rPr>
            </w:pPr>
            <w:r w:rsidRPr="00360F48">
              <w:rPr>
                <w:rFonts w:ascii="Candara" w:eastAsia="MS Mincho" w:hAnsi="Candara"/>
                <w:sz w:val="22"/>
                <w:szCs w:val="22"/>
              </w:rPr>
              <w:t>On</w:t>
            </w:r>
            <w:r w:rsidR="00A9082F">
              <w:rPr>
                <w:rFonts w:ascii="Candara" w:eastAsia="MS Mincho" w:hAnsi="Candara"/>
                <w:sz w:val="22"/>
                <w:szCs w:val="22"/>
              </w:rPr>
              <w:t xml:space="preserve"> </w:t>
            </w:r>
            <w:r w:rsidR="00727E95">
              <w:rPr>
                <w:rFonts w:ascii="Candara" w:eastAsia="MS Mincho" w:hAnsi="Candara"/>
                <w:sz w:val="22"/>
                <w:szCs w:val="22"/>
              </w:rPr>
              <w:t>21</w:t>
            </w:r>
            <w:r w:rsidR="00727E95" w:rsidRPr="00727E95">
              <w:rPr>
                <w:rFonts w:ascii="Candara" w:eastAsia="MS Mincho" w:hAnsi="Candara"/>
                <w:sz w:val="22"/>
                <w:szCs w:val="22"/>
                <w:vertAlign w:val="superscript"/>
              </w:rPr>
              <w:t>st</w:t>
            </w:r>
            <w:r w:rsidR="00727E95">
              <w:rPr>
                <w:rFonts w:ascii="Candara" w:eastAsia="MS Mincho" w:hAnsi="Candara"/>
                <w:sz w:val="22"/>
                <w:szCs w:val="22"/>
                <w:vertAlign w:val="superscript"/>
              </w:rPr>
              <w:t xml:space="preserve"> </w:t>
            </w:r>
            <w:r w:rsidR="00727E95">
              <w:rPr>
                <w:rFonts w:ascii="Candara" w:eastAsia="MS Mincho" w:hAnsi="Candara"/>
                <w:sz w:val="22"/>
                <w:szCs w:val="22"/>
              </w:rPr>
              <w:t>April</w:t>
            </w:r>
            <w:r w:rsidR="00A9082F">
              <w:rPr>
                <w:rFonts w:ascii="Candara" w:eastAsia="MS Mincho" w:hAnsi="Candara"/>
                <w:sz w:val="22"/>
                <w:szCs w:val="22"/>
              </w:rPr>
              <w:t>, 202</w:t>
            </w:r>
            <w:r w:rsidR="00036627">
              <w:rPr>
                <w:rFonts w:ascii="Candara" w:eastAsia="MS Mincho" w:hAnsi="Candara"/>
                <w:sz w:val="22"/>
                <w:szCs w:val="22"/>
              </w:rPr>
              <w:t>1</w:t>
            </w:r>
            <w:r w:rsidR="00A9082F">
              <w:rPr>
                <w:rFonts w:ascii="Candara" w:eastAsia="MS Mincho" w:hAnsi="Candara"/>
                <w:sz w:val="22"/>
                <w:szCs w:val="22"/>
              </w:rPr>
              <w:t xml:space="preserve"> </w:t>
            </w:r>
            <w:r w:rsidRPr="00360F48">
              <w:rPr>
                <w:rFonts w:ascii="Candara" w:eastAsia="MS Mincho" w:hAnsi="Candara"/>
                <w:sz w:val="22"/>
                <w:szCs w:val="22"/>
              </w:rPr>
              <w:t xml:space="preserve">at </w:t>
            </w:r>
            <w:r w:rsidR="00A9082F">
              <w:rPr>
                <w:rFonts w:ascii="Candara" w:eastAsia="MS Mincho" w:hAnsi="Candara"/>
                <w:sz w:val="22"/>
                <w:szCs w:val="22"/>
              </w:rPr>
              <w:t>11:30 AM</w:t>
            </w:r>
            <w:r w:rsidRPr="00360F48">
              <w:rPr>
                <w:rFonts w:ascii="Candara" w:eastAsia="MS Mincho" w:hAnsi="Candara"/>
                <w:sz w:val="22"/>
                <w:szCs w:val="22"/>
              </w:rPr>
              <w:t xml:space="preserve"> </w:t>
            </w:r>
            <w:r w:rsidR="001076BC">
              <w:rPr>
                <w:rFonts w:ascii="Candara" w:eastAsia="MS Mincho" w:hAnsi="Candara"/>
                <w:sz w:val="22"/>
                <w:szCs w:val="22"/>
              </w:rPr>
              <w:t>through online platform.</w:t>
            </w:r>
          </w:p>
        </w:tc>
      </w:tr>
    </w:tbl>
    <w:p w14:paraId="6AEA95CC" w14:textId="77777777" w:rsidR="00B91D23" w:rsidRPr="00360F48" w:rsidRDefault="00B91D23" w:rsidP="002D1626">
      <w:pPr>
        <w:pStyle w:val="PlainText"/>
        <w:spacing w:line="276" w:lineRule="auto"/>
        <w:ind w:left="720" w:right="144" w:hanging="720"/>
        <w:jc w:val="both"/>
        <w:rPr>
          <w:rFonts w:ascii="Candara" w:hAnsi="Candara"/>
          <w:bCs/>
          <w:sz w:val="22"/>
          <w:szCs w:val="22"/>
          <w:lang w:val="de-AT"/>
        </w:rPr>
      </w:pPr>
    </w:p>
    <w:p w14:paraId="4C6E01F3" w14:textId="7D9E36DF" w:rsidR="00027974" w:rsidRPr="004B4163" w:rsidRDefault="00530336" w:rsidP="00027974">
      <w:pPr>
        <w:pStyle w:val="PlainText"/>
        <w:numPr>
          <w:ilvl w:val="0"/>
          <w:numId w:val="1"/>
        </w:numPr>
        <w:tabs>
          <w:tab w:val="num" w:pos="720"/>
        </w:tabs>
        <w:spacing w:line="276" w:lineRule="auto"/>
        <w:ind w:left="720" w:right="144" w:hanging="720"/>
        <w:jc w:val="both"/>
        <w:rPr>
          <w:rFonts w:ascii="Candara" w:hAnsi="Candara"/>
          <w:bCs/>
          <w:sz w:val="22"/>
          <w:szCs w:val="22"/>
          <w:lang w:val="de-AT"/>
        </w:rPr>
      </w:pPr>
      <w:proofErr w:type="spellStart"/>
      <w:r w:rsidRPr="004B4163">
        <w:rPr>
          <w:rFonts w:ascii="Candara" w:hAnsi="Candara"/>
          <w:bCs/>
          <w:sz w:val="22"/>
          <w:szCs w:val="22"/>
          <w:lang w:val="de-AT"/>
        </w:rPr>
        <w:t>Bidding</w:t>
      </w:r>
      <w:proofErr w:type="spellEnd"/>
      <w:r w:rsidRPr="004B4163">
        <w:rPr>
          <w:rFonts w:ascii="Candara" w:hAnsi="Candara"/>
          <w:bCs/>
          <w:sz w:val="22"/>
          <w:szCs w:val="22"/>
          <w:lang w:val="de-AT"/>
        </w:rPr>
        <w:t xml:space="preserve"> </w:t>
      </w:r>
      <w:proofErr w:type="spellStart"/>
      <w:r w:rsidR="001076BC" w:rsidRPr="004B4163">
        <w:rPr>
          <w:rFonts w:ascii="Candara" w:hAnsi="Candara"/>
          <w:bCs/>
          <w:sz w:val="22"/>
          <w:szCs w:val="22"/>
          <w:lang w:val="de-AT"/>
        </w:rPr>
        <w:t>document</w:t>
      </w:r>
      <w:proofErr w:type="spellEnd"/>
      <w:r w:rsidR="001076BC" w:rsidRPr="004B4163">
        <w:rPr>
          <w:rFonts w:ascii="Candara" w:hAnsi="Candara"/>
          <w:bCs/>
          <w:sz w:val="22"/>
          <w:szCs w:val="22"/>
          <w:lang w:val="de-AT"/>
        </w:rPr>
        <w:t xml:space="preserve"> </w:t>
      </w:r>
      <w:proofErr w:type="spellStart"/>
      <w:r w:rsidR="001076BC" w:rsidRPr="004B4163">
        <w:rPr>
          <w:rFonts w:ascii="Candara" w:hAnsi="Candara"/>
          <w:bCs/>
          <w:sz w:val="22"/>
          <w:szCs w:val="22"/>
          <w:lang w:val="de-AT"/>
        </w:rPr>
        <w:t>shall</w:t>
      </w:r>
      <w:proofErr w:type="spellEnd"/>
      <w:r w:rsidR="00027974" w:rsidRPr="004B4163">
        <w:rPr>
          <w:rFonts w:ascii="Candara" w:hAnsi="Candara"/>
          <w:bCs/>
          <w:sz w:val="22"/>
          <w:szCs w:val="22"/>
          <w:lang w:val="de-AT"/>
        </w:rPr>
        <w:t xml:space="preserve"> </w:t>
      </w:r>
      <w:proofErr w:type="spellStart"/>
      <w:r w:rsidR="00027974" w:rsidRPr="004B4163">
        <w:rPr>
          <w:rFonts w:ascii="Candara" w:hAnsi="Candara"/>
          <w:bCs/>
          <w:sz w:val="22"/>
          <w:szCs w:val="22"/>
          <w:lang w:val="de-AT"/>
        </w:rPr>
        <w:t>be</w:t>
      </w:r>
      <w:proofErr w:type="spellEnd"/>
      <w:r w:rsidR="00027974" w:rsidRPr="004B4163">
        <w:rPr>
          <w:rFonts w:ascii="Candara" w:hAnsi="Candara"/>
          <w:bCs/>
          <w:sz w:val="22"/>
          <w:szCs w:val="22"/>
          <w:lang w:val="de-AT"/>
        </w:rPr>
        <w:t xml:space="preserve"> </w:t>
      </w:r>
      <w:proofErr w:type="spellStart"/>
      <w:r w:rsidR="001076BC">
        <w:rPr>
          <w:rFonts w:ascii="Candara" w:hAnsi="Candara"/>
          <w:bCs/>
          <w:sz w:val="22"/>
          <w:szCs w:val="22"/>
          <w:lang w:val="de-AT"/>
        </w:rPr>
        <w:t>available</w:t>
      </w:r>
      <w:proofErr w:type="spellEnd"/>
      <w:r w:rsidR="00027974" w:rsidRPr="004B4163">
        <w:rPr>
          <w:rFonts w:ascii="Candara" w:hAnsi="Candara"/>
          <w:bCs/>
          <w:sz w:val="22"/>
          <w:szCs w:val="22"/>
          <w:lang w:val="de-AT"/>
        </w:rPr>
        <w:t xml:space="preserve"> </w:t>
      </w:r>
      <w:proofErr w:type="spellStart"/>
      <w:r w:rsidR="00027974" w:rsidRPr="004B4163">
        <w:rPr>
          <w:rFonts w:ascii="Candara" w:hAnsi="Candara"/>
          <w:bCs/>
          <w:sz w:val="22"/>
          <w:szCs w:val="22"/>
          <w:lang w:val="de-AT"/>
        </w:rPr>
        <w:t>to</w:t>
      </w:r>
      <w:proofErr w:type="spellEnd"/>
      <w:r w:rsidR="00027974" w:rsidRPr="004B4163">
        <w:rPr>
          <w:rFonts w:ascii="Candara" w:hAnsi="Candara"/>
          <w:bCs/>
          <w:sz w:val="22"/>
          <w:szCs w:val="22"/>
          <w:lang w:val="de-AT"/>
        </w:rPr>
        <w:t xml:space="preserve"> </w:t>
      </w:r>
      <w:r w:rsidR="00A9082F">
        <w:rPr>
          <w:rFonts w:ascii="Candara" w:hAnsi="Candara"/>
          <w:bCs/>
          <w:sz w:val="22"/>
          <w:szCs w:val="22"/>
          <w:lang w:val="de-AT"/>
        </w:rPr>
        <w:t xml:space="preserve">all </w:t>
      </w:r>
      <w:proofErr w:type="spellStart"/>
      <w:r w:rsidR="00A9082F">
        <w:rPr>
          <w:rFonts w:ascii="Candara" w:hAnsi="Candara"/>
          <w:bCs/>
          <w:sz w:val="22"/>
          <w:szCs w:val="22"/>
          <w:lang w:val="de-AT"/>
        </w:rPr>
        <w:t>interested</w:t>
      </w:r>
      <w:proofErr w:type="spellEnd"/>
      <w:r w:rsidR="00A9082F">
        <w:rPr>
          <w:rFonts w:ascii="Candara" w:hAnsi="Candara"/>
          <w:bCs/>
          <w:sz w:val="22"/>
          <w:szCs w:val="22"/>
          <w:lang w:val="de-AT"/>
        </w:rPr>
        <w:t xml:space="preserve"> and </w:t>
      </w:r>
      <w:proofErr w:type="spellStart"/>
      <w:r w:rsidR="00A9082F">
        <w:rPr>
          <w:rFonts w:ascii="Candara" w:hAnsi="Candara"/>
          <w:bCs/>
          <w:sz w:val="22"/>
          <w:szCs w:val="22"/>
          <w:lang w:val="de-AT"/>
        </w:rPr>
        <w:t>eligible</w:t>
      </w:r>
      <w:proofErr w:type="spellEnd"/>
      <w:r w:rsidR="00027974" w:rsidRPr="004B4163">
        <w:rPr>
          <w:rFonts w:ascii="Candara" w:hAnsi="Candara"/>
          <w:bCs/>
          <w:sz w:val="22"/>
          <w:szCs w:val="22"/>
          <w:lang w:val="de-AT"/>
        </w:rPr>
        <w:t xml:space="preserve"> </w:t>
      </w:r>
      <w:proofErr w:type="spellStart"/>
      <w:r w:rsidR="00027974" w:rsidRPr="004B4163">
        <w:rPr>
          <w:rFonts w:ascii="Candara" w:hAnsi="Candara"/>
          <w:bCs/>
          <w:sz w:val="22"/>
          <w:szCs w:val="22"/>
          <w:lang w:val="de-AT"/>
        </w:rPr>
        <w:t>bidders</w:t>
      </w:r>
      <w:proofErr w:type="spellEnd"/>
      <w:r w:rsidR="00027974" w:rsidRPr="004B4163">
        <w:rPr>
          <w:rFonts w:ascii="Candara" w:hAnsi="Candara"/>
          <w:bCs/>
          <w:sz w:val="22"/>
          <w:szCs w:val="22"/>
          <w:lang w:val="de-AT"/>
        </w:rPr>
        <w:t>.</w:t>
      </w:r>
    </w:p>
    <w:p w14:paraId="41B6EB99" w14:textId="334DAFCE" w:rsidR="00572974" w:rsidRPr="00360F48" w:rsidRDefault="00027974" w:rsidP="00027974">
      <w:pPr>
        <w:pStyle w:val="PlainText"/>
        <w:spacing w:line="276" w:lineRule="auto"/>
        <w:ind w:left="720" w:right="144"/>
        <w:jc w:val="both"/>
        <w:rPr>
          <w:rFonts w:ascii="Candara" w:hAnsi="Candara"/>
          <w:bCs/>
          <w:sz w:val="22"/>
          <w:szCs w:val="22"/>
          <w:lang w:val="de-AT"/>
        </w:rPr>
      </w:pPr>
      <w:r w:rsidRPr="00360F48">
        <w:rPr>
          <w:rFonts w:ascii="Candara" w:hAnsi="Candara"/>
          <w:bCs/>
          <w:sz w:val="22"/>
          <w:szCs w:val="22"/>
          <w:lang w:val="de-AT"/>
        </w:rPr>
        <w:t xml:space="preserve"> </w:t>
      </w:r>
    </w:p>
    <w:p w14:paraId="4481927E" w14:textId="72E9EC1E" w:rsidR="00B91D23" w:rsidRPr="001076BC" w:rsidRDefault="00092E67" w:rsidP="001076BC">
      <w:pPr>
        <w:pStyle w:val="ListParagraph"/>
        <w:numPr>
          <w:ilvl w:val="0"/>
          <w:numId w:val="1"/>
        </w:numPr>
        <w:tabs>
          <w:tab w:val="clear" w:pos="1680"/>
        </w:tabs>
        <w:spacing w:after="0"/>
        <w:ind w:left="720" w:right="144" w:hanging="720"/>
        <w:jc w:val="both"/>
        <w:rPr>
          <w:rFonts w:ascii="Candara" w:hAnsi="Candara"/>
          <w:bCs/>
          <w:i/>
          <w:lang w:val="de-AT"/>
        </w:rPr>
      </w:pPr>
      <w:r w:rsidRPr="004B4163">
        <w:rPr>
          <w:rFonts w:ascii="Candara" w:eastAsia="Times New Roman" w:hAnsi="Candara" w:cs="Times New Roman"/>
          <w:bCs/>
          <w:lang w:val="de-AT"/>
        </w:rPr>
        <w:t xml:space="preserve">All Bids must </w:t>
      </w:r>
      <w:proofErr w:type="spellStart"/>
      <w:r w:rsidRPr="004B4163">
        <w:rPr>
          <w:rFonts w:ascii="Candara" w:eastAsia="Times New Roman" w:hAnsi="Candara" w:cs="Times New Roman"/>
          <w:bCs/>
          <w:lang w:val="de-AT"/>
        </w:rPr>
        <w:t>be</w:t>
      </w:r>
      <w:proofErr w:type="spellEnd"/>
      <w:r w:rsidRPr="004B4163">
        <w:rPr>
          <w:rFonts w:ascii="Candara" w:eastAsia="Times New Roman" w:hAnsi="Candara" w:cs="Times New Roman"/>
          <w:bCs/>
          <w:lang w:val="de-AT"/>
        </w:rPr>
        <w:t xml:space="preserve"> </w:t>
      </w:r>
      <w:proofErr w:type="spellStart"/>
      <w:r w:rsidRPr="004B4163">
        <w:rPr>
          <w:rFonts w:ascii="Candara" w:eastAsia="Times New Roman" w:hAnsi="Candara" w:cs="Times New Roman"/>
          <w:bCs/>
          <w:lang w:val="de-AT"/>
        </w:rPr>
        <w:t>accompanied</w:t>
      </w:r>
      <w:proofErr w:type="spellEnd"/>
      <w:r w:rsidRPr="004B4163">
        <w:rPr>
          <w:rFonts w:ascii="Candara" w:eastAsia="Times New Roman" w:hAnsi="Candara" w:cs="Times New Roman"/>
          <w:bCs/>
          <w:lang w:val="de-AT"/>
        </w:rPr>
        <w:t xml:space="preserve"> </w:t>
      </w:r>
      <w:proofErr w:type="spellStart"/>
      <w:r w:rsidRPr="004B4163">
        <w:rPr>
          <w:rFonts w:ascii="Candara" w:eastAsia="Times New Roman" w:hAnsi="Candara" w:cs="Times New Roman"/>
          <w:bCs/>
          <w:lang w:val="de-AT"/>
        </w:rPr>
        <w:t>by</w:t>
      </w:r>
      <w:proofErr w:type="spellEnd"/>
      <w:r w:rsidRPr="004B4163">
        <w:rPr>
          <w:rFonts w:ascii="Candara" w:eastAsia="Times New Roman" w:hAnsi="Candara" w:cs="Times New Roman"/>
          <w:bCs/>
          <w:lang w:val="de-AT"/>
        </w:rPr>
        <w:t xml:space="preserve"> </w:t>
      </w:r>
      <w:proofErr w:type="spellStart"/>
      <w:r w:rsidRPr="004B4163">
        <w:rPr>
          <w:rFonts w:ascii="Candara" w:eastAsia="Times New Roman" w:hAnsi="Candara" w:cs="Times New Roman"/>
          <w:bCs/>
          <w:lang w:val="de-AT"/>
        </w:rPr>
        <w:t>Bid</w:t>
      </w:r>
      <w:proofErr w:type="spellEnd"/>
      <w:r w:rsidRPr="004B4163">
        <w:rPr>
          <w:rFonts w:ascii="Candara" w:eastAsia="Times New Roman" w:hAnsi="Candara" w:cs="Times New Roman"/>
          <w:bCs/>
          <w:lang w:val="de-AT"/>
        </w:rPr>
        <w:t xml:space="preserve"> Security for an </w:t>
      </w:r>
      <w:proofErr w:type="spellStart"/>
      <w:r w:rsidRPr="004B4163">
        <w:rPr>
          <w:rFonts w:ascii="Candara" w:eastAsia="Times New Roman" w:hAnsi="Candara" w:cs="Times New Roman"/>
          <w:bCs/>
          <w:lang w:val="de-AT"/>
        </w:rPr>
        <w:t>amount</w:t>
      </w:r>
      <w:proofErr w:type="spellEnd"/>
      <w:r w:rsidRPr="004B4163">
        <w:rPr>
          <w:rFonts w:ascii="Candara" w:eastAsia="Times New Roman" w:hAnsi="Candara" w:cs="Times New Roman"/>
          <w:bCs/>
          <w:lang w:val="de-AT"/>
        </w:rPr>
        <w:t xml:space="preserve"> of</w:t>
      </w:r>
      <w:r w:rsidRPr="00060A6F">
        <w:rPr>
          <w:rFonts w:ascii="Candara" w:eastAsia="Times New Roman" w:hAnsi="Candara" w:cs="Times New Roman"/>
          <w:bCs/>
          <w:lang w:val="de-AT"/>
        </w:rPr>
        <w:t xml:space="preserve"> BTN </w:t>
      </w:r>
      <w:r w:rsidR="00C95004">
        <w:rPr>
          <w:rFonts w:ascii="Candara" w:eastAsia="Times New Roman" w:hAnsi="Candara" w:cs="Times New Roman"/>
          <w:bCs/>
          <w:lang w:val="de-AT"/>
        </w:rPr>
        <w:t>4</w:t>
      </w:r>
      <w:r w:rsidR="00A9082F">
        <w:rPr>
          <w:rFonts w:ascii="Candara" w:eastAsia="Times New Roman" w:hAnsi="Candara" w:cs="Times New Roman"/>
          <w:bCs/>
          <w:lang w:val="de-AT"/>
        </w:rPr>
        <w:t>0,000</w:t>
      </w:r>
      <w:r w:rsidR="00CF6643" w:rsidRPr="00060A6F">
        <w:rPr>
          <w:rFonts w:ascii="Candara" w:eastAsia="Times New Roman" w:hAnsi="Candara" w:cs="Times New Roman"/>
          <w:bCs/>
          <w:lang w:val="de-AT"/>
        </w:rPr>
        <w:t xml:space="preserve"> </w:t>
      </w:r>
      <w:r w:rsidR="001076BC">
        <w:rPr>
          <w:rFonts w:ascii="Candara" w:eastAsia="Times New Roman" w:hAnsi="Candara" w:cs="Times New Roman"/>
          <w:bCs/>
          <w:lang w:val="de-AT"/>
        </w:rPr>
        <w:t>{</w:t>
      </w:r>
      <w:proofErr w:type="spellStart"/>
      <w:r w:rsidR="00C95004">
        <w:rPr>
          <w:rFonts w:ascii="Candara" w:eastAsia="Times New Roman" w:hAnsi="Candara" w:cs="Times New Roman"/>
          <w:bCs/>
          <w:lang w:val="de-AT"/>
        </w:rPr>
        <w:t>forty</w:t>
      </w:r>
      <w:proofErr w:type="spellEnd"/>
      <w:r w:rsidR="00A9082F">
        <w:rPr>
          <w:rFonts w:ascii="Candara" w:eastAsia="Times New Roman" w:hAnsi="Candara" w:cs="Times New Roman"/>
          <w:bCs/>
          <w:lang w:val="de-AT"/>
        </w:rPr>
        <w:t xml:space="preserve"> </w:t>
      </w:r>
      <w:proofErr w:type="spellStart"/>
      <w:r w:rsidR="00A9082F">
        <w:rPr>
          <w:rFonts w:ascii="Candara" w:eastAsia="Times New Roman" w:hAnsi="Candara" w:cs="Times New Roman"/>
          <w:bCs/>
          <w:lang w:val="de-AT"/>
        </w:rPr>
        <w:t>thousand</w:t>
      </w:r>
      <w:proofErr w:type="spellEnd"/>
      <w:r w:rsidR="00A9082F">
        <w:rPr>
          <w:rFonts w:ascii="Candara" w:eastAsia="Times New Roman" w:hAnsi="Candara" w:cs="Times New Roman"/>
          <w:bCs/>
          <w:lang w:val="de-AT"/>
        </w:rPr>
        <w:t xml:space="preserve"> </w:t>
      </w:r>
      <w:proofErr w:type="spellStart"/>
      <w:r w:rsidR="00A9082F">
        <w:rPr>
          <w:rFonts w:ascii="Candara" w:eastAsia="Times New Roman" w:hAnsi="Candara" w:cs="Times New Roman"/>
          <w:bCs/>
          <w:lang w:val="de-AT"/>
        </w:rPr>
        <w:t>only</w:t>
      </w:r>
      <w:proofErr w:type="spellEnd"/>
      <w:r w:rsidR="001076BC">
        <w:rPr>
          <w:rFonts w:ascii="Candara" w:eastAsia="Times New Roman" w:hAnsi="Candara" w:cs="Times New Roman"/>
          <w:bCs/>
          <w:lang w:val="de-AT"/>
        </w:rPr>
        <w:t>}</w:t>
      </w:r>
      <w:r w:rsidR="00A9082F">
        <w:rPr>
          <w:rFonts w:ascii="Candara" w:eastAsia="Times New Roman" w:hAnsi="Candara" w:cs="Times New Roman"/>
          <w:bCs/>
          <w:lang w:val="de-AT"/>
        </w:rPr>
        <w:t xml:space="preserve"> </w:t>
      </w:r>
      <w:r w:rsidRPr="00060A6F">
        <w:rPr>
          <w:rFonts w:ascii="Candara" w:eastAsia="Times New Roman" w:hAnsi="Candara" w:cs="Times New Roman"/>
          <w:bCs/>
          <w:lang w:val="de-AT"/>
        </w:rPr>
        <w:t xml:space="preserve">in </w:t>
      </w:r>
      <w:proofErr w:type="spellStart"/>
      <w:r w:rsidRPr="00060A6F">
        <w:rPr>
          <w:rFonts w:ascii="Candara" w:eastAsia="Times New Roman" w:hAnsi="Candara" w:cs="Times New Roman"/>
          <w:bCs/>
          <w:lang w:val="de-AT"/>
        </w:rPr>
        <w:t>the</w:t>
      </w:r>
      <w:proofErr w:type="spellEnd"/>
      <w:r w:rsidRPr="00060A6F">
        <w:rPr>
          <w:rFonts w:ascii="Candara" w:eastAsia="Times New Roman" w:hAnsi="Candara" w:cs="Times New Roman"/>
          <w:bCs/>
          <w:lang w:val="de-AT"/>
        </w:rPr>
        <w:t xml:space="preserve"> for</w:t>
      </w:r>
      <w:r w:rsidR="0075161E">
        <w:rPr>
          <w:rFonts w:ascii="Candara" w:eastAsia="Times New Roman" w:hAnsi="Candara" w:cs="Times New Roman"/>
          <w:bCs/>
          <w:lang w:val="de-AT"/>
        </w:rPr>
        <w:t xml:space="preserve">m of Demand </w:t>
      </w:r>
      <w:proofErr w:type="spellStart"/>
      <w:r w:rsidR="0075161E">
        <w:rPr>
          <w:rFonts w:ascii="Candara" w:eastAsia="Times New Roman" w:hAnsi="Candara" w:cs="Times New Roman"/>
          <w:bCs/>
          <w:lang w:val="de-AT"/>
        </w:rPr>
        <w:t>Draft</w:t>
      </w:r>
      <w:proofErr w:type="spellEnd"/>
      <w:r w:rsidR="0075161E">
        <w:rPr>
          <w:rFonts w:ascii="Candara" w:eastAsia="Times New Roman" w:hAnsi="Candara" w:cs="Times New Roman"/>
          <w:bCs/>
          <w:lang w:val="de-AT"/>
        </w:rPr>
        <w:t xml:space="preserve"> /Cash Warrant </w:t>
      </w:r>
      <w:r w:rsidRPr="00060A6F">
        <w:rPr>
          <w:rFonts w:ascii="Candara" w:eastAsia="Times New Roman" w:hAnsi="Candara" w:cs="Times New Roman"/>
          <w:bCs/>
          <w:lang w:val="de-AT"/>
        </w:rPr>
        <w:t xml:space="preserve">/ Bank </w:t>
      </w:r>
      <w:proofErr w:type="spellStart"/>
      <w:r w:rsidRPr="00060A6F">
        <w:rPr>
          <w:rFonts w:ascii="Candara" w:eastAsia="Times New Roman" w:hAnsi="Candara" w:cs="Times New Roman"/>
          <w:bCs/>
          <w:lang w:val="de-AT"/>
        </w:rPr>
        <w:t>Guarantee</w:t>
      </w:r>
      <w:proofErr w:type="spellEnd"/>
      <w:r w:rsidRPr="00060A6F">
        <w:rPr>
          <w:rFonts w:ascii="Candara" w:eastAsia="Times New Roman" w:hAnsi="Candara" w:cs="Times New Roman"/>
          <w:bCs/>
          <w:lang w:val="de-AT"/>
        </w:rPr>
        <w:t xml:space="preserve">, </w:t>
      </w:r>
      <w:proofErr w:type="spellStart"/>
      <w:r w:rsidRPr="00060A6F">
        <w:rPr>
          <w:rFonts w:ascii="Candara" w:eastAsia="Times New Roman" w:hAnsi="Candara" w:cs="Times New Roman"/>
          <w:bCs/>
          <w:lang w:val="de-AT"/>
        </w:rPr>
        <w:t>issued</w:t>
      </w:r>
      <w:proofErr w:type="spellEnd"/>
      <w:r w:rsidRPr="00060A6F">
        <w:rPr>
          <w:rFonts w:ascii="Candara" w:eastAsia="Times New Roman" w:hAnsi="Candara" w:cs="Times New Roman"/>
          <w:bCs/>
          <w:lang w:val="de-AT"/>
        </w:rPr>
        <w:t xml:space="preserve"> </w:t>
      </w:r>
      <w:proofErr w:type="spellStart"/>
      <w:r w:rsidRPr="00060A6F">
        <w:rPr>
          <w:rFonts w:ascii="Candara" w:eastAsia="Times New Roman" w:hAnsi="Candara" w:cs="Times New Roman"/>
          <w:bCs/>
          <w:lang w:val="de-AT"/>
        </w:rPr>
        <w:t>by</w:t>
      </w:r>
      <w:proofErr w:type="spellEnd"/>
      <w:r w:rsidRPr="00060A6F">
        <w:rPr>
          <w:rFonts w:ascii="Candara" w:eastAsia="Times New Roman" w:hAnsi="Candara" w:cs="Times New Roman"/>
          <w:bCs/>
          <w:lang w:val="de-AT"/>
        </w:rPr>
        <w:t xml:space="preserve"> </w:t>
      </w:r>
      <w:proofErr w:type="spellStart"/>
      <w:r w:rsidRPr="00060A6F">
        <w:rPr>
          <w:rFonts w:ascii="Candara" w:eastAsia="Times New Roman" w:hAnsi="Candara" w:cs="Times New Roman"/>
          <w:bCs/>
          <w:lang w:val="de-AT"/>
        </w:rPr>
        <w:t>any</w:t>
      </w:r>
      <w:proofErr w:type="spellEnd"/>
      <w:r w:rsidRPr="00060A6F">
        <w:rPr>
          <w:rFonts w:ascii="Candara" w:eastAsia="Times New Roman" w:hAnsi="Candara" w:cs="Times New Roman"/>
          <w:bCs/>
          <w:lang w:val="de-AT"/>
        </w:rPr>
        <w:t xml:space="preserve"> Financ</w:t>
      </w:r>
      <w:r w:rsidR="003C5939">
        <w:rPr>
          <w:rFonts w:ascii="Candara" w:eastAsia="Times New Roman" w:hAnsi="Candara" w:cs="Times New Roman"/>
          <w:bCs/>
          <w:lang w:val="de-AT"/>
        </w:rPr>
        <w:t xml:space="preserve">ial </w:t>
      </w:r>
      <w:proofErr w:type="spellStart"/>
      <w:r w:rsidR="003C5939">
        <w:rPr>
          <w:rFonts w:ascii="Candara" w:eastAsia="Times New Roman" w:hAnsi="Candara" w:cs="Times New Roman"/>
          <w:bCs/>
          <w:lang w:val="de-AT"/>
        </w:rPr>
        <w:t>Institutions</w:t>
      </w:r>
      <w:proofErr w:type="spellEnd"/>
      <w:r w:rsidR="003C5939">
        <w:rPr>
          <w:rFonts w:ascii="Candara" w:eastAsia="Times New Roman" w:hAnsi="Candara" w:cs="Times New Roman"/>
          <w:bCs/>
          <w:lang w:val="de-AT"/>
        </w:rPr>
        <w:t xml:space="preserve"> </w:t>
      </w:r>
      <w:proofErr w:type="spellStart"/>
      <w:r w:rsidR="003C5939">
        <w:rPr>
          <w:rFonts w:ascii="Candara" w:eastAsia="Times New Roman" w:hAnsi="Candara" w:cs="Times New Roman"/>
          <w:bCs/>
          <w:lang w:val="de-AT"/>
        </w:rPr>
        <w:t>acceptable</w:t>
      </w:r>
      <w:proofErr w:type="spellEnd"/>
      <w:r w:rsidR="00AF1C69">
        <w:rPr>
          <w:rFonts w:ascii="Candara" w:eastAsia="Times New Roman" w:hAnsi="Candara" w:cs="Times New Roman"/>
          <w:bCs/>
          <w:lang w:val="de-AT"/>
        </w:rPr>
        <w:t xml:space="preserve"> and </w:t>
      </w:r>
      <w:proofErr w:type="spellStart"/>
      <w:r w:rsidR="00AF1C69">
        <w:rPr>
          <w:rFonts w:ascii="Candara" w:eastAsia="Times New Roman" w:hAnsi="Candara" w:cs="Times New Roman"/>
          <w:bCs/>
          <w:lang w:val="de-AT"/>
        </w:rPr>
        <w:t>enforceable</w:t>
      </w:r>
      <w:proofErr w:type="spellEnd"/>
      <w:r w:rsidR="00AF1C69">
        <w:rPr>
          <w:rFonts w:ascii="Candara" w:eastAsia="Times New Roman" w:hAnsi="Candara" w:cs="Times New Roman"/>
          <w:bCs/>
          <w:lang w:val="de-AT"/>
        </w:rPr>
        <w:t xml:space="preserve"> </w:t>
      </w:r>
      <w:proofErr w:type="spellStart"/>
      <w:r w:rsidR="00AF1C69">
        <w:rPr>
          <w:rFonts w:ascii="Candara" w:eastAsia="Times New Roman" w:hAnsi="Candara" w:cs="Times New Roman"/>
          <w:bCs/>
          <w:lang w:val="de-AT"/>
        </w:rPr>
        <w:t>by</w:t>
      </w:r>
      <w:proofErr w:type="spellEnd"/>
      <w:r w:rsidR="003C5939">
        <w:rPr>
          <w:rFonts w:ascii="Candara" w:eastAsia="Times New Roman" w:hAnsi="Candara" w:cs="Times New Roman"/>
          <w:bCs/>
          <w:lang w:val="de-AT"/>
        </w:rPr>
        <w:t xml:space="preserve"> Financial </w:t>
      </w:r>
      <w:proofErr w:type="spellStart"/>
      <w:r w:rsidR="003C5939">
        <w:rPr>
          <w:rFonts w:ascii="Candara" w:eastAsia="Times New Roman" w:hAnsi="Candara" w:cs="Times New Roman"/>
          <w:bCs/>
          <w:lang w:val="de-AT"/>
        </w:rPr>
        <w:t>Institutions</w:t>
      </w:r>
      <w:proofErr w:type="spellEnd"/>
      <w:r w:rsidR="003C5939">
        <w:rPr>
          <w:rFonts w:ascii="Candara" w:eastAsia="Times New Roman" w:hAnsi="Candara" w:cs="Times New Roman"/>
          <w:bCs/>
          <w:lang w:val="de-AT"/>
        </w:rPr>
        <w:t xml:space="preserve"> in Bhutan</w:t>
      </w:r>
      <w:r w:rsidRPr="00060A6F">
        <w:rPr>
          <w:rFonts w:ascii="Candara" w:eastAsia="Times New Roman" w:hAnsi="Candara" w:cs="Times New Roman"/>
          <w:bCs/>
          <w:lang w:val="de-AT"/>
        </w:rPr>
        <w:t xml:space="preserve"> and </w:t>
      </w:r>
      <w:proofErr w:type="spellStart"/>
      <w:r w:rsidRPr="00060A6F">
        <w:rPr>
          <w:rFonts w:ascii="Candara" w:eastAsia="Times New Roman" w:hAnsi="Candara" w:cs="Times New Roman"/>
          <w:bCs/>
          <w:lang w:val="de-AT"/>
        </w:rPr>
        <w:t>shall</w:t>
      </w:r>
      <w:proofErr w:type="spellEnd"/>
      <w:r w:rsidRPr="00060A6F">
        <w:rPr>
          <w:rFonts w:ascii="Candara" w:eastAsia="Times New Roman" w:hAnsi="Candara" w:cs="Times New Roman"/>
          <w:bCs/>
          <w:lang w:val="de-AT"/>
        </w:rPr>
        <w:t xml:space="preserve"> </w:t>
      </w:r>
      <w:proofErr w:type="spellStart"/>
      <w:r w:rsidRPr="00060A6F">
        <w:rPr>
          <w:rFonts w:ascii="Candara" w:eastAsia="Times New Roman" w:hAnsi="Candara" w:cs="Times New Roman"/>
          <w:bCs/>
          <w:lang w:val="de-AT"/>
        </w:rPr>
        <w:t>remain</w:t>
      </w:r>
      <w:proofErr w:type="spellEnd"/>
      <w:r w:rsidRPr="00060A6F">
        <w:rPr>
          <w:rFonts w:ascii="Candara" w:eastAsia="Times New Roman" w:hAnsi="Candara" w:cs="Times New Roman"/>
          <w:bCs/>
          <w:lang w:val="de-AT"/>
        </w:rPr>
        <w:t xml:space="preserve"> valid </w:t>
      </w:r>
      <w:proofErr w:type="spellStart"/>
      <w:r w:rsidRPr="00060A6F">
        <w:rPr>
          <w:rFonts w:ascii="Candara" w:eastAsia="Times New Roman" w:hAnsi="Candara" w:cs="Times New Roman"/>
          <w:bCs/>
          <w:lang w:val="de-AT"/>
        </w:rPr>
        <w:t>till</w:t>
      </w:r>
      <w:proofErr w:type="spellEnd"/>
      <w:r w:rsidRPr="00060A6F">
        <w:rPr>
          <w:rFonts w:ascii="Candara" w:eastAsia="Times New Roman" w:hAnsi="Candara" w:cs="Times New Roman"/>
          <w:bCs/>
          <w:lang w:val="de-AT"/>
        </w:rPr>
        <w:t xml:space="preserve"> </w:t>
      </w:r>
      <w:r w:rsidR="00727E95">
        <w:rPr>
          <w:rFonts w:ascii="Candara" w:eastAsia="Times New Roman" w:hAnsi="Candara" w:cs="Times New Roman"/>
          <w:b/>
          <w:lang w:val="de-AT"/>
        </w:rPr>
        <w:t>20st</w:t>
      </w:r>
      <w:r w:rsidR="00A9082F" w:rsidRPr="00A9082F">
        <w:rPr>
          <w:rFonts w:ascii="Candara" w:eastAsia="Times New Roman" w:hAnsi="Candara" w:cs="Times New Roman"/>
          <w:b/>
          <w:lang w:val="de-AT"/>
        </w:rPr>
        <w:t xml:space="preserve"> </w:t>
      </w:r>
      <w:r w:rsidR="00727E95">
        <w:rPr>
          <w:rFonts w:ascii="Candara" w:eastAsia="Times New Roman" w:hAnsi="Candara" w:cs="Times New Roman"/>
          <w:b/>
          <w:lang w:val="de-AT"/>
        </w:rPr>
        <w:t>June</w:t>
      </w:r>
      <w:r w:rsidR="00A9082F" w:rsidRPr="00A9082F">
        <w:rPr>
          <w:rFonts w:ascii="Candara" w:eastAsia="Times New Roman" w:hAnsi="Candara" w:cs="Times New Roman"/>
          <w:b/>
          <w:lang w:val="de-AT"/>
        </w:rPr>
        <w:t>, 202</w:t>
      </w:r>
      <w:r w:rsidR="00727E95">
        <w:rPr>
          <w:rFonts w:ascii="Candara" w:eastAsia="Times New Roman" w:hAnsi="Candara" w:cs="Times New Roman"/>
          <w:b/>
          <w:lang w:val="de-AT"/>
        </w:rPr>
        <w:t>1</w:t>
      </w:r>
      <w:r w:rsidR="00A9082F">
        <w:rPr>
          <w:rFonts w:ascii="Candara" w:eastAsia="Times New Roman" w:hAnsi="Candara" w:cs="Times New Roman"/>
          <w:bCs/>
          <w:lang w:val="de-AT"/>
        </w:rPr>
        <w:t>.</w:t>
      </w:r>
      <w:r w:rsidRPr="00060A6F">
        <w:rPr>
          <w:rFonts w:ascii="Candara" w:eastAsia="Times New Roman" w:hAnsi="Candara" w:cs="Times New Roman"/>
          <w:bCs/>
          <w:lang w:val="de-AT"/>
        </w:rPr>
        <w:t xml:space="preserve"> </w:t>
      </w:r>
      <w:r w:rsidR="001076BC" w:rsidRPr="00036627">
        <w:rPr>
          <w:rFonts w:ascii="Candara" w:eastAsia="Times New Roman" w:hAnsi="Candara" w:cs="Times New Roman"/>
          <w:b/>
          <w:lang w:val="de-AT"/>
        </w:rPr>
        <w:t xml:space="preserve">The </w:t>
      </w:r>
      <w:proofErr w:type="spellStart"/>
      <w:r w:rsidR="001076BC" w:rsidRPr="00036627">
        <w:rPr>
          <w:rFonts w:ascii="Candara" w:eastAsia="Times New Roman" w:hAnsi="Candara" w:cs="Times New Roman"/>
          <w:b/>
          <w:lang w:val="de-AT"/>
        </w:rPr>
        <w:t>bid</w:t>
      </w:r>
      <w:proofErr w:type="spellEnd"/>
      <w:r w:rsidR="001076BC" w:rsidRPr="00036627">
        <w:rPr>
          <w:rFonts w:ascii="Candara" w:eastAsia="Times New Roman" w:hAnsi="Candara" w:cs="Times New Roman"/>
          <w:b/>
          <w:lang w:val="de-AT"/>
        </w:rPr>
        <w:t xml:space="preserve"> </w:t>
      </w:r>
      <w:proofErr w:type="spellStart"/>
      <w:r w:rsidR="001076BC" w:rsidRPr="00036627">
        <w:rPr>
          <w:rFonts w:ascii="Candara" w:eastAsia="Times New Roman" w:hAnsi="Candara" w:cs="Times New Roman"/>
          <w:b/>
          <w:lang w:val="de-AT"/>
        </w:rPr>
        <w:t>security</w:t>
      </w:r>
      <w:proofErr w:type="spellEnd"/>
      <w:r w:rsidR="001076BC" w:rsidRPr="00036627">
        <w:rPr>
          <w:rFonts w:ascii="Candara" w:eastAsia="Times New Roman" w:hAnsi="Candara" w:cs="Times New Roman"/>
          <w:b/>
          <w:lang w:val="de-AT"/>
        </w:rPr>
        <w:t xml:space="preserve"> </w:t>
      </w:r>
      <w:r w:rsidR="00036627">
        <w:rPr>
          <w:rFonts w:ascii="Candara" w:eastAsia="Times New Roman" w:hAnsi="Candara" w:cs="Times New Roman"/>
          <w:b/>
          <w:lang w:val="de-AT"/>
        </w:rPr>
        <w:t xml:space="preserve">in </w:t>
      </w:r>
      <w:proofErr w:type="spellStart"/>
      <w:r w:rsidR="00036627">
        <w:rPr>
          <w:rFonts w:ascii="Candara" w:eastAsia="Times New Roman" w:hAnsi="Candara" w:cs="Times New Roman"/>
          <w:b/>
          <w:lang w:val="de-AT"/>
        </w:rPr>
        <w:t>hard</w:t>
      </w:r>
      <w:proofErr w:type="spellEnd"/>
      <w:r w:rsidR="00036627">
        <w:rPr>
          <w:rFonts w:ascii="Candara" w:eastAsia="Times New Roman" w:hAnsi="Candara" w:cs="Times New Roman"/>
          <w:b/>
          <w:lang w:val="de-AT"/>
        </w:rPr>
        <w:t xml:space="preserve"> </w:t>
      </w:r>
      <w:proofErr w:type="spellStart"/>
      <w:r w:rsidR="00036627">
        <w:rPr>
          <w:rFonts w:ascii="Candara" w:eastAsia="Times New Roman" w:hAnsi="Candara" w:cs="Times New Roman"/>
          <w:b/>
          <w:lang w:val="de-AT"/>
        </w:rPr>
        <w:t>copy</w:t>
      </w:r>
      <w:proofErr w:type="spellEnd"/>
      <w:r w:rsidR="00036627">
        <w:rPr>
          <w:rFonts w:ascii="Candara" w:eastAsia="Times New Roman" w:hAnsi="Candara" w:cs="Times New Roman"/>
          <w:b/>
          <w:lang w:val="de-AT"/>
        </w:rPr>
        <w:t xml:space="preserve"> </w:t>
      </w:r>
      <w:proofErr w:type="spellStart"/>
      <w:r w:rsidR="001076BC" w:rsidRPr="00036627">
        <w:rPr>
          <w:rFonts w:ascii="Candara" w:eastAsia="Times New Roman" w:hAnsi="Candara" w:cs="Times New Roman"/>
          <w:b/>
          <w:lang w:val="de-AT"/>
        </w:rPr>
        <w:t>should</w:t>
      </w:r>
      <w:proofErr w:type="spellEnd"/>
      <w:r w:rsidR="001076BC" w:rsidRPr="00036627">
        <w:rPr>
          <w:rFonts w:ascii="Candara" w:eastAsia="Times New Roman" w:hAnsi="Candara" w:cs="Times New Roman"/>
          <w:b/>
          <w:lang w:val="de-AT"/>
        </w:rPr>
        <w:t xml:space="preserve"> </w:t>
      </w:r>
      <w:proofErr w:type="spellStart"/>
      <w:r w:rsidR="001076BC" w:rsidRPr="00036627">
        <w:rPr>
          <w:rFonts w:ascii="Candara" w:eastAsia="Times New Roman" w:hAnsi="Candara" w:cs="Times New Roman"/>
          <w:b/>
          <w:lang w:val="de-AT"/>
        </w:rPr>
        <w:t>be</w:t>
      </w:r>
      <w:proofErr w:type="spellEnd"/>
      <w:r w:rsidR="001076BC" w:rsidRPr="00036627">
        <w:rPr>
          <w:rFonts w:ascii="Candara" w:eastAsia="Times New Roman" w:hAnsi="Candara" w:cs="Times New Roman"/>
          <w:b/>
          <w:lang w:val="de-AT"/>
        </w:rPr>
        <w:t xml:space="preserve"> </w:t>
      </w:r>
      <w:proofErr w:type="spellStart"/>
      <w:r w:rsidR="001076BC" w:rsidRPr="00036627">
        <w:rPr>
          <w:rFonts w:ascii="Candara" w:eastAsia="Times New Roman" w:hAnsi="Candara" w:cs="Times New Roman"/>
          <w:b/>
          <w:lang w:val="de-AT"/>
        </w:rPr>
        <w:t>submitted</w:t>
      </w:r>
      <w:proofErr w:type="spellEnd"/>
      <w:r w:rsidR="001076BC" w:rsidRPr="00036627">
        <w:rPr>
          <w:rFonts w:ascii="Candara" w:eastAsia="Times New Roman" w:hAnsi="Candara" w:cs="Times New Roman"/>
          <w:b/>
          <w:lang w:val="de-AT"/>
        </w:rPr>
        <w:t xml:space="preserve"> </w:t>
      </w:r>
      <w:proofErr w:type="spellStart"/>
      <w:r w:rsidR="001076BC" w:rsidRPr="00036627">
        <w:rPr>
          <w:rFonts w:ascii="Candara" w:eastAsia="Times New Roman" w:hAnsi="Candara" w:cs="Times New Roman"/>
          <w:b/>
          <w:lang w:val="de-AT"/>
        </w:rPr>
        <w:t>to</w:t>
      </w:r>
      <w:proofErr w:type="spellEnd"/>
      <w:r w:rsidR="001076BC" w:rsidRPr="00036627">
        <w:rPr>
          <w:rFonts w:ascii="Candara" w:eastAsia="Times New Roman" w:hAnsi="Candara" w:cs="Times New Roman"/>
          <w:b/>
          <w:lang w:val="de-AT"/>
        </w:rPr>
        <w:t xml:space="preserve"> </w:t>
      </w:r>
      <w:proofErr w:type="spellStart"/>
      <w:r w:rsidR="001076BC" w:rsidRPr="00036627">
        <w:rPr>
          <w:rFonts w:ascii="Candara" w:eastAsia="Times New Roman" w:hAnsi="Candara" w:cs="Times New Roman"/>
          <w:b/>
          <w:lang w:val="de-AT"/>
        </w:rPr>
        <w:t>Dy</w:t>
      </w:r>
      <w:proofErr w:type="spellEnd"/>
      <w:r w:rsidR="001076BC" w:rsidRPr="00036627">
        <w:rPr>
          <w:rFonts w:ascii="Candara" w:eastAsia="Times New Roman" w:hAnsi="Candara" w:cs="Times New Roman"/>
          <w:b/>
          <w:lang w:val="de-AT"/>
        </w:rPr>
        <w:t>. Procurement Manager, TTPL</w:t>
      </w:r>
      <w:r w:rsidR="00036627">
        <w:rPr>
          <w:rFonts w:ascii="Candara" w:eastAsia="Times New Roman" w:hAnsi="Candara" w:cs="Times New Roman"/>
          <w:b/>
          <w:lang w:val="de-AT"/>
        </w:rPr>
        <w:t>,</w:t>
      </w:r>
      <w:r w:rsidR="001076BC" w:rsidRPr="00036627">
        <w:rPr>
          <w:rFonts w:ascii="Candara" w:eastAsia="Times New Roman" w:hAnsi="Candara" w:cs="Times New Roman"/>
          <w:b/>
          <w:lang w:val="de-AT"/>
        </w:rPr>
        <w:t xml:space="preserve"> </w:t>
      </w:r>
      <w:proofErr w:type="spellStart"/>
      <w:r w:rsidR="001076BC" w:rsidRPr="00036627">
        <w:rPr>
          <w:rFonts w:ascii="Candara" w:eastAsia="Times New Roman" w:hAnsi="Candara" w:cs="Times New Roman"/>
          <w:b/>
          <w:lang w:val="de-AT"/>
        </w:rPr>
        <w:t>prior</w:t>
      </w:r>
      <w:proofErr w:type="spellEnd"/>
      <w:r w:rsidR="001076BC" w:rsidRPr="00036627">
        <w:rPr>
          <w:rFonts w:ascii="Candara" w:eastAsia="Times New Roman" w:hAnsi="Candara" w:cs="Times New Roman"/>
          <w:b/>
          <w:lang w:val="de-AT"/>
        </w:rPr>
        <w:t xml:space="preserve"> </w:t>
      </w:r>
      <w:proofErr w:type="spellStart"/>
      <w:r w:rsidR="001076BC" w:rsidRPr="00036627">
        <w:rPr>
          <w:rFonts w:ascii="Candara" w:eastAsia="Times New Roman" w:hAnsi="Candara" w:cs="Times New Roman"/>
          <w:b/>
          <w:lang w:val="de-AT"/>
        </w:rPr>
        <w:t>to</w:t>
      </w:r>
      <w:proofErr w:type="spellEnd"/>
      <w:r w:rsidR="001076BC" w:rsidRPr="00036627">
        <w:rPr>
          <w:rFonts w:ascii="Candara" w:eastAsia="Times New Roman" w:hAnsi="Candara" w:cs="Times New Roman"/>
          <w:b/>
          <w:lang w:val="de-AT"/>
        </w:rPr>
        <w:t xml:space="preserve"> </w:t>
      </w:r>
      <w:proofErr w:type="spellStart"/>
      <w:r w:rsidR="001076BC" w:rsidRPr="00036627">
        <w:rPr>
          <w:rFonts w:ascii="Candara" w:eastAsia="Times New Roman" w:hAnsi="Candara" w:cs="Times New Roman"/>
          <w:b/>
          <w:lang w:val="de-AT"/>
        </w:rPr>
        <w:t>the</w:t>
      </w:r>
      <w:proofErr w:type="spellEnd"/>
      <w:r w:rsidR="001076BC" w:rsidRPr="00036627">
        <w:rPr>
          <w:rFonts w:ascii="Candara" w:eastAsia="Times New Roman" w:hAnsi="Candara" w:cs="Times New Roman"/>
          <w:b/>
          <w:lang w:val="de-AT"/>
        </w:rPr>
        <w:t xml:space="preserve"> </w:t>
      </w:r>
      <w:proofErr w:type="spellStart"/>
      <w:r w:rsidR="001076BC" w:rsidRPr="00036627">
        <w:rPr>
          <w:rFonts w:ascii="Candara" w:eastAsia="Times New Roman" w:hAnsi="Candara" w:cs="Times New Roman"/>
          <w:b/>
          <w:lang w:val="de-AT"/>
        </w:rPr>
        <w:t>submission</w:t>
      </w:r>
      <w:proofErr w:type="spellEnd"/>
      <w:r w:rsidR="001076BC" w:rsidRPr="00036627">
        <w:rPr>
          <w:rFonts w:ascii="Candara" w:eastAsia="Times New Roman" w:hAnsi="Candara" w:cs="Times New Roman"/>
          <w:b/>
          <w:lang w:val="de-AT"/>
        </w:rPr>
        <w:t xml:space="preserve"> </w:t>
      </w:r>
      <w:proofErr w:type="spellStart"/>
      <w:r w:rsidR="001076BC" w:rsidRPr="00036627">
        <w:rPr>
          <w:rFonts w:ascii="Candara" w:eastAsia="Times New Roman" w:hAnsi="Candara" w:cs="Times New Roman"/>
          <w:b/>
          <w:lang w:val="de-AT"/>
        </w:rPr>
        <w:t>deadline</w:t>
      </w:r>
      <w:proofErr w:type="spellEnd"/>
      <w:r w:rsidR="001076BC" w:rsidRPr="00036627">
        <w:rPr>
          <w:rFonts w:ascii="Candara" w:eastAsia="Times New Roman" w:hAnsi="Candara" w:cs="Times New Roman"/>
          <w:b/>
          <w:lang w:val="de-AT"/>
        </w:rPr>
        <w:t>.</w:t>
      </w:r>
      <w:r w:rsidR="001076BC">
        <w:rPr>
          <w:rFonts w:ascii="Candara" w:eastAsia="Times New Roman" w:hAnsi="Candara" w:cs="Times New Roman"/>
          <w:bCs/>
          <w:lang w:val="de-AT"/>
        </w:rPr>
        <w:t xml:space="preserve"> </w:t>
      </w:r>
      <w:r w:rsidRPr="001076BC">
        <w:rPr>
          <w:rFonts w:ascii="Candara" w:eastAsia="Times New Roman" w:hAnsi="Candara" w:cs="Times New Roman"/>
          <w:bCs/>
          <w:lang w:val="de-AT"/>
        </w:rPr>
        <w:t xml:space="preserve">Bids not </w:t>
      </w:r>
      <w:proofErr w:type="spellStart"/>
      <w:r w:rsidRPr="001076BC">
        <w:rPr>
          <w:rFonts w:ascii="Candara" w:eastAsia="Times New Roman" w:hAnsi="Candara" w:cs="Times New Roman"/>
          <w:bCs/>
          <w:lang w:val="de-AT"/>
        </w:rPr>
        <w:t>accompanied</w:t>
      </w:r>
      <w:proofErr w:type="spellEnd"/>
      <w:r w:rsidRPr="001076BC">
        <w:rPr>
          <w:rFonts w:ascii="Candara" w:eastAsia="Times New Roman" w:hAnsi="Candara" w:cs="Times New Roman"/>
          <w:bCs/>
          <w:lang w:val="de-AT"/>
        </w:rPr>
        <w:t xml:space="preserve"> </w:t>
      </w:r>
      <w:proofErr w:type="spellStart"/>
      <w:r w:rsidRPr="001076BC">
        <w:rPr>
          <w:rFonts w:ascii="Candara" w:eastAsia="Times New Roman" w:hAnsi="Candara" w:cs="Times New Roman"/>
          <w:bCs/>
          <w:lang w:val="de-AT"/>
        </w:rPr>
        <w:t>with</w:t>
      </w:r>
      <w:proofErr w:type="spellEnd"/>
      <w:r w:rsidRPr="001076BC">
        <w:rPr>
          <w:rFonts w:ascii="Candara" w:eastAsia="Times New Roman" w:hAnsi="Candara" w:cs="Times New Roman"/>
          <w:bCs/>
          <w:lang w:val="de-AT"/>
        </w:rPr>
        <w:t xml:space="preserve"> an </w:t>
      </w:r>
      <w:proofErr w:type="spellStart"/>
      <w:r w:rsidRPr="001076BC">
        <w:rPr>
          <w:rFonts w:ascii="Candara" w:eastAsia="Times New Roman" w:hAnsi="Candara" w:cs="Times New Roman"/>
          <w:bCs/>
          <w:lang w:val="de-AT"/>
        </w:rPr>
        <w:t>acceptable</w:t>
      </w:r>
      <w:proofErr w:type="spellEnd"/>
      <w:r w:rsidRPr="001076BC">
        <w:rPr>
          <w:rFonts w:ascii="Candara" w:eastAsia="Times New Roman" w:hAnsi="Candara" w:cs="Times New Roman"/>
          <w:bCs/>
          <w:lang w:val="de-AT"/>
        </w:rPr>
        <w:t xml:space="preserve"> </w:t>
      </w:r>
      <w:proofErr w:type="spellStart"/>
      <w:r w:rsidRPr="001076BC">
        <w:rPr>
          <w:rFonts w:ascii="Candara" w:eastAsia="Times New Roman" w:hAnsi="Candara" w:cs="Times New Roman"/>
          <w:bCs/>
          <w:lang w:val="de-AT"/>
        </w:rPr>
        <w:t>Bid</w:t>
      </w:r>
      <w:proofErr w:type="spellEnd"/>
      <w:r w:rsidRPr="001076BC">
        <w:rPr>
          <w:rFonts w:ascii="Candara" w:eastAsia="Times New Roman" w:hAnsi="Candara" w:cs="Times New Roman"/>
          <w:bCs/>
          <w:lang w:val="de-AT"/>
        </w:rPr>
        <w:t xml:space="preserve"> </w:t>
      </w:r>
      <w:proofErr w:type="spellStart"/>
      <w:r w:rsidRPr="001076BC">
        <w:rPr>
          <w:rFonts w:ascii="Candara" w:eastAsia="Times New Roman" w:hAnsi="Candara" w:cs="Times New Roman"/>
          <w:bCs/>
          <w:lang w:val="de-AT"/>
        </w:rPr>
        <w:t>security</w:t>
      </w:r>
      <w:proofErr w:type="spellEnd"/>
      <w:r w:rsidRPr="001076BC">
        <w:rPr>
          <w:rFonts w:ascii="Candara" w:eastAsia="Times New Roman" w:hAnsi="Candara" w:cs="Times New Roman"/>
          <w:bCs/>
          <w:lang w:val="de-AT"/>
        </w:rPr>
        <w:t xml:space="preserve"> </w:t>
      </w:r>
      <w:proofErr w:type="spellStart"/>
      <w:r w:rsidRPr="001076BC">
        <w:rPr>
          <w:rFonts w:ascii="Candara" w:eastAsia="Times New Roman" w:hAnsi="Candara" w:cs="Times New Roman"/>
          <w:bCs/>
          <w:lang w:val="de-AT"/>
        </w:rPr>
        <w:t>as</w:t>
      </w:r>
      <w:proofErr w:type="spellEnd"/>
      <w:r w:rsidRPr="001076BC">
        <w:rPr>
          <w:rFonts w:ascii="Candara" w:eastAsia="Times New Roman" w:hAnsi="Candara" w:cs="Times New Roman"/>
          <w:bCs/>
          <w:lang w:val="de-AT"/>
        </w:rPr>
        <w:t xml:space="preserve"> </w:t>
      </w:r>
      <w:proofErr w:type="spellStart"/>
      <w:r w:rsidRPr="001076BC">
        <w:rPr>
          <w:rFonts w:ascii="Candara" w:eastAsia="Times New Roman" w:hAnsi="Candara" w:cs="Times New Roman"/>
          <w:bCs/>
          <w:lang w:val="de-AT"/>
        </w:rPr>
        <w:t>specified</w:t>
      </w:r>
      <w:proofErr w:type="spellEnd"/>
      <w:r w:rsidRPr="001076BC">
        <w:rPr>
          <w:rFonts w:ascii="Candara" w:eastAsia="Times New Roman" w:hAnsi="Candara" w:cs="Times New Roman"/>
          <w:bCs/>
          <w:lang w:val="de-AT"/>
        </w:rPr>
        <w:t xml:space="preserve"> in </w:t>
      </w:r>
      <w:proofErr w:type="spellStart"/>
      <w:r w:rsidRPr="001076BC">
        <w:rPr>
          <w:rFonts w:ascii="Candara" w:eastAsia="Times New Roman" w:hAnsi="Candara" w:cs="Times New Roman"/>
          <w:bCs/>
          <w:lang w:val="de-AT"/>
        </w:rPr>
        <w:t>Bidding</w:t>
      </w:r>
      <w:proofErr w:type="spellEnd"/>
      <w:r w:rsidRPr="001076BC">
        <w:rPr>
          <w:rFonts w:ascii="Candara" w:eastAsia="Times New Roman" w:hAnsi="Candara" w:cs="Times New Roman"/>
          <w:bCs/>
          <w:lang w:val="de-AT"/>
        </w:rPr>
        <w:t xml:space="preserve"> </w:t>
      </w:r>
      <w:proofErr w:type="spellStart"/>
      <w:r w:rsidRPr="001076BC">
        <w:rPr>
          <w:rFonts w:ascii="Candara" w:eastAsia="Times New Roman" w:hAnsi="Candara" w:cs="Times New Roman"/>
          <w:bCs/>
          <w:lang w:val="de-AT"/>
        </w:rPr>
        <w:t>Documents</w:t>
      </w:r>
      <w:proofErr w:type="spellEnd"/>
      <w:r w:rsidRPr="001076BC">
        <w:rPr>
          <w:rFonts w:ascii="Candara" w:eastAsia="Times New Roman" w:hAnsi="Candara" w:cs="Times New Roman"/>
          <w:bCs/>
          <w:lang w:val="de-AT"/>
        </w:rPr>
        <w:t xml:space="preserve"> </w:t>
      </w:r>
      <w:proofErr w:type="spellStart"/>
      <w:r w:rsidRPr="001076BC">
        <w:rPr>
          <w:rFonts w:ascii="Candara" w:eastAsia="Times New Roman" w:hAnsi="Candara" w:cs="Times New Roman"/>
          <w:bCs/>
          <w:lang w:val="de-AT"/>
        </w:rPr>
        <w:t>or</w:t>
      </w:r>
      <w:proofErr w:type="spellEnd"/>
      <w:r w:rsidRPr="001076BC">
        <w:rPr>
          <w:rFonts w:ascii="Candara" w:eastAsia="Times New Roman" w:hAnsi="Candara" w:cs="Times New Roman"/>
          <w:bCs/>
          <w:lang w:val="de-AT"/>
        </w:rPr>
        <w:t xml:space="preserve"> Bids </w:t>
      </w:r>
      <w:proofErr w:type="spellStart"/>
      <w:r w:rsidRPr="001076BC">
        <w:rPr>
          <w:rFonts w:ascii="Candara" w:eastAsia="Times New Roman" w:hAnsi="Candara" w:cs="Times New Roman"/>
          <w:bCs/>
          <w:lang w:val="de-AT"/>
        </w:rPr>
        <w:t>accompanied</w:t>
      </w:r>
      <w:proofErr w:type="spellEnd"/>
      <w:r w:rsidRPr="001076BC">
        <w:rPr>
          <w:rFonts w:ascii="Candara" w:eastAsia="Times New Roman" w:hAnsi="Candara" w:cs="Times New Roman"/>
          <w:bCs/>
          <w:lang w:val="de-AT"/>
        </w:rPr>
        <w:t xml:space="preserve"> </w:t>
      </w:r>
      <w:proofErr w:type="spellStart"/>
      <w:r w:rsidRPr="001076BC">
        <w:rPr>
          <w:rFonts w:ascii="Candara" w:eastAsia="Times New Roman" w:hAnsi="Candara" w:cs="Times New Roman"/>
          <w:bCs/>
          <w:lang w:val="de-AT"/>
        </w:rPr>
        <w:t>with</w:t>
      </w:r>
      <w:proofErr w:type="spellEnd"/>
      <w:r w:rsidRPr="001076BC">
        <w:rPr>
          <w:rFonts w:ascii="Candara" w:eastAsia="Times New Roman" w:hAnsi="Candara" w:cs="Times New Roman"/>
          <w:bCs/>
          <w:lang w:val="de-AT"/>
        </w:rPr>
        <w:t xml:space="preserve"> </w:t>
      </w:r>
      <w:proofErr w:type="spellStart"/>
      <w:r w:rsidRPr="001076BC">
        <w:rPr>
          <w:rFonts w:ascii="Candara" w:eastAsia="Times New Roman" w:hAnsi="Candara" w:cs="Times New Roman"/>
          <w:bCs/>
          <w:lang w:val="de-AT"/>
        </w:rPr>
        <w:t>Bid</w:t>
      </w:r>
      <w:proofErr w:type="spellEnd"/>
      <w:r w:rsidRPr="001076BC">
        <w:rPr>
          <w:rFonts w:ascii="Candara" w:eastAsia="Times New Roman" w:hAnsi="Candara" w:cs="Times New Roman"/>
          <w:bCs/>
          <w:lang w:val="de-AT"/>
        </w:rPr>
        <w:t xml:space="preserve"> Security of </w:t>
      </w:r>
      <w:proofErr w:type="spellStart"/>
      <w:r w:rsidRPr="001076BC">
        <w:rPr>
          <w:rFonts w:ascii="Candara" w:eastAsia="Times New Roman" w:hAnsi="Candara" w:cs="Times New Roman"/>
          <w:bCs/>
          <w:lang w:val="de-AT"/>
        </w:rPr>
        <w:t>inadequate</w:t>
      </w:r>
      <w:proofErr w:type="spellEnd"/>
      <w:r w:rsidRPr="001076BC">
        <w:rPr>
          <w:rFonts w:ascii="Candara" w:eastAsia="Times New Roman" w:hAnsi="Candara" w:cs="Times New Roman"/>
          <w:bCs/>
          <w:lang w:val="de-AT"/>
        </w:rPr>
        <w:t xml:space="preserve"> </w:t>
      </w:r>
      <w:proofErr w:type="spellStart"/>
      <w:r w:rsidRPr="001076BC">
        <w:rPr>
          <w:rFonts w:ascii="Candara" w:eastAsia="Times New Roman" w:hAnsi="Candara" w:cs="Times New Roman"/>
          <w:bCs/>
          <w:lang w:val="de-AT"/>
        </w:rPr>
        <w:t>value</w:t>
      </w:r>
      <w:proofErr w:type="spellEnd"/>
      <w:r w:rsidRPr="001076BC">
        <w:rPr>
          <w:rFonts w:ascii="Candara" w:eastAsia="Times New Roman" w:hAnsi="Candara" w:cs="Times New Roman"/>
          <w:bCs/>
          <w:lang w:val="de-AT"/>
        </w:rPr>
        <w:t xml:space="preserve"> and </w:t>
      </w:r>
      <w:proofErr w:type="spellStart"/>
      <w:r w:rsidRPr="001076BC">
        <w:rPr>
          <w:rFonts w:ascii="Candara" w:eastAsia="Times New Roman" w:hAnsi="Candara" w:cs="Times New Roman"/>
          <w:bCs/>
          <w:lang w:val="de-AT"/>
        </w:rPr>
        <w:t>validity</w:t>
      </w:r>
      <w:proofErr w:type="spellEnd"/>
      <w:r w:rsidRPr="001076BC">
        <w:rPr>
          <w:rFonts w:ascii="Candara" w:eastAsia="Times New Roman" w:hAnsi="Candara" w:cs="Times New Roman"/>
          <w:bCs/>
          <w:lang w:val="de-AT"/>
        </w:rPr>
        <w:t xml:space="preserve"> </w:t>
      </w:r>
      <w:proofErr w:type="spellStart"/>
      <w:r w:rsidRPr="001076BC">
        <w:rPr>
          <w:rFonts w:ascii="Candara" w:eastAsia="Times New Roman" w:hAnsi="Candara" w:cs="Times New Roman"/>
          <w:bCs/>
          <w:lang w:val="de-AT"/>
        </w:rPr>
        <w:t>shall</w:t>
      </w:r>
      <w:proofErr w:type="spellEnd"/>
      <w:r w:rsidRPr="001076BC">
        <w:rPr>
          <w:rFonts w:ascii="Candara" w:eastAsia="Times New Roman" w:hAnsi="Candara" w:cs="Times New Roman"/>
          <w:bCs/>
          <w:lang w:val="de-AT"/>
        </w:rPr>
        <w:t xml:space="preserve"> </w:t>
      </w:r>
      <w:proofErr w:type="spellStart"/>
      <w:r w:rsidRPr="001076BC">
        <w:rPr>
          <w:rFonts w:ascii="Candara" w:eastAsia="Times New Roman" w:hAnsi="Candara" w:cs="Times New Roman"/>
          <w:bCs/>
          <w:lang w:val="de-AT"/>
        </w:rPr>
        <w:t>be</w:t>
      </w:r>
      <w:proofErr w:type="spellEnd"/>
      <w:r w:rsidRPr="001076BC">
        <w:rPr>
          <w:rFonts w:ascii="Candara" w:eastAsia="Times New Roman" w:hAnsi="Candara" w:cs="Times New Roman"/>
          <w:bCs/>
          <w:lang w:val="de-AT"/>
        </w:rPr>
        <w:t xml:space="preserve"> </w:t>
      </w:r>
      <w:proofErr w:type="spellStart"/>
      <w:r w:rsidRPr="001076BC">
        <w:rPr>
          <w:rFonts w:ascii="Candara" w:eastAsia="Times New Roman" w:hAnsi="Candara" w:cs="Times New Roman"/>
          <w:bCs/>
          <w:lang w:val="de-AT"/>
        </w:rPr>
        <w:t>rejected</w:t>
      </w:r>
      <w:proofErr w:type="spellEnd"/>
      <w:r w:rsidRPr="001076BC">
        <w:rPr>
          <w:rFonts w:ascii="Candara" w:eastAsia="Times New Roman" w:hAnsi="Candara" w:cs="Times New Roman"/>
          <w:bCs/>
          <w:lang w:val="de-AT"/>
        </w:rPr>
        <w:t xml:space="preserve"> </w:t>
      </w:r>
      <w:proofErr w:type="spellStart"/>
      <w:r w:rsidRPr="001076BC">
        <w:rPr>
          <w:rFonts w:ascii="Candara" w:eastAsia="Times New Roman" w:hAnsi="Candara" w:cs="Times New Roman"/>
          <w:bCs/>
          <w:lang w:val="de-AT"/>
        </w:rPr>
        <w:t>by</w:t>
      </w:r>
      <w:proofErr w:type="spellEnd"/>
      <w:r w:rsidRPr="001076BC">
        <w:rPr>
          <w:rFonts w:ascii="Candara" w:eastAsia="Times New Roman" w:hAnsi="Candara" w:cs="Times New Roman"/>
          <w:bCs/>
          <w:lang w:val="de-AT"/>
        </w:rPr>
        <w:t xml:space="preserve"> </w:t>
      </w:r>
      <w:r w:rsidR="00A9082F" w:rsidRPr="001076BC">
        <w:rPr>
          <w:rFonts w:ascii="Candara" w:eastAsia="Times New Roman" w:hAnsi="Candara" w:cs="Times New Roman"/>
          <w:bCs/>
          <w:lang w:val="de-AT"/>
        </w:rPr>
        <w:t>TTPL</w:t>
      </w:r>
      <w:r w:rsidR="00060A6F" w:rsidRPr="001076BC">
        <w:rPr>
          <w:rFonts w:ascii="Candara" w:eastAsia="Times New Roman" w:hAnsi="Candara" w:cs="Times New Roman"/>
          <w:bCs/>
          <w:lang w:val="de-AT"/>
        </w:rPr>
        <w:t>.</w:t>
      </w:r>
    </w:p>
    <w:p w14:paraId="29974A23" w14:textId="77777777" w:rsidR="00060A6F" w:rsidRPr="00060A6F" w:rsidRDefault="00060A6F" w:rsidP="00060A6F">
      <w:pPr>
        <w:spacing w:after="0"/>
        <w:ind w:right="144"/>
        <w:jc w:val="both"/>
        <w:rPr>
          <w:rFonts w:ascii="Candara" w:hAnsi="Candara"/>
          <w:bCs/>
          <w:i/>
          <w:lang w:val="de-AT"/>
        </w:rPr>
      </w:pPr>
    </w:p>
    <w:p w14:paraId="47025E35" w14:textId="02193ED9" w:rsidR="007F4C2B" w:rsidRPr="003D1105" w:rsidRDefault="00127792" w:rsidP="003D1105">
      <w:pPr>
        <w:pStyle w:val="PlainText"/>
        <w:numPr>
          <w:ilvl w:val="0"/>
          <w:numId w:val="1"/>
        </w:numPr>
        <w:tabs>
          <w:tab w:val="num" w:pos="720"/>
        </w:tabs>
        <w:spacing w:line="276" w:lineRule="auto"/>
        <w:ind w:left="720" w:right="144" w:hanging="720"/>
        <w:jc w:val="both"/>
        <w:rPr>
          <w:rFonts w:ascii="Candara" w:hAnsi="Candara"/>
          <w:sz w:val="22"/>
          <w:szCs w:val="22"/>
        </w:rPr>
      </w:pPr>
      <w:r w:rsidRPr="00360F48">
        <w:rPr>
          <w:rFonts w:ascii="Candara" w:hAnsi="Candara"/>
          <w:sz w:val="22"/>
          <w:szCs w:val="22"/>
        </w:rPr>
        <w:t xml:space="preserve">The offer should be </w:t>
      </w:r>
      <w:r w:rsidR="001076BC">
        <w:rPr>
          <w:rFonts w:ascii="Candara" w:hAnsi="Candara"/>
          <w:sz w:val="22"/>
          <w:szCs w:val="22"/>
        </w:rPr>
        <w:t>submitted via online platform before</w:t>
      </w:r>
      <w:r w:rsidRPr="00360F48">
        <w:rPr>
          <w:rFonts w:ascii="Candara" w:hAnsi="Candara"/>
          <w:sz w:val="22"/>
          <w:szCs w:val="22"/>
        </w:rPr>
        <w:t xml:space="preserve"> </w:t>
      </w:r>
      <w:r w:rsidR="002C4749">
        <w:rPr>
          <w:rFonts w:ascii="Candara" w:hAnsi="Candara"/>
          <w:sz w:val="22"/>
          <w:szCs w:val="22"/>
          <w:highlight w:val="yellow"/>
        </w:rPr>
        <w:t>1</w:t>
      </w:r>
      <w:r w:rsidR="00A9082F">
        <w:rPr>
          <w:rFonts w:ascii="Candara" w:hAnsi="Candara"/>
          <w:sz w:val="22"/>
          <w:szCs w:val="22"/>
          <w:highlight w:val="yellow"/>
        </w:rPr>
        <w:t>10</w:t>
      </w:r>
      <w:r w:rsidR="002C4749">
        <w:rPr>
          <w:rFonts w:ascii="Candara" w:hAnsi="Candara"/>
          <w:sz w:val="22"/>
          <w:szCs w:val="22"/>
          <w:highlight w:val="yellow"/>
        </w:rPr>
        <w:t xml:space="preserve">0 </w:t>
      </w:r>
      <w:proofErr w:type="spellStart"/>
      <w:r w:rsidR="002C4749">
        <w:rPr>
          <w:rFonts w:ascii="Candara" w:hAnsi="Candara"/>
          <w:sz w:val="22"/>
          <w:szCs w:val="22"/>
          <w:highlight w:val="yellow"/>
        </w:rPr>
        <w:t>hrs</w:t>
      </w:r>
      <w:proofErr w:type="spellEnd"/>
      <w:r w:rsidRPr="00360F48">
        <w:rPr>
          <w:rFonts w:ascii="Candara" w:hAnsi="Candara"/>
          <w:sz w:val="22"/>
          <w:szCs w:val="22"/>
        </w:rPr>
        <w:t xml:space="preserve"> </w:t>
      </w:r>
      <w:r w:rsidR="00DF5271" w:rsidRPr="00360F48">
        <w:rPr>
          <w:rFonts w:ascii="Candara" w:hAnsi="Candara"/>
          <w:sz w:val="22"/>
          <w:szCs w:val="22"/>
        </w:rPr>
        <w:t>by</w:t>
      </w:r>
      <w:r w:rsidRPr="00360F48">
        <w:rPr>
          <w:rFonts w:ascii="Candara" w:hAnsi="Candara"/>
          <w:sz w:val="22"/>
          <w:szCs w:val="22"/>
        </w:rPr>
        <w:t xml:space="preserve"> the </w:t>
      </w:r>
      <w:r w:rsidR="00DF5271" w:rsidRPr="00360F48">
        <w:rPr>
          <w:rFonts w:ascii="Candara" w:hAnsi="Candara"/>
          <w:sz w:val="22"/>
          <w:szCs w:val="22"/>
        </w:rPr>
        <w:t xml:space="preserve">last date for </w:t>
      </w:r>
      <w:r w:rsidRPr="00360F48">
        <w:rPr>
          <w:rFonts w:ascii="Candara" w:hAnsi="Candara"/>
          <w:sz w:val="22"/>
          <w:szCs w:val="22"/>
        </w:rPr>
        <w:t>Bid</w:t>
      </w:r>
      <w:r w:rsidR="00DF5271" w:rsidRPr="00360F48">
        <w:rPr>
          <w:rFonts w:ascii="Candara" w:hAnsi="Candara"/>
          <w:sz w:val="22"/>
          <w:szCs w:val="22"/>
        </w:rPr>
        <w:t xml:space="preserve"> rec</w:t>
      </w:r>
      <w:r w:rsidR="00DE24D6" w:rsidRPr="00360F48">
        <w:rPr>
          <w:rFonts w:ascii="Candara" w:hAnsi="Candara"/>
          <w:sz w:val="22"/>
          <w:szCs w:val="22"/>
        </w:rPr>
        <w:t>eipt</w:t>
      </w:r>
      <w:r w:rsidRPr="00360F48">
        <w:rPr>
          <w:rFonts w:ascii="Candara" w:hAnsi="Candara"/>
          <w:sz w:val="22"/>
          <w:szCs w:val="22"/>
        </w:rPr>
        <w:t>. The bids shall be opened,</w:t>
      </w:r>
      <w:r w:rsidR="00DE24D6" w:rsidRPr="00360F48">
        <w:rPr>
          <w:rFonts w:ascii="Candara" w:hAnsi="Candara"/>
          <w:sz w:val="22"/>
          <w:szCs w:val="22"/>
        </w:rPr>
        <w:t xml:space="preserve"> on the same date at </w:t>
      </w:r>
      <w:r w:rsidR="00DE24D6" w:rsidRPr="00EF6A32">
        <w:rPr>
          <w:rFonts w:ascii="Candara" w:hAnsi="Candara"/>
          <w:sz w:val="22"/>
          <w:szCs w:val="22"/>
          <w:highlight w:val="yellow"/>
        </w:rPr>
        <w:t>1</w:t>
      </w:r>
      <w:r w:rsidR="00A9082F">
        <w:rPr>
          <w:rFonts w:ascii="Candara" w:hAnsi="Candara"/>
          <w:sz w:val="22"/>
          <w:szCs w:val="22"/>
          <w:highlight w:val="yellow"/>
        </w:rPr>
        <w:t>1</w:t>
      </w:r>
      <w:r w:rsidR="00DE24D6" w:rsidRPr="00EF6A32">
        <w:rPr>
          <w:rFonts w:ascii="Candara" w:hAnsi="Candara"/>
          <w:sz w:val="22"/>
          <w:szCs w:val="22"/>
          <w:highlight w:val="yellow"/>
        </w:rPr>
        <w:t>30 hrs</w:t>
      </w:r>
      <w:r w:rsidRPr="00360F48">
        <w:rPr>
          <w:rFonts w:ascii="Candara" w:hAnsi="Candara"/>
          <w:sz w:val="22"/>
          <w:szCs w:val="22"/>
        </w:rPr>
        <w:t>. Any late bids will be rejected</w:t>
      </w:r>
      <w:r w:rsidR="001076BC">
        <w:rPr>
          <w:rFonts w:ascii="Candara" w:hAnsi="Candara"/>
          <w:sz w:val="22"/>
          <w:szCs w:val="22"/>
        </w:rPr>
        <w:t xml:space="preserve"> by the system automatically</w:t>
      </w:r>
      <w:r w:rsidRPr="00360F48">
        <w:rPr>
          <w:rFonts w:ascii="Candara" w:hAnsi="Candara"/>
          <w:sz w:val="22"/>
          <w:szCs w:val="22"/>
        </w:rPr>
        <w:t>.</w:t>
      </w:r>
    </w:p>
    <w:p w14:paraId="3D6DE9CE" w14:textId="77777777" w:rsidR="00572974" w:rsidRDefault="00572974" w:rsidP="002D1626">
      <w:pPr>
        <w:pStyle w:val="ListParagraph"/>
        <w:spacing w:after="0"/>
        <w:ind w:right="144" w:hanging="720"/>
        <w:rPr>
          <w:rFonts w:ascii="Candara" w:hAnsi="Candara"/>
        </w:rPr>
      </w:pPr>
    </w:p>
    <w:p w14:paraId="76F9B062" w14:textId="7801D57E" w:rsidR="008B5CD1" w:rsidRDefault="00127792" w:rsidP="008B5CD1">
      <w:pPr>
        <w:pStyle w:val="PlainText"/>
        <w:numPr>
          <w:ilvl w:val="0"/>
          <w:numId w:val="1"/>
        </w:numPr>
        <w:tabs>
          <w:tab w:val="num" w:pos="720"/>
        </w:tabs>
        <w:spacing w:line="276" w:lineRule="auto"/>
        <w:ind w:left="720" w:right="144" w:hanging="720"/>
        <w:jc w:val="both"/>
        <w:rPr>
          <w:rFonts w:ascii="Candara" w:hAnsi="Candara"/>
          <w:sz w:val="22"/>
          <w:szCs w:val="22"/>
        </w:rPr>
      </w:pPr>
      <w:r w:rsidRPr="00360F48">
        <w:rPr>
          <w:rFonts w:ascii="Candara" w:hAnsi="Candara"/>
          <w:sz w:val="22"/>
          <w:szCs w:val="22"/>
        </w:rPr>
        <w:t xml:space="preserve">In case of unscheduled holiday on the </w:t>
      </w:r>
      <w:r w:rsidR="00DF5271" w:rsidRPr="00360F48">
        <w:rPr>
          <w:rFonts w:ascii="Candara" w:hAnsi="Candara"/>
          <w:sz w:val="22"/>
          <w:szCs w:val="22"/>
        </w:rPr>
        <w:t xml:space="preserve">last date for </w:t>
      </w:r>
      <w:r w:rsidRPr="00360F48">
        <w:rPr>
          <w:rFonts w:ascii="Candara" w:hAnsi="Candara"/>
          <w:sz w:val="22"/>
          <w:szCs w:val="22"/>
        </w:rPr>
        <w:t xml:space="preserve">Bid </w:t>
      </w:r>
      <w:r w:rsidR="00DE24D6" w:rsidRPr="00360F48">
        <w:rPr>
          <w:rFonts w:ascii="Candara" w:hAnsi="Candara"/>
          <w:sz w:val="22"/>
          <w:szCs w:val="22"/>
        </w:rPr>
        <w:t>receipt</w:t>
      </w:r>
      <w:r w:rsidRPr="00360F48">
        <w:rPr>
          <w:rFonts w:ascii="Candara" w:hAnsi="Candara"/>
          <w:sz w:val="22"/>
          <w:szCs w:val="22"/>
        </w:rPr>
        <w:t xml:space="preserve">, the Bid </w:t>
      </w:r>
      <w:r w:rsidR="00DF5271" w:rsidRPr="00360F48">
        <w:rPr>
          <w:rFonts w:ascii="Candara" w:hAnsi="Candara"/>
          <w:sz w:val="22"/>
          <w:szCs w:val="22"/>
        </w:rPr>
        <w:t xml:space="preserve">receipt </w:t>
      </w:r>
      <w:r w:rsidR="00724EDD">
        <w:rPr>
          <w:rFonts w:ascii="Candara" w:hAnsi="Candara"/>
          <w:sz w:val="22"/>
          <w:szCs w:val="22"/>
        </w:rPr>
        <w:t>d</w:t>
      </w:r>
      <w:r w:rsidRPr="00360F48">
        <w:rPr>
          <w:rFonts w:ascii="Candara" w:hAnsi="Candara"/>
          <w:sz w:val="22"/>
          <w:szCs w:val="22"/>
        </w:rPr>
        <w:t xml:space="preserve">ate / </w:t>
      </w:r>
      <w:r w:rsidR="00724EDD">
        <w:rPr>
          <w:rFonts w:ascii="Candara" w:hAnsi="Candara"/>
          <w:sz w:val="22"/>
          <w:szCs w:val="22"/>
        </w:rPr>
        <w:t>t</w:t>
      </w:r>
      <w:r w:rsidRPr="00360F48">
        <w:rPr>
          <w:rFonts w:ascii="Candara" w:hAnsi="Candara"/>
          <w:sz w:val="22"/>
          <w:szCs w:val="22"/>
        </w:rPr>
        <w:t xml:space="preserve">ime </w:t>
      </w:r>
      <w:r w:rsidR="002E0B0E" w:rsidRPr="00360F48">
        <w:rPr>
          <w:rFonts w:ascii="Candara" w:hAnsi="Candara"/>
          <w:sz w:val="22"/>
          <w:szCs w:val="22"/>
        </w:rPr>
        <w:t xml:space="preserve">and bid opening date and time </w:t>
      </w:r>
      <w:r w:rsidRPr="00360F48">
        <w:rPr>
          <w:rFonts w:ascii="Candara" w:hAnsi="Candara"/>
          <w:sz w:val="22"/>
          <w:szCs w:val="22"/>
        </w:rPr>
        <w:t>will get extended up to the next working day.</w:t>
      </w:r>
    </w:p>
    <w:p w14:paraId="59A40A63" w14:textId="77777777" w:rsidR="006805EE" w:rsidRPr="00360F48" w:rsidRDefault="006805EE" w:rsidP="00036627">
      <w:pPr>
        <w:spacing w:after="0"/>
        <w:ind w:right="144"/>
        <w:rPr>
          <w:rFonts w:ascii="Candara" w:eastAsia="Times New Roman" w:hAnsi="Candara" w:cs="Times New Roman"/>
          <w:b/>
          <w:bCs/>
        </w:rPr>
      </w:pPr>
    </w:p>
    <w:p w14:paraId="052F56AE" w14:textId="71C886F8" w:rsidR="006805EE" w:rsidRPr="004B4163" w:rsidRDefault="006805EE" w:rsidP="008804FE">
      <w:pPr>
        <w:pStyle w:val="PlainText"/>
        <w:numPr>
          <w:ilvl w:val="0"/>
          <w:numId w:val="1"/>
        </w:numPr>
        <w:tabs>
          <w:tab w:val="num" w:pos="630"/>
        </w:tabs>
        <w:spacing w:line="276" w:lineRule="auto"/>
        <w:ind w:left="720" w:right="144" w:hanging="720"/>
        <w:jc w:val="both"/>
        <w:rPr>
          <w:rFonts w:ascii="Candara" w:hAnsi="Candara"/>
          <w:sz w:val="22"/>
          <w:szCs w:val="22"/>
        </w:rPr>
      </w:pPr>
      <w:r w:rsidRPr="004B4163">
        <w:rPr>
          <w:rFonts w:ascii="Candara" w:hAnsi="Candara"/>
          <w:sz w:val="22"/>
          <w:szCs w:val="22"/>
        </w:rPr>
        <w:t xml:space="preserve">The bid document for the </w:t>
      </w:r>
      <w:r w:rsidR="00036627" w:rsidRPr="004B4163">
        <w:rPr>
          <w:rFonts w:ascii="Candara" w:hAnsi="Candara"/>
          <w:sz w:val="22"/>
          <w:szCs w:val="22"/>
        </w:rPr>
        <w:t>above procurement comprises</w:t>
      </w:r>
      <w:r w:rsidRPr="004B4163">
        <w:rPr>
          <w:rFonts w:ascii="Candara" w:hAnsi="Candara"/>
          <w:sz w:val="22"/>
          <w:szCs w:val="22"/>
        </w:rPr>
        <w:t xml:space="preserve"> of the following Sections:</w:t>
      </w:r>
    </w:p>
    <w:p w14:paraId="65F3C082" w14:textId="1885427D" w:rsidR="006805EE" w:rsidRPr="004B4163" w:rsidRDefault="006805EE" w:rsidP="00735254">
      <w:pPr>
        <w:pStyle w:val="PlainText"/>
        <w:tabs>
          <w:tab w:val="left" w:pos="540"/>
          <w:tab w:val="left" w:pos="1170"/>
        </w:tabs>
        <w:spacing w:line="276" w:lineRule="auto"/>
        <w:ind w:left="1440" w:right="144" w:hanging="720"/>
        <w:jc w:val="both"/>
        <w:rPr>
          <w:rFonts w:ascii="Candara" w:hAnsi="Candara"/>
          <w:sz w:val="22"/>
          <w:szCs w:val="22"/>
        </w:rPr>
      </w:pPr>
      <w:r w:rsidRPr="004B4163">
        <w:rPr>
          <w:rFonts w:ascii="Candara" w:hAnsi="Candara"/>
          <w:sz w:val="22"/>
          <w:szCs w:val="22"/>
        </w:rPr>
        <w:t>SECTION– I:       INSTRUCTIONS TO BIDDERS</w:t>
      </w:r>
      <w:r w:rsidR="00837EDC" w:rsidRPr="004B4163">
        <w:rPr>
          <w:rFonts w:ascii="Candara" w:hAnsi="Candara"/>
          <w:sz w:val="22"/>
          <w:szCs w:val="22"/>
        </w:rPr>
        <w:t xml:space="preserve"> (ITB)</w:t>
      </w:r>
    </w:p>
    <w:p w14:paraId="532D21CD" w14:textId="11D9319C" w:rsidR="006805EE" w:rsidRPr="004B4163" w:rsidRDefault="006805EE" w:rsidP="00735254">
      <w:pPr>
        <w:pStyle w:val="PlainText"/>
        <w:tabs>
          <w:tab w:val="left" w:pos="540"/>
          <w:tab w:val="left" w:pos="1170"/>
        </w:tabs>
        <w:spacing w:line="276" w:lineRule="auto"/>
        <w:ind w:left="1440" w:right="144" w:hanging="720"/>
        <w:jc w:val="both"/>
        <w:rPr>
          <w:rFonts w:ascii="Candara" w:hAnsi="Candara"/>
          <w:sz w:val="22"/>
          <w:szCs w:val="22"/>
        </w:rPr>
      </w:pPr>
      <w:r w:rsidRPr="004B4163">
        <w:rPr>
          <w:rFonts w:ascii="Candara" w:hAnsi="Candara"/>
          <w:sz w:val="22"/>
          <w:szCs w:val="22"/>
        </w:rPr>
        <w:t>SECT</w:t>
      </w:r>
      <w:r w:rsidR="00515B6D" w:rsidRPr="004B4163">
        <w:rPr>
          <w:rFonts w:ascii="Candara" w:hAnsi="Candara"/>
          <w:sz w:val="22"/>
          <w:szCs w:val="22"/>
        </w:rPr>
        <w:t xml:space="preserve">ION–II:     </w:t>
      </w:r>
      <w:r w:rsidR="00724EDD" w:rsidRPr="004B4163">
        <w:rPr>
          <w:rFonts w:ascii="Candara" w:hAnsi="Candara"/>
          <w:sz w:val="22"/>
          <w:szCs w:val="22"/>
        </w:rPr>
        <w:t xml:space="preserve">  </w:t>
      </w:r>
      <w:r w:rsidR="00515B6D" w:rsidRPr="004B4163">
        <w:rPr>
          <w:rFonts w:ascii="Candara" w:hAnsi="Candara"/>
          <w:sz w:val="22"/>
          <w:szCs w:val="22"/>
        </w:rPr>
        <w:t>BIDDING FORMS</w:t>
      </w:r>
    </w:p>
    <w:p w14:paraId="0576A8DE" w14:textId="4B546357" w:rsidR="006805EE" w:rsidRPr="004B4163" w:rsidRDefault="00515B6D" w:rsidP="00735254">
      <w:pPr>
        <w:pStyle w:val="PlainText"/>
        <w:tabs>
          <w:tab w:val="left" w:pos="540"/>
          <w:tab w:val="left" w:pos="1170"/>
        </w:tabs>
        <w:spacing w:line="276" w:lineRule="auto"/>
        <w:ind w:left="1440" w:right="144" w:hanging="720"/>
        <w:jc w:val="both"/>
        <w:rPr>
          <w:rFonts w:ascii="Candara" w:hAnsi="Candara"/>
          <w:sz w:val="22"/>
          <w:szCs w:val="22"/>
        </w:rPr>
      </w:pPr>
      <w:r w:rsidRPr="004B4163">
        <w:rPr>
          <w:rFonts w:ascii="Candara" w:hAnsi="Candara"/>
          <w:sz w:val="22"/>
          <w:szCs w:val="22"/>
        </w:rPr>
        <w:t>SECTION–</w:t>
      </w:r>
      <w:r w:rsidR="007B57F1" w:rsidRPr="004B4163">
        <w:rPr>
          <w:rFonts w:ascii="Candara" w:hAnsi="Candara"/>
          <w:sz w:val="22"/>
          <w:szCs w:val="22"/>
        </w:rPr>
        <w:t>III</w:t>
      </w:r>
      <w:r w:rsidRPr="004B4163">
        <w:rPr>
          <w:rFonts w:ascii="Candara" w:hAnsi="Candara"/>
          <w:sz w:val="22"/>
          <w:szCs w:val="22"/>
        </w:rPr>
        <w:t>:     GENERAL PURCHASE CONDITION</w:t>
      </w:r>
      <w:r w:rsidR="00837EDC" w:rsidRPr="004B4163">
        <w:rPr>
          <w:rFonts w:ascii="Candara" w:hAnsi="Candara"/>
          <w:sz w:val="22"/>
          <w:szCs w:val="22"/>
        </w:rPr>
        <w:t xml:space="preserve"> (GPC)</w:t>
      </w:r>
    </w:p>
    <w:p w14:paraId="3438F5A3" w14:textId="3E8C7875" w:rsidR="006805EE" w:rsidRPr="004B4163" w:rsidRDefault="00515B6D" w:rsidP="00735254">
      <w:pPr>
        <w:pStyle w:val="PlainText"/>
        <w:tabs>
          <w:tab w:val="left" w:pos="540"/>
          <w:tab w:val="left" w:pos="1170"/>
        </w:tabs>
        <w:spacing w:line="276" w:lineRule="auto"/>
        <w:ind w:left="1440" w:right="144" w:hanging="720"/>
        <w:jc w:val="both"/>
        <w:rPr>
          <w:rFonts w:ascii="Candara" w:hAnsi="Candara"/>
          <w:sz w:val="22"/>
          <w:szCs w:val="22"/>
        </w:rPr>
      </w:pPr>
      <w:r w:rsidRPr="004B4163">
        <w:rPr>
          <w:rFonts w:ascii="Candara" w:hAnsi="Candara"/>
          <w:sz w:val="22"/>
          <w:szCs w:val="22"/>
        </w:rPr>
        <w:t>SECTION–</w:t>
      </w:r>
      <w:r w:rsidR="007B57F1" w:rsidRPr="004B4163">
        <w:rPr>
          <w:rFonts w:ascii="Candara" w:hAnsi="Candara"/>
          <w:sz w:val="22"/>
          <w:szCs w:val="22"/>
        </w:rPr>
        <w:t>I</w:t>
      </w:r>
      <w:r w:rsidR="00724EDD" w:rsidRPr="004B4163">
        <w:rPr>
          <w:rFonts w:ascii="Candara" w:hAnsi="Candara"/>
          <w:sz w:val="22"/>
          <w:szCs w:val="22"/>
        </w:rPr>
        <w:t xml:space="preserve">V:     </w:t>
      </w:r>
      <w:r w:rsidRPr="004B4163">
        <w:rPr>
          <w:rFonts w:ascii="Candara" w:hAnsi="Candara"/>
          <w:sz w:val="22"/>
          <w:szCs w:val="22"/>
        </w:rPr>
        <w:t>TECHNICAL SPECIFICATION</w:t>
      </w:r>
    </w:p>
    <w:p w14:paraId="08342F68" w14:textId="5274BDEA" w:rsidR="006805EE" w:rsidRPr="00360F48" w:rsidRDefault="00515B6D" w:rsidP="00735254">
      <w:pPr>
        <w:pStyle w:val="PlainText"/>
        <w:tabs>
          <w:tab w:val="left" w:pos="540"/>
          <w:tab w:val="left" w:pos="1170"/>
        </w:tabs>
        <w:spacing w:line="276" w:lineRule="auto"/>
        <w:ind w:left="1440" w:right="144" w:hanging="720"/>
        <w:jc w:val="both"/>
        <w:rPr>
          <w:rFonts w:ascii="Candara" w:hAnsi="Candara"/>
          <w:sz w:val="22"/>
          <w:szCs w:val="22"/>
        </w:rPr>
      </w:pPr>
      <w:r w:rsidRPr="004B4163">
        <w:rPr>
          <w:rFonts w:ascii="Candara" w:hAnsi="Candara"/>
          <w:sz w:val="22"/>
          <w:szCs w:val="22"/>
        </w:rPr>
        <w:t xml:space="preserve">SECTION–V:     </w:t>
      </w:r>
      <w:r w:rsidR="00724EDD" w:rsidRPr="004B4163">
        <w:rPr>
          <w:rFonts w:ascii="Candara" w:hAnsi="Candara"/>
          <w:sz w:val="22"/>
          <w:szCs w:val="22"/>
        </w:rPr>
        <w:t xml:space="preserve"> </w:t>
      </w:r>
      <w:r w:rsidRPr="004B4163">
        <w:rPr>
          <w:rFonts w:ascii="Candara" w:hAnsi="Candara"/>
          <w:sz w:val="22"/>
          <w:szCs w:val="22"/>
        </w:rPr>
        <w:t>CONTRACT FORMS</w:t>
      </w:r>
    </w:p>
    <w:p w14:paraId="550B5D4E" w14:textId="34EEC351" w:rsidR="006805EE" w:rsidRDefault="006805EE" w:rsidP="002D1626">
      <w:pPr>
        <w:spacing w:after="0"/>
        <w:ind w:left="720" w:right="144" w:hanging="720"/>
        <w:rPr>
          <w:rFonts w:ascii="Candara" w:hAnsi="Candara" w:cs="Times New Roman"/>
        </w:rPr>
      </w:pPr>
    </w:p>
    <w:p w14:paraId="46C7D191" w14:textId="422B5742" w:rsidR="00036627" w:rsidRDefault="00036627" w:rsidP="002D1626">
      <w:pPr>
        <w:spacing w:after="0"/>
        <w:ind w:left="720" w:right="144" w:hanging="720"/>
        <w:rPr>
          <w:rFonts w:ascii="Candara" w:hAnsi="Candara" w:cs="Times New Roman"/>
        </w:rPr>
      </w:pPr>
    </w:p>
    <w:p w14:paraId="13BF4C61" w14:textId="77777777" w:rsidR="00727E95" w:rsidRPr="00360F48" w:rsidRDefault="00727E95" w:rsidP="002D1626">
      <w:pPr>
        <w:spacing w:after="0"/>
        <w:ind w:left="720" w:right="144" w:hanging="720"/>
        <w:rPr>
          <w:rFonts w:ascii="Candara" w:hAnsi="Candara" w:cs="Times New Roman"/>
        </w:rPr>
      </w:pPr>
    </w:p>
    <w:p w14:paraId="233291BF" w14:textId="24D16ED4" w:rsidR="006805EE" w:rsidRPr="00360F48" w:rsidRDefault="001076BC" w:rsidP="0053511E">
      <w:pPr>
        <w:pStyle w:val="PlainText"/>
        <w:numPr>
          <w:ilvl w:val="0"/>
          <w:numId w:val="1"/>
        </w:numPr>
        <w:tabs>
          <w:tab w:val="clear" w:pos="1680"/>
          <w:tab w:val="num" w:pos="630"/>
        </w:tabs>
        <w:spacing w:line="276" w:lineRule="auto"/>
        <w:ind w:left="720" w:right="144" w:hanging="720"/>
        <w:jc w:val="both"/>
        <w:rPr>
          <w:rFonts w:ascii="Candara" w:hAnsi="Candara"/>
          <w:sz w:val="22"/>
          <w:szCs w:val="22"/>
        </w:rPr>
      </w:pPr>
      <w:r>
        <w:rPr>
          <w:rFonts w:ascii="Candara" w:hAnsi="Candara"/>
          <w:sz w:val="22"/>
          <w:szCs w:val="22"/>
        </w:rPr>
        <w:t>Bid Security</w:t>
      </w:r>
      <w:r w:rsidR="006805EE" w:rsidRPr="00360F48">
        <w:rPr>
          <w:rFonts w:ascii="Candara" w:hAnsi="Candara"/>
          <w:sz w:val="22"/>
          <w:szCs w:val="22"/>
        </w:rPr>
        <w:t xml:space="preserve"> must be addressed to:</w:t>
      </w:r>
    </w:p>
    <w:p w14:paraId="660E0B40" w14:textId="4B745BAB" w:rsidR="00127792" w:rsidRPr="00360F48" w:rsidRDefault="001076BC" w:rsidP="0053511E">
      <w:pPr>
        <w:pStyle w:val="ListParagraph"/>
        <w:spacing w:after="0"/>
        <w:ind w:right="144"/>
        <w:jc w:val="both"/>
        <w:rPr>
          <w:rFonts w:ascii="Candara" w:eastAsia="MS Mincho" w:hAnsi="Candara" w:cs="Times New Roman"/>
        </w:rPr>
      </w:pPr>
      <w:r>
        <w:rPr>
          <w:rFonts w:ascii="Candara" w:eastAsia="MS Mincho" w:hAnsi="Candara" w:cs="Times New Roman"/>
        </w:rPr>
        <w:t>Chief Executive Officer,</w:t>
      </w:r>
    </w:p>
    <w:p w14:paraId="1ED0AEE0" w14:textId="3D654BB8" w:rsidR="00A9082F" w:rsidRPr="00360F48" w:rsidRDefault="00A9082F" w:rsidP="0053511E">
      <w:pPr>
        <w:pStyle w:val="ListParagraph"/>
        <w:spacing w:after="0"/>
        <w:ind w:right="144"/>
        <w:jc w:val="both"/>
        <w:rPr>
          <w:rFonts w:ascii="Candara" w:eastAsia="MS Mincho" w:hAnsi="Candara" w:cs="Times New Roman"/>
        </w:rPr>
      </w:pPr>
      <w:r>
        <w:rPr>
          <w:rFonts w:ascii="Candara" w:eastAsia="MS Mincho" w:hAnsi="Candara" w:cs="Times New Roman"/>
        </w:rPr>
        <w:t>Thimphu TechPark Limited.</w:t>
      </w:r>
    </w:p>
    <w:p w14:paraId="2553FD37" w14:textId="77777777" w:rsidR="002E0B0E" w:rsidRPr="00360F48" w:rsidRDefault="002E0B0E" w:rsidP="002D1626">
      <w:pPr>
        <w:pStyle w:val="ListParagraph"/>
        <w:spacing w:after="0"/>
        <w:ind w:right="144" w:hanging="720"/>
        <w:rPr>
          <w:rFonts w:ascii="Candara" w:eastAsia="MS Mincho" w:hAnsi="Candara" w:cs="Times New Roman"/>
        </w:rPr>
      </w:pPr>
    </w:p>
    <w:p w14:paraId="7A2E6E39" w14:textId="4562E4D9" w:rsidR="007F4C2B" w:rsidRPr="003D1105" w:rsidRDefault="00380DC7" w:rsidP="003D1105">
      <w:pPr>
        <w:pStyle w:val="PlainText"/>
        <w:numPr>
          <w:ilvl w:val="0"/>
          <w:numId w:val="1"/>
        </w:numPr>
        <w:tabs>
          <w:tab w:val="clear" w:pos="1680"/>
          <w:tab w:val="num" w:pos="630"/>
        </w:tabs>
        <w:spacing w:line="276" w:lineRule="auto"/>
        <w:ind w:left="720" w:right="144" w:hanging="720"/>
        <w:rPr>
          <w:rFonts w:ascii="Candara" w:eastAsia="MS Mincho" w:hAnsi="Candara"/>
          <w:sz w:val="22"/>
          <w:szCs w:val="22"/>
        </w:rPr>
      </w:pPr>
      <w:r>
        <w:rPr>
          <w:rFonts w:ascii="Candara" w:eastAsia="MS Mincho" w:hAnsi="Candara"/>
          <w:sz w:val="22"/>
          <w:szCs w:val="22"/>
        </w:rPr>
        <w:t xml:space="preserve">The </w:t>
      </w:r>
      <w:r w:rsidR="00BD1C16">
        <w:rPr>
          <w:rFonts w:ascii="Candara" w:eastAsia="MS Mincho" w:hAnsi="Candara"/>
          <w:sz w:val="22"/>
          <w:szCs w:val="22"/>
        </w:rPr>
        <w:t xml:space="preserve">Bid </w:t>
      </w:r>
      <w:r w:rsidR="00BD1C16" w:rsidRPr="00360F48">
        <w:rPr>
          <w:rFonts w:ascii="Candara" w:eastAsia="MS Mincho" w:hAnsi="Candara"/>
          <w:sz w:val="22"/>
          <w:szCs w:val="22"/>
        </w:rPr>
        <w:t>should</w:t>
      </w:r>
      <w:r w:rsidR="00027974">
        <w:rPr>
          <w:rFonts w:ascii="Candara" w:eastAsia="MS Mincho" w:hAnsi="Candara"/>
          <w:sz w:val="22"/>
          <w:szCs w:val="22"/>
        </w:rPr>
        <w:t xml:space="preserve"> be valid for a period of </w:t>
      </w:r>
      <w:r w:rsidR="00727E95">
        <w:rPr>
          <w:rFonts w:ascii="Candara" w:eastAsia="MS Mincho" w:hAnsi="Candara"/>
          <w:sz w:val="22"/>
          <w:szCs w:val="22"/>
        </w:rPr>
        <w:t>Sixty</w:t>
      </w:r>
      <w:r w:rsidR="00027974">
        <w:rPr>
          <w:rFonts w:ascii="Candara" w:eastAsia="MS Mincho" w:hAnsi="Candara"/>
          <w:sz w:val="22"/>
          <w:szCs w:val="22"/>
        </w:rPr>
        <w:t xml:space="preserve"> (</w:t>
      </w:r>
      <w:r w:rsidR="00727E95">
        <w:rPr>
          <w:rFonts w:ascii="Candara" w:eastAsia="MS Mincho" w:hAnsi="Candara"/>
          <w:sz w:val="22"/>
          <w:szCs w:val="22"/>
        </w:rPr>
        <w:t>6</w:t>
      </w:r>
      <w:r w:rsidR="008E50A8" w:rsidRPr="00360F48">
        <w:rPr>
          <w:rFonts w:ascii="Candara" w:eastAsia="MS Mincho" w:hAnsi="Candara"/>
          <w:sz w:val="22"/>
          <w:szCs w:val="22"/>
        </w:rPr>
        <w:t xml:space="preserve">0) days from the date of Bid Opening. </w:t>
      </w:r>
    </w:p>
    <w:p w14:paraId="213A8C2E" w14:textId="77777777" w:rsidR="005B2F0E" w:rsidRPr="00360F48" w:rsidRDefault="005B2F0E" w:rsidP="00B00CE1">
      <w:pPr>
        <w:pStyle w:val="PlainText"/>
        <w:tabs>
          <w:tab w:val="left" w:pos="540"/>
        </w:tabs>
        <w:spacing w:line="276" w:lineRule="auto"/>
        <w:ind w:right="144"/>
        <w:rPr>
          <w:rFonts w:ascii="Candara" w:hAnsi="Candara"/>
          <w:sz w:val="22"/>
          <w:szCs w:val="22"/>
        </w:rPr>
      </w:pPr>
    </w:p>
    <w:p w14:paraId="411D1377" w14:textId="1A4A13D7" w:rsidR="00417C30" w:rsidRPr="007120F1" w:rsidRDefault="00417C30" w:rsidP="008804FE">
      <w:pPr>
        <w:pStyle w:val="PlainText"/>
        <w:numPr>
          <w:ilvl w:val="0"/>
          <w:numId w:val="1"/>
        </w:numPr>
        <w:tabs>
          <w:tab w:val="left" w:pos="720"/>
        </w:tabs>
        <w:spacing w:line="276" w:lineRule="auto"/>
        <w:ind w:left="720" w:right="144" w:hanging="720"/>
        <w:rPr>
          <w:rFonts w:ascii="Candara" w:hAnsi="Candara"/>
          <w:b/>
          <w:sz w:val="22"/>
          <w:szCs w:val="22"/>
        </w:rPr>
      </w:pPr>
      <w:r w:rsidRPr="007120F1">
        <w:rPr>
          <w:rFonts w:ascii="Candara" w:eastAsia="MS Mincho" w:hAnsi="Candara"/>
          <w:b/>
          <w:sz w:val="22"/>
          <w:szCs w:val="22"/>
        </w:rPr>
        <w:t>Delivery Schedule</w:t>
      </w:r>
      <w:r w:rsidR="001D2654" w:rsidRPr="007120F1">
        <w:rPr>
          <w:rFonts w:ascii="Candara" w:eastAsia="MS Mincho" w:hAnsi="Candara"/>
          <w:b/>
          <w:sz w:val="22"/>
          <w:szCs w:val="22"/>
        </w:rPr>
        <w:t xml:space="preserve"> and Place</w:t>
      </w:r>
    </w:p>
    <w:p w14:paraId="1507C076" w14:textId="5B5B9FA3" w:rsidR="00417C30" w:rsidRPr="001076BC" w:rsidRDefault="00417C30" w:rsidP="001076BC">
      <w:pPr>
        <w:spacing w:after="0"/>
        <w:ind w:right="144"/>
        <w:rPr>
          <w:rFonts w:ascii="Candara" w:eastAsia="MS Mincho" w:hAnsi="Candara" w:cs="Times New Roman"/>
        </w:rPr>
      </w:pPr>
      <w:r w:rsidRPr="001076BC">
        <w:rPr>
          <w:rFonts w:ascii="Candara" w:eastAsia="MS Mincho" w:hAnsi="Candara" w:cs="Times New Roman"/>
        </w:rPr>
        <w:t xml:space="preserve">Date of completion of Delivery: </w:t>
      </w:r>
      <w:r w:rsidR="003D3C36" w:rsidRPr="001076BC">
        <w:rPr>
          <w:rFonts w:ascii="Candara" w:eastAsia="MS Mincho" w:hAnsi="Candara" w:cs="Times New Roman"/>
          <w:b/>
          <w:bCs/>
        </w:rPr>
        <w:t>45</w:t>
      </w:r>
      <w:r w:rsidR="00A9082F" w:rsidRPr="001076BC">
        <w:rPr>
          <w:rFonts w:ascii="Candara" w:eastAsia="MS Mincho" w:hAnsi="Candara" w:cs="Times New Roman"/>
          <w:b/>
          <w:bCs/>
        </w:rPr>
        <w:t xml:space="preserve"> days from placing the Supply Order. </w:t>
      </w:r>
      <w:r w:rsidR="00A9082F" w:rsidRPr="001076BC">
        <w:rPr>
          <w:rFonts w:ascii="Candara" w:eastAsia="MS Mincho" w:hAnsi="Candara" w:cs="Times New Roman"/>
        </w:rPr>
        <w:t>(No extension will be provided, despite the Covid-19 crisis)</w:t>
      </w:r>
    </w:p>
    <w:p w14:paraId="300D58C8" w14:textId="20711C8B" w:rsidR="00A9082F" w:rsidRPr="001076BC" w:rsidRDefault="007120F1" w:rsidP="001076BC">
      <w:pPr>
        <w:spacing w:after="0"/>
        <w:ind w:right="144"/>
        <w:rPr>
          <w:rFonts w:ascii="Candara" w:eastAsia="MS Mincho" w:hAnsi="Candara" w:cs="Times New Roman"/>
        </w:rPr>
      </w:pPr>
      <w:r w:rsidRPr="001076BC">
        <w:rPr>
          <w:rFonts w:ascii="Candara" w:eastAsia="MS Mincho" w:hAnsi="Candara" w:cs="Times New Roman"/>
        </w:rPr>
        <w:t>Place to be delivered</w:t>
      </w:r>
      <w:r w:rsidR="001D2654" w:rsidRPr="001076BC">
        <w:rPr>
          <w:rFonts w:ascii="Candara" w:eastAsia="MS Mincho" w:hAnsi="Candara" w:cs="Times New Roman"/>
        </w:rPr>
        <w:t xml:space="preserve">: </w:t>
      </w:r>
      <w:r w:rsidR="00A9082F" w:rsidRPr="001076BC">
        <w:rPr>
          <w:rFonts w:ascii="Candara" w:eastAsia="MS Mincho" w:hAnsi="Candara" w:cs="Times New Roman"/>
        </w:rPr>
        <w:t xml:space="preserve">Thimphu TechPark Limited Office, </w:t>
      </w:r>
      <w:proofErr w:type="spellStart"/>
      <w:r w:rsidR="00A9082F" w:rsidRPr="001076BC">
        <w:rPr>
          <w:rFonts w:ascii="Candara" w:eastAsia="MS Mincho" w:hAnsi="Candara" w:cs="Times New Roman"/>
        </w:rPr>
        <w:t>WangchuTaba</w:t>
      </w:r>
      <w:proofErr w:type="spellEnd"/>
      <w:r w:rsidR="00A9082F" w:rsidRPr="001076BC">
        <w:rPr>
          <w:rFonts w:ascii="Candara" w:eastAsia="MS Mincho" w:hAnsi="Candara" w:cs="Times New Roman"/>
        </w:rPr>
        <w:t>, Thimphu.</w:t>
      </w:r>
    </w:p>
    <w:p w14:paraId="0DBA24F0" w14:textId="77777777" w:rsidR="00A9082F" w:rsidRPr="00724EDD" w:rsidRDefault="00A9082F" w:rsidP="00735254">
      <w:pPr>
        <w:pStyle w:val="ListParagraph"/>
        <w:spacing w:after="0"/>
        <w:ind w:right="144"/>
        <w:rPr>
          <w:rFonts w:ascii="Candara" w:eastAsia="MS Mincho" w:hAnsi="Candara" w:cs="Times New Roman"/>
        </w:rPr>
      </w:pPr>
    </w:p>
    <w:p w14:paraId="5E2073BC" w14:textId="656F1959" w:rsidR="005B2F0E" w:rsidRPr="00360F48" w:rsidRDefault="005B2F0E" w:rsidP="008804FE">
      <w:pPr>
        <w:pStyle w:val="PlainText"/>
        <w:numPr>
          <w:ilvl w:val="0"/>
          <w:numId w:val="1"/>
        </w:numPr>
        <w:tabs>
          <w:tab w:val="left" w:pos="720"/>
        </w:tabs>
        <w:spacing w:line="276" w:lineRule="auto"/>
        <w:ind w:left="720" w:right="144" w:hanging="720"/>
        <w:rPr>
          <w:rFonts w:ascii="Candara" w:hAnsi="Candara"/>
          <w:b/>
          <w:sz w:val="22"/>
          <w:szCs w:val="22"/>
        </w:rPr>
      </w:pPr>
      <w:r w:rsidRPr="00360F48">
        <w:rPr>
          <w:rFonts w:ascii="Candara" w:hAnsi="Candara"/>
          <w:b/>
          <w:sz w:val="22"/>
          <w:szCs w:val="22"/>
        </w:rPr>
        <w:t>Contact  Personnel:</w:t>
      </w:r>
    </w:p>
    <w:p w14:paraId="3D40BB38" w14:textId="5FCA11D0" w:rsidR="005B2F0E" w:rsidRPr="00360F48" w:rsidRDefault="005B2F0E" w:rsidP="001076BC">
      <w:pPr>
        <w:spacing w:after="0"/>
        <w:ind w:right="144"/>
        <w:jc w:val="both"/>
        <w:rPr>
          <w:rFonts w:ascii="Candara" w:hAnsi="Candara" w:cs="Times New Roman"/>
        </w:rPr>
      </w:pPr>
      <w:r w:rsidRPr="00360F48">
        <w:rPr>
          <w:rFonts w:ascii="Candara" w:hAnsi="Candara" w:cs="Times New Roman"/>
        </w:rPr>
        <w:t>Interested bidders may contact the following person</w:t>
      </w:r>
      <w:r w:rsidR="00D05F14">
        <w:rPr>
          <w:rFonts w:ascii="Candara" w:hAnsi="Candara" w:cs="Times New Roman"/>
        </w:rPr>
        <w:t xml:space="preserve"> (Nodal officer)</w:t>
      </w:r>
      <w:r w:rsidRPr="00360F48">
        <w:rPr>
          <w:rFonts w:ascii="Candara" w:hAnsi="Candara" w:cs="Times New Roman"/>
        </w:rPr>
        <w:t xml:space="preserve"> for any clarification</w:t>
      </w:r>
      <w:r w:rsidR="00261F2C">
        <w:rPr>
          <w:rFonts w:ascii="Candara" w:hAnsi="Candara" w:cs="Times New Roman"/>
        </w:rPr>
        <w:t>:</w:t>
      </w:r>
    </w:p>
    <w:p w14:paraId="775B1F51" w14:textId="169E0B19" w:rsidR="005B2F0E" w:rsidRPr="00360F48" w:rsidRDefault="007973FC" w:rsidP="001076BC">
      <w:pPr>
        <w:spacing w:after="0"/>
        <w:ind w:right="144"/>
        <w:jc w:val="both"/>
        <w:rPr>
          <w:rFonts w:ascii="Candara" w:hAnsi="Candara" w:cs="Times New Roman"/>
        </w:rPr>
      </w:pPr>
      <w:r w:rsidRPr="00360F48">
        <w:rPr>
          <w:rFonts w:ascii="Candara" w:hAnsi="Candara" w:cs="Times New Roman"/>
        </w:rPr>
        <w:t>Designation</w:t>
      </w:r>
      <w:r w:rsidR="00A9082F">
        <w:rPr>
          <w:rFonts w:ascii="Candara" w:hAnsi="Candara" w:cs="Times New Roman"/>
        </w:rPr>
        <w:t>: Dy. Procurement Manager.</w:t>
      </w:r>
      <w:r w:rsidR="005B2F0E" w:rsidRPr="00360F48">
        <w:rPr>
          <w:rFonts w:ascii="Candara" w:hAnsi="Candara" w:cs="Times New Roman"/>
        </w:rPr>
        <w:tab/>
      </w:r>
    </w:p>
    <w:p w14:paraId="7DCD6DAB" w14:textId="3A66C320" w:rsidR="005B2F0E" w:rsidRDefault="00261F2C" w:rsidP="001076BC">
      <w:pPr>
        <w:pStyle w:val="PlainText"/>
        <w:tabs>
          <w:tab w:val="left" w:pos="540"/>
        </w:tabs>
        <w:spacing w:line="276" w:lineRule="auto"/>
        <w:ind w:right="144"/>
        <w:rPr>
          <w:rFonts w:ascii="Candara" w:hAnsi="Candara"/>
          <w:sz w:val="22"/>
          <w:szCs w:val="22"/>
        </w:rPr>
      </w:pPr>
      <w:r>
        <w:rPr>
          <w:rFonts w:ascii="Candara" w:hAnsi="Candara"/>
          <w:sz w:val="22"/>
          <w:szCs w:val="22"/>
        </w:rPr>
        <w:t>Phone No</w:t>
      </w:r>
      <w:r w:rsidR="005B2F0E" w:rsidRPr="00360F48">
        <w:rPr>
          <w:rFonts w:ascii="Candara" w:hAnsi="Candara"/>
          <w:sz w:val="22"/>
          <w:szCs w:val="22"/>
        </w:rPr>
        <w:t xml:space="preserve">. </w:t>
      </w:r>
      <w:r w:rsidR="00A9082F">
        <w:rPr>
          <w:rFonts w:ascii="Candara" w:hAnsi="Candara"/>
          <w:sz w:val="22"/>
          <w:szCs w:val="22"/>
        </w:rPr>
        <w:t>17783881</w:t>
      </w:r>
    </w:p>
    <w:p w14:paraId="418D868B" w14:textId="77777777" w:rsidR="00572974" w:rsidRPr="00360F48" w:rsidRDefault="00572974" w:rsidP="002D1626">
      <w:pPr>
        <w:pStyle w:val="PlainText"/>
        <w:tabs>
          <w:tab w:val="left" w:pos="540"/>
        </w:tabs>
        <w:spacing w:line="276" w:lineRule="auto"/>
        <w:ind w:left="720" w:right="144" w:hanging="720"/>
        <w:rPr>
          <w:rFonts w:ascii="Candara" w:hAnsi="Candara"/>
          <w:sz w:val="22"/>
          <w:szCs w:val="22"/>
        </w:rPr>
      </w:pPr>
    </w:p>
    <w:p w14:paraId="1691ADEC" w14:textId="77777777" w:rsidR="00404C16" w:rsidRPr="00360F48" w:rsidRDefault="00404C16" w:rsidP="001076BC">
      <w:pPr>
        <w:pStyle w:val="PlainText"/>
        <w:ind w:right="144"/>
        <w:jc w:val="both"/>
        <w:rPr>
          <w:rFonts w:ascii="Candara" w:hAnsi="Candara"/>
          <w:sz w:val="22"/>
          <w:szCs w:val="22"/>
        </w:rPr>
      </w:pPr>
    </w:p>
    <w:p w14:paraId="6DC9ECD5" w14:textId="16D56545" w:rsidR="005B2F0E" w:rsidRPr="00360F48" w:rsidRDefault="005B2F0E" w:rsidP="001076BC">
      <w:pPr>
        <w:pStyle w:val="PlainText"/>
        <w:tabs>
          <w:tab w:val="left" w:pos="360"/>
        </w:tabs>
        <w:ind w:left="720" w:right="144" w:hanging="720"/>
        <w:rPr>
          <w:rFonts w:ascii="Candara" w:hAnsi="Candara"/>
          <w:sz w:val="22"/>
          <w:szCs w:val="22"/>
        </w:rPr>
      </w:pPr>
      <w:r w:rsidRPr="00360F48">
        <w:rPr>
          <w:rFonts w:ascii="Candara" w:hAnsi="Candara"/>
          <w:sz w:val="22"/>
          <w:szCs w:val="22"/>
        </w:rPr>
        <w:t xml:space="preserve">Thanking you, </w:t>
      </w:r>
    </w:p>
    <w:p w14:paraId="337B2543" w14:textId="77777777" w:rsidR="00667E56" w:rsidRDefault="00667E56" w:rsidP="001076BC">
      <w:pPr>
        <w:pStyle w:val="PlainText"/>
        <w:tabs>
          <w:tab w:val="left" w:pos="360"/>
        </w:tabs>
        <w:ind w:left="720" w:right="144" w:hanging="720"/>
        <w:rPr>
          <w:rFonts w:ascii="Candara" w:hAnsi="Candara"/>
          <w:sz w:val="22"/>
          <w:szCs w:val="22"/>
        </w:rPr>
      </w:pPr>
    </w:p>
    <w:p w14:paraId="768F86C2" w14:textId="5719E0E4" w:rsidR="005B2F0E" w:rsidRPr="00360F48" w:rsidRDefault="005B2F0E" w:rsidP="001076BC">
      <w:pPr>
        <w:pStyle w:val="PlainText"/>
        <w:tabs>
          <w:tab w:val="left" w:pos="360"/>
        </w:tabs>
        <w:ind w:left="720" w:right="144" w:hanging="720"/>
        <w:rPr>
          <w:rFonts w:ascii="Candara" w:hAnsi="Candara"/>
          <w:sz w:val="22"/>
          <w:szCs w:val="22"/>
        </w:rPr>
      </w:pPr>
      <w:r w:rsidRPr="00360F48">
        <w:rPr>
          <w:rFonts w:ascii="Candara" w:hAnsi="Candara"/>
          <w:sz w:val="22"/>
          <w:szCs w:val="22"/>
        </w:rPr>
        <w:t>Yours faithfully,</w:t>
      </w:r>
    </w:p>
    <w:p w14:paraId="16514C91" w14:textId="77777777" w:rsidR="00667E56" w:rsidRDefault="00667E56" w:rsidP="002D1626">
      <w:pPr>
        <w:pStyle w:val="PlainText"/>
        <w:tabs>
          <w:tab w:val="left" w:pos="540"/>
        </w:tabs>
        <w:spacing w:line="276" w:lineRule="auto"/>
        <w:ind w:left="720" w:right="144" w:hanging="720"/>
        <w:rPr>
          <w:rFonts w:ascii="Candara" w:hAnsi="Candara"/>
          <w:sz w:val="22"/>
          <w:szCs w:val="22"/>
        </w:rPr>
      </w:pPr>
    </w:p>
    <w:p w14:paraId="47F30641" w14:textId="77777777" w:rsidR="00667E56" w:rsidRDefault="00667E56" w:rsidP="002D1626">
      <w:pPr>
        <w:pStyle w:val="PlainText"/>
        <w:tabs>
          <w:tab w:val="left" w:pos="540"/>
        </w:tabs>
        <w:spacing w:line="276" w:lineRule="auto"/>
        <w:ind w:left="720" w:right="144" w:hanging="720"/>
        <w:rPr>
          <w:rFonts w:ascii="Candara" w:hAnsi="Candara"/>
          <w:sz w:val="22"/>
          <w:szCs w:val="22"/>
        </w:rPr>
      </w:pPr>
    </w:p>
    <w:p w14:paraId="7B31C984" w14:textId="06FBEC54" w:rsidR="005F2AC8" w:rsidRPr="00360F48" w:rsidRDefault="00404C16" w:rsidP="002D1626">
      <w:pPr>
        <w:pStyle w:val="PlainText"/>
        <w:tabs>
          <w:tab w:val="left" w:pos="540"/>
        </w:tabs>
        <w:spacing w:line="276" w:lineRule="auto"/>
        <w:ind w:left="720" w:right="144" w:hanging="720"/>
        <w:rPr>
          <w:rFonts w:ascii="Candara" w:hAnsi="Candara"/>
          <w:sz w:val="22"/>
          <w:szCs w:val="22"/>
        </w:rPr>
      </w:pPr>
      <w:r w:rsidRPr="00360F48">
        <w:rPr>
          <w:rFonts w:ascii="Candara" w:hAnsi="Candara"/>
          <w:sz w:val="22"/>
          <w:szCs w:val="22"/>
        </w:rPr>
        <w:t xml:space="preserve">For and on behalf of the </w:t>
      </w:r>
      <w:r w:rsidR="00A9082F">
        <w:rPr>
          <w:rFonts w:ascii="Candara" w:hAnsi="Candara"/>
          <w:sz w:val="22"/>
          <w:szCs w:val="22"/>
        </w:rPr>
        <w:t>Thimphu TechPark Limited.</w:t>
      </w:r>
    </w:p>
    <w:p w14:paraId="7DCB8374" w14:textId="77777777" w:rsidR="004B047C" w:rsidRDefault="004B047C" w:rsidP="002D1626">
      <w:pPr>
        <w:pStyle w:val="PlainText"/>
        <w:tabs>
          <w:tab w:val="left" w:pos="540"/>
        </w:tabs>
        <w:spacing w:line="276" w:lineRule="auto"/>
        <w:ind w:left="720" w:right="144" w:hanging="720"/>
        <w:rPr>
          <w:rFonts w:ascii="Candara" w:hAnsi="Candara"/>
          <w:b/>
          <w:sz w:val="22"/>
          <w:szCs w:val="22"/>
        </w:rPr>
      </w:pPr>
    </w:p>
    <w:p w14:paraId="037EF5AD" w14:textId="5210BE7A" w:rsidR="004B047C" w:rsidRPr="00667E56" w:rsidRDefault="005F2AC8" w:rsidP="004B047C">
      <w:pPr>
        <w:pStyle w:val="PlainText"/>
        <w:tabs>
          <w:tab w:val="left" w:pos="540"/>
        </w:tabs>
        <w:spacing w:line="276" w:lineRule="auto"/>
        <w:ind w:left="720" w:right="144" w:hanging="720"/>
        <w:rPr>
          <w:rFonts w:ascii="Candara" w:hAnsi="Candara"/>
          <w:b/>
          <w:sz w:val="22"/>
          <w:szCs w:val="22"/>
        </w:rPr>
      </w:pPr>
      <w:r w:rsidRPr="00667E56">
        <w:rPr>
          <w:rFonts w:ascii="Candara" w:hAnsi="Candara"/>
          <w:b/>
          <w:sz w:val="22"/>
          <w:szCs w:val="22"/>
        </w:rPr>
        <w:t xml:space="preserve">Signature </w:t>
      </w:r>
      <w:r w:rsidR="004B047C">
        <w:rPr>
          <w:rFonts w:ascii="Candara" w:hAnsi="Candara"/>
          <w:b/>
          <w:sz w:val="22"/>
          <w:szCs w:val="22"/>
        </w:rPr>
        <w:t>………………………………………</w:t>
      </w:r>
    </w:p>
    <w:p w14:paraId="25C1D190" w14:textId="77777777" w:rsidR="004B047C" w:rsidRDefault="004B047C" w:rsidP="002D1626">
      <w:pPr>
        <w:pStyle w:val="PlainText"/>
        <w:tabs>
          <w:tab w:val="left" w:pos="540"/>
        </w:tabs>
        <w:spacing w:line="276" w:lineRule="auto"/>
        <w:ind w:left="720" w:right="144" w:hanging="720"/>
        <w:rPr>
          <w:rFonts w:ascii="Candara" w:hAnsi="Candara"/>
          <w:b/>
          <w:sz w:val="22"/>
          <w:szCs w:val="22"/>
        </w:rPr>
      </w:pPr>
    </w:p>
    <w:p w14:paraId="62477AB0" w14:textId="77777777" w:rsidR="007F4C2B" w:rsidRPr="00360F48" w:rsidRDefault="007F4C2B" w:rsidP="00A9082F">
      <w:pPr>
        <w:pStyle w:val="PlainText"/>
        <w:tabs>
          <w:tab w:val="left" w:pos="540"/>
        </w:tabs>
        <w:spacing w:line="276" w:lineRule="auto"/>
        <w:ind w:right="144"/>
        <w:rPr>
          <w:rFonts w:ascii="Candara" w:hAnsi="Candara"/>
          <w:sz w:val="22"/>
          <w:szCs w:val="22"/>
        </w:rPr>
      </w:pPr>
    </w:p>
    <w:p w14:paraId="078E30B1" w14:textId="6A1005A1" w:rsidR="009F4079" w:rsidRPr="00360F48" w:rsidRDefault="005F2AC8" w:rsidP="002D1626">
      <w:pPr>
        <w:pStyle w:val="PlainText"/>
        <w:tabs>
          <w:tab w:val="left" w:pos="90"/>
        </w:tabs>
        <w:spacing w:line="276" w:lineRule="auto"/>
        <w:ind w:left="720" w:right="144" w:hanging="720"/>
        <w:rPr>
          <w:rFonts w:ascii="Candara" w:hAnsi="Candara"/>
          <w:b/>
          <w:sz w:val="22"/>
          <w:szCs w:val="22"/>
        </w:rPr>
      </w:pPr>
      <w:r w:rsidRPr="00360F48">
        <w:rPr>
          <w:rFonts w:ascii="Candara" w:hAnsi="Candara"/>
          <w:b/>
          <w:sz w:val="22"/>
          <w:szCs w:val="22"/>
        </w:rPr>
        <w:t>Designation</w:t>
      </w:r>
      <w:r w:rsidR="00A9082F">
        <w:rPr>
          <w:rFonts w:ascii="Candara" w:hAnsi="Candara"/>
          <w:b/>
          <w:sz w:val="22"/>
          <w:szCs w:val="22"/>
        </w:rPr>
        <w:t>: Dy. Procurement Manager.</w:t>
      </w:r>
    </w:p>
    <w:p w14:paraId="4EE8FA65" w14:textId="65081CA2" w:rsidR="006735DA" w:rsidRDefault="006735DA" w:rsidP="002D1626">
      <w:pPr>
        <w:pStyle w:val="PlainText"/>
        <w:tabs>
          <w:tab w:val="left" w:pos="540"/>
        </w:tabs>
        <w:spacing w:line="276" w:lineRule="auto"/>
        <w:ind w:left="720" w:right="144" w:hanging="720"/>
        <w:rPr>
          <w:rFonts w:ascii="Candara" w:hAnsi="Candara"/>
          <w:sz w:val="22"/>
          <w:szCs w:val="22"/>
        </w:rPr>
      </w:pPr>
    </w:p>
    <w:p w14:paraId="033F6CB0" w14:textId="33395CC0" w:rsidR="00036627" w:rsidRDefault="00036627" w:rsidP="002D1626">
      <w:pPr>
        <w:pStyle w:val="PlainText"/>
        <w:tabs>
          <w:tab w:val="left" w:pos="540"/>
        </w:tabs>
        <w:spacing w:line="276" w:lineRule="auto"/>
        <w:ind w:left="720" w:right="144" w:hanging="720"/>
        <w:rPr>
          <w:rFonts w:ascii="Candara" w:hAnsi="Candara"/>
          <w:sz w:val="22"/>
          <w:szCs w:val="22"/>
        </w:rPr>
      </w:pPr>
    </w:p>
    <w:p w14:paraId="3AA8102A" w14:textId="5C80E0A4" w:rsidR="00036627" w:rsidRDefault="00036627" w:rsidP="002D1626">
      <w:pPr>
        <w:pStyle w:val="PlainText"/>
        <w:tabs>
          <w:tab w:val="left" w:pos="540"/>
        </w:tabs>
        <w:spacing w:line="276" w:lineRule="auto"/>
        <w:ind w:left="720" w:right="144" w:hanging="720"/>
        <w:rPr>
          <w:rFonts w:ascii="Candara" w:hAnsi="Candara"/>
          <w:sz w:val="22"/>
          <w:szCs w:val="22"/>
        </w:rPr>
      </w:pPr>
    </w:p>
    <w:p w14:paraId="5736D50F" w14:textId="6D988659" w:rsidR="00036627" w:rsidRDefault="00036627" w:rsidP="002D1626">
      <w:pPr>
        <w:pStyle w:val="PlainText"/>
        <w:tabs>
          <w:tab w:val="left" w:pos="540"/>
        </w:tabs>
        <w:spacing w:line="276" w:lineRule="auto"/>
        <w:ind w:left="720" w:right="144" w:hanging="720"/>
        <w:rPr>
          <w:rFonts w:ascii="Candara" w:hAnsi="Candara"/>
          <w:sz w:val="22"/>
          <w:szCs w:val="22"/>
        </w:rPr>
      </w:pPr>
    </w:p>
    <w:p w14:paraId="0F6705BD" w14:textId="7E53CB72" w:rsidR="00036627" w:rsidRDefault="00036627" w:rsidP="002D1626">
      <w:pPr>
        <w:pStyle w:val="PlainText"/>
        <w:tabs>
          <w:tab w:val="left" w:pos="540"/>
        </w:tabs>
        <w:spacing w:line="276" w:lineRule="auto"/>
        <w:ind w:left="720" w:right="144" w:hanging="720"/>
        <w:rPr>
          <w:rFonts w:ascii="Candara" w:hAnsi="Candara"/>
          <w:sz w:val="22"/>
          <w:szCs w:val="22"/>
        </w:rPr>
      </w:pPr>
    </w:p>
    <w:p w14:paraId="6FB0BF8F" w14:textId="6AB1C78F" w:rsidR="00036627" w:rsidRDefault="00036627" w:rsidP="002D1626">
      <w:pPr>
        <w:pStyle w:val="PlainText"/>
        <w:tabs>
          <w:tab w:val="left" w:pos="540"/>
        </w:tabs>
        <w:spacing w:line="276" w:lineRule="auto"/>
        <w:ind w:left="720" w:right="144" w:hanging="720"/>
        <w:rPr>
          <w:rFonts w:ascii="Candara" w:hAnsi="Candara"/>
          <w:sz w:val="22"/>
          <w:szCs w:val="22"/>
        </w:rPr>
      </w:pPr>
    </w:p>
    <w:p w14:paraId="4141A778" w14:textId="0EC27D5D" w:rsidR="00036627" w:rsidRDefault="00036627" w:rsidP="002D1626">
      <w:pPr>
        <w:pStyle w:val="PlainText"/>
        <w:tabs>
          <w:tab w:val="left" w:pos="540"/>
        </w:tabs>
        <w:spacing w:line="276" w:lineRule="auto"/>
        <w:ind w:left="720" w:right="144" w:hanging="720"/>
        <w:rPr>
          <w:rFonts w:ascii="Candara" w:hAnsi="Candara"/>
          <w:sz w:val="22"/>
          <w:szCs w:val="22"/>
        </w:rPr>
      </w:pPr>
    </w:p>
    <w:p w14:paraId="5650194C" w14:textId="59E76182" w:rsidR="00036627" w:rsidRDefault="00036627" w:rsidP="002D1626">
      <w:pPr>
        <w:pStyle w:val="PlainText"/>
        <w:tabs>
          <w:tab w:val="left" w:pos="540"/>
        </w:tabs>
        <w:spacing w:line="276" w:lineRule="auto"/>
        <w:ind w:left="720" w:right="144" w:hanging="720"/>
        <w:rPr>
          <w:rFonts w:ascii="Candara" w:hAnsi="Candara"/>
          <w:sz w:val="22"/>
          <w:szCs w:val="22"/>
        </w:rPr>
      </w:pPr>
    </w:p>
    <w:p w14:paraId="1C949D75" w14:textId="0C695432" w:rsidR="00036627" w:rsidRDefault="00036627" w:rsidP="002D1626">
      <w:pPr>
        <w:pStyle w:val="PlainText"/>
        <w:tabs>
          <w:tab w:val="left" w:pos="540"/>
        </w:tabs>
        <w:spacing w:line="276" w:lineRule="auto"/>
        <w:ind w:left="720" w:right="144" w:hanging="720"/>
        <w:rPr>
          <w:rFonts w:ascii="Candara" w:hAnsi="Candara"/>
          <w:sz w:val="22"/>
          <w:szCs w:val="22"/>
        </w:rPr>
      </w:pPr>
    </w:p>
    <w:p w14:paraId="3FCFA89A" w14:textId="1C83FCC1" w:rsidR="00036627" w:rsidRDefault="00036627" w:rsidP="002D1626">
      <w:pPr>
        <w:pStyle w:val="PlainText"/>
        <w:tabs>
          <w:tab w:val="left" w:pos="540"/>
        </w:tabs>
        <w:spacing w:line="276" w:lineRule="auto"/>
        <w:ind w:left="720" w:right="144" w:hanging="720"/>
        <w:rPr>
          <w:rFonts w:ascii="Candara" w:hAnsi="Candara"/>
          <w:sz w:val="22"/>
          <w:szCs w:val="22"/>
        </w:rPr>
      </w:pPr>
    </w:p>
    <w:p w14:paraId="0E8445AB" w14:textId="03716487" w:rsidR="00036627" w:rsidRDefault="00036627" w:rsidP="002D1626">
      <w:pPr>
        <w:pStyle w:val="PlainText"/>
        <w:tabs>
          <w:tab w:val="left" w:pos="540"/>
        </w:tabs>
        <w:spacing w:line="276" w:lineRule="auto"/>
        <w:ind w:left="720" w:right="144" w:hanging="720"/>
        <w:rPr>
          <w:rFonts w:ascii="Candara" w:hAnsi="Candara"/>
          <w:sz w:val="22"/>
          <w:szCs w:val="22"/>
        </w:rPr>
      </w:pPr>
    </w:p>
    <w:p w14:paraId="302A3362" w14:textId="77777777" w:rsidR="00036627" w:rsidRDefault="00036627" w:rsidP="002D1626">
      <w:pPr>
        <w:pStyle w:val="PlainText"/>
        <w:tabs>
          <w:tab w:val="left" w:pos="540"/>
        </w:tabs>
        <w:spacing w:line="276" w:lineRule="auto"/>
        <w:ind w:left="720" w:right="144" w:hanging="720"/>
        <w:rPr>
          <w:rFonts w:ascii="Candara" w:hAnsi="Candara"/>
          <w:sz w:val="22"/>
          <w:szCs w:val="22"/>
        </w:rPr>
      </w:pPr>
    </w:p>
    <w:p w14:paraId="6B3AA70C" w14:textId="77777777" w:rsidR="007F4C2B" w:rsidRDefault="007F4C2B" w:rsidP="002D1626">
      <w:pPr>
        <w:pStyle w:val="PlainText"/>
        <w:tabs>
          <w:tab w:val="left" w:pos="540"/>
        </w:tabs>
        <w:spacing w:line="276" w:lineRule="auto"/>
        <w:ind w:left="720" w:right="144" w:hanging="720"/>
        <w:rPr>
          <w:rFonts w:ascii="Candara" w:hAnsi="Candara"/>
          <w:sz w:val="22"/>
          <w:szCs w:val="22"/>
        </w:rPr>
      </w:pPr>
    </w:p>
    <w:p w14:paraId="18C1971B" w14:textId="6A79507E" w:rsidR="006735DA" w:rsidRDefault="00724EDD" w:rsidP="002D1626">
      <w:pPr>
        <w:pStyle w:val="Heading2"/>
        <w:spacing w:before="0"/>
        <w:ind w:left="720" w:right="144" w:hanging="720"/>
        <w:jc w:val="center"/>
        <w:rPr>
          <w:rFonts w:ascii="Candara" w:hAnsi="Candara" w:cs="Times New Roman"/>
          <w:b/>
          <w:color w:val="548DD4" w:themeColor="text2" w:themeTint="99"/>
          <w:sz w:val="22"/>
          <w:szCs w:val="22"/>
          <w:u w:val="single"/>
        </w:rPr>
      </w:pPr>
      <w:bookmarkStart w:id="1" w:name="_Toc505776264"/>
      <w:r w:rsidRPr="00371E34">
        <w:rPr>
          <w:rFonts w:ascii="Candara" w:eastAsia="Times New Roman" w:hAnsi="Candara" w:cs="Times New Roman"/>
          <w:b/>
          <w:color w:val="548DD4" w:themeColor="text2" w:themeTint="99"/>
          <w:kern w:val="28"/>
          <w:sz w:val="22"/>
          <w:szCs w:val="22"/>
          <w:u w:val="single"/>
          <w:lang w:val="en-GB"/>
        </w:rPr>
        <w:t>SECTION</w:t>
      </w:r>
      <w:r w:rsidRPr="00371E34">
        <w:rPr>
          <w:rFonts w:ascii="Candara" w:hAnsi="Candara" w:cs="Times New Roman"/>
          <w:b/>
          <w:color w:val="548DD4" w:themeColor="text2" w:themeTint="99"/>
          <w:sz w:val="22"/>
          <w:szCs w:val="22"/>
          <w:u w:val="single"/>
        </w:rPr>
        <w:t xml:space="preserve"> </w:t>
      </w:r>
      <w:r w:rsidR="00CF6643" w:rsidRPr="00371E34">
        <w:rPr>
          <w:rFonts w:ascii="Candara" w:hAnsi="Candara" w:cs="Times New Roman"/>
          <w:b/>
          <w:color w:val="548DD4" w:themeColor="text2" w:themeTint="99"/>
          <w:sz w:val="22"/>
          <w:szCs w:val="22"/>
          <w:u w:val="single"/>
        </w:rPr>
        <w:t>I - INSTRUCTION</w:t>
      </w:r>
      <w:r w:rsidR="006735DA" w:rsidRPr="00371E34">
        <w:rPr>
          <w:rFonts w:ascii="Candara" w:hAnsi="Candara" w:cs="Times New Roman"/>
          <w:b/>
          <w:color w:val="548DD4" w:themeColor="text2" w:themeTint="99"/>
          <w:sz w:val="22"/>
          <w:szCs w:val="22"/>
          <w:u w:val="single"/>
        </w:rPr>
        <w:t xml:space="preserve"> TO BIDDERS</w:t>
      </w:r>
      <w:r w:rsidR="000805F9" w:rsidRPr="00371E34">
        <w:rPr>
          <w:rFonts w:ascii="Candara" w:hAnsi="Candara" w:cs="Times New Roman"/>
          <w:b/>
          <w:color w:val="548DD4" w:themeColor="text2" w:themeTint="99"/>
          <w:sz w:val="22"/>
          <w:szCs w:val="22"/>
          <w:u w:val="single"/>
        </w:rPr>
        <w:t xml:space="preserve"> (ITB)</w:t>
      </w:r>
      <w:bookmarkEnd w:id="1"/>
    </w:p>
    <w:p w14:paraId="243AAB9B" w14:textId="77777777" w:rsidR="004F79F6" w:rsidRPr="004F79F6" w:rsidRDefault="004F79F6" w:rsidP="00FA34FC">
      <w:pPr>
        <w:ind w:left="1440" w:hanging="1440"/>
      </w:pPr>
    </w:p>
    <w:p w14:paraId="44649405" w14:textId="16A5605E" w:rsidR="006735DA" w:rsidRDefault="007613FD" w:rsidP="008804FE">
      <w:pPr>
        <w:pStyle w:val="Heading2"/>
        <w:numPr>
          <w:ilvl w:val="0"/>
          <w:numId w:val="2"/>
        </w:numPr>
        <w:tabs>
          <w:tab w:val="num" w:pos="1440"/>
        </w:tabs>
        <w:spacing w:before="0"/>
        <w:ind w:left="1440" w:right="144" w:hanging="1440"/>
        <w:jc w:val="both"/>
        <w:rPr>
          <w:rFonts w:ascii="Candara" w:hAnsi="Candara"/>
          <w:b/>
          <w:sz w:val="22"/>
          <w:szCs w:val="22"/>
        </w:rPr>
      </w:pPr>
      <w:bookmarkStart w:id="2" w:name="_Toc505776265"/>
      <w:r w:rsidRPr="00360F48">
        <w:rPr>
          <w:rFonts w:ascii="Candara" w:hAnsi="Candara"/>
          <w:b/>
          <w:sz w:val="22"/>
          <w:szCs w:val="22"/>
        </w:rPr>
        <w:t>Bidding Documents</w:t>
      </w:r>
      <w:bookmarkEnd w:id="2"/>
    </w:p>
    <w:p w14:paraId="618F5D0E" w14:textId="38568111" w:rsidR="00E82210" w:rsidRDefault="00C42D9C" w:rsidP="008804FE">
      <w:pPr>
        <w:pStyle w:val="ListParagraph"/>
        <w:numPr>
          <w:ilvl w:val="1"/>
          <w:numId w:val="2"/>
        </w:numPr>
        <w:tabs>
          <w:tab w:val="clear" w:pos="1140"/>
          <w:tab w:val="num" w:pos="1440"/>
        </w:tabs>
        <w:spacing w:after="0"/>
        <w:ind w:left="1440" w:right="144" w:hanging="1440"/>
        <w:jc w:val="both"/>
        <w:rPr>
          <w:rFonts w:ascii="Candara" w:eastAsia="Times New Roman" w:hAnsi="Candara" w:cs="Times New Roman"/>
        </w:rPr>
      </w:pPr>
      <w:r w:rsidRPr="00360F48">
        <w:rPr>
          <w:rFonts w:ascii="Candara" w:eastAsia="Times New Roman" w:hAnsi="Candara" w:cs="Times New Roman"/>
        </w:rPr>
        <w:t xml:space="preserve">The </w:t>
      </w:r>
      <w:r w:rsidR="0092756F" w:rsidRPr="00360F48">
        <w:rPr>
          <w:rFonts w:ascii="Candara" w:eastAsia="Times New Roman" w:hAnsi="Candara" w:cs="Times New Roman"/>
        </w:rPr>
        <w:t xml:space="preserve">detailed scope of supply of </w:t>
      </w:r>
      <w:r w:rsidRPr="00360F48">
        <w:rPr>
          <w:rFonts w:ascii="Candara" w:eastAsia="Times New Roman" w:hAnsi="Candara" w:cs="Times New Roman"/>
        </w:rPr>
        <w:t>goods required</w:t>
      </w:r>
      <w:r w:rsidR="00EC4851" w:rsidRPr="00360F48">
        <w:rPr>
          <w:rFonts w:ascii="Candara" w:eastAsia="Times New Roman" w:hAnsi="Candara" w:cs="Times New Roman"/>
        </w:rPr>
        <w:t xml:space="preserve"> with technical specifications</w:t>
      </w:r>
      <w:r w:rsidR="00F06D5F">
        <w:rPr>
          <w:rFonts w:ascii="Candara" w:eastAsia="Times New Roman" w:hAnsi="Candara" w:cs="Times New Roman"/>
        </w:rPr>
        <w:t xml:space="preserve">, bidding </w:t>
      </w:r>
      <w:r w:rsidRPr="00360F48">
        <w:rPr>
          <w:rFonts w:ascii="Candara" w:eastAsia="Times New Roman" w:hAnsi="Candara" w:cs="Times New Roman"/>
        </w:rPr>
        <w:t xml:space="preserve">procedures and contract terms are prescribed in the Bidding Document. This </w:t>
      </w:r>
      <w:r w:rsidR="005F2AC8" w:rsidRPr="00360F48">
        <w:rPr>
          <w:rFonts w:ascii="Candara" w:eastAsia="Times New Roman" w:hAnsi="Candara" w:cs="Times New Roman"/>
        </w:rPr>
        <w:t>B</w:t>
      </w:r>
      <w:r w:rsidRPr="00360F48">
        <w:rPr>
          <w:rFonts w:ascii="Candara" w:eastAsia="Times New Roman" w:hAnsi="Candara" w:cs="Times New Roman"/>
        </w:rPr>
        <w:t xml:space="preserve">idding </w:t>
      </w:r>
      <w:r w:rsidR="005F2AC8" w:rsidRPr="00360F48">
        <w:rPr>
          <w:rFonts w:ascii="Candara" w:eastAsia="Times New Roman" w:hAnsi="Candara" w:cs="Times New Roman"/>
        </w:rPr>
        <w:t>D</w:t>
      </w:r>
      <w:r w:rsidRPr="00360F48">
        <w:rPr>
          <w:rFonts w:ascii="Candara" w:eastAsia="Times New Roman" w:hAnsi="Candara" w:cs="Times New Roman"/>
        </w:rPr>
        <w:t>ocument includes the following:</w:t>
      </w:r>
    </w:p>
    <w:p w14:paraId="7E105545" w14:textId="77777777" w:rsidR="00833E96" w:rsidRPr="00360F48" w:rsidRDefault="00833E96" w:rsidP="00FA34FC">
      <w:pPr>
        <w:pStyle w:val="ListParagraph"/>
        <w:tabs>
          <w:tab w:val="num" w:pos="988"/>
          <w:tab w:val="num" w:pos="1440"/>
        </w:tabs>
        <w:spacing w:after="0"/>
        <w:ind w:left="1440" w:right="144" w:hanging="1440"/>
        <w:jc w:val="both"/>
        <w:rPr>
          <w:rFonts w:ascii="Candara" w:eastAsia="Times New Roman" w:hAnsi="Candara" w:cs="Times New Roman"/>
        </w:rPr>
      </w:pPr>
    </w:p>
    <w:p w14:paraId="53F1C8BD" w14:textId="77777777" w:rsidR="00C42D9C" w:rsidRPr="00360F48" w:rsidRDefault="00515B6D" w:rsidP="000463F3">
      <w:pPr>
        <w:pStyle w:val="ListParagraph"/>
        <w:numPr>
          <w:ilvl w:val="0"/>
          <w:numId w:val="11"/>
        </w:numPr>
        <w:tabs>
          <w:tab w:val="left" w:pos="2160"/>
        </w:tabs>
        <w:spacing w:after="0"/>
        <w:ind w:left="2160" w:right="144" w:hanging="720"/>
        <w:jc w:val="both"/>
        <w:rPr>
          <w:rFonts w:ascii="Candara" w:eastAsia="Times New Roman" w:hAnsi="Candara" w:cs="Times New Roman"/>
        </w:rPr>
      </w:pPr>
      <w:r w:rsidRPr="00360F48">
        <w:rPr>
          <w:rFonts w:ascii="Candara" w:eastAsia="Times New Roman" w:hAnsi="Candara" w:cs="Times New Roman"/>
        </w:rPr>
        <w:t>Notice Inviting Tender</w:t>
      </w:r>
    </w:p>
    <w:p w14:paraId="7DAECEA7" w14:textId="43802C47" w:rsidR="00515B6D" w:rsidRPr="00360F48" w:rsidRDefault="00C42D9C" w:rsidP="000463F3">
      <w:pPr>
        <w:pStyle w:val="ListParagraph"/>
        <w:numPr>
          <w:ilvl w:val="0"/>
          <w:numId w:val="11"/>
        </w:numPr>
        <w:tabs>
          <w:tab w:val="left" w:pos="2160"/>
        </w:tabs>
        <w:spacing w:after="0"/>
        <w:ind w:left="2160" w:right="144" w:hanging="720"/>
        <w:jc w:val="both"/>
        <w:rPr>
          <w:rFonts w:ascii="Candara" w:eastAsia="Times New Roman" w:hAnsi="Candara" w:cs="Times New Roman"/>
        </w:rPr>
      </w:pPr>
      <w:r w:rsidRPr="00360F48">
        <w:rPr>
          <w:rFonts w:ascii="Candara" w:eastAsia="Times New Roman" w:hAnsi="Candara" w:cs="Times New Roman"/>
        </w:rPr>
        <w:t>Instruction to Bidd</w:t>
      </w:r>
      <w:r w:rsidR="00EC4851" w:rsidRPr="00360F48">
        <w:rPr>
          <w:rFonts w:ascii="Candara" w:eastAsia="Times New Roman" w:hAnsi="Candara" w:cs="Times New Roman"/>
        </w:rPr>
        <w:t>ers</w:t>
      </w:r>
    </w:p>
    <w:p w14:paraId="363ACE43" w14:textId="77777777" w:rsidR="00515B6D" w:rsidRPr="00360F48" w:rsidRDefault="00515B6D" w:rsidP="000463F3">
      <w:pPr>
        <w:pStyle w:val="ListParagraph"/>
        <w:numPr>
          <w:ilvl w:val="0"/>
          <w:numId w:val="11"/>
        </w:numPr>
        <w:tabs>
          <w:tab w:val="left" w:pos="2160"/>
        </w:tabs>
        <w:spacing w:after="0"/>
        <w:ind w:left="2160" w:right="144" w:hanging="720"/>
        <w:jc w:val="both"/>
        <w:rPr>
          <w:rFonts w:ascii="Candara" w:eastAsia="Times New Roman" w:hAnsi="Candara" w:cs="Times New Roman"/>
        </w:rPr>
      </w:pPr>
      <w:r w:rsidRPr="00360F48">
        <w:rPr>
          <w:rFonts w:ascii="Candara" w:eastAsia="Times New Roman" w:hAnsi="Candara" w:cs="Times New Roman"/>
        </w:rPr>
        <w:t>Bidding Forms</w:t>
      </w:r>
    </w:p>
    <w:p w14:paraId="0907A1E8" w14:textId="77777777" w:rsidR="00C42D9C" w:rsidRPr="00360F48" w:rsidRDefault="00C42D9C" w:rsidP="000463F3">
      <w:pPr>
        <w:pStyle w:val="ListParagraph"/>
        <w:numPr>
          <w:ilvl w:val="0"/>
          <w:numId w:val="11"/>
        </w:numPr>
        <w:tabs>
          <w:tab w:val="left" w:pos="2160"/>
        </w:tabs>
        <w:spacing w:after="0"/>
        <w:ind w:left="2160" w:right="144" w:hanging="720"/>
        <w:jc w:val="both"/>
        <w:rPr>
          <w:rFonts w:ascii="Candara" w:eastAsia="Times New Roman" w:hAnsi="Candara" w:cs="Times New Roman"/>
        </w:rPr>
      </w:pPr>
      <w:r w:rsidRPr="00360F48">
        <w:rPr>
          <w:rFonts w:ascii="Candara" w:eastAsia="Times New Roman" w:hAnsi="Candara" w:cs="Times New Roman"/>
        </w:rPr>
        <w:t xml:space="preserve">General </w:t>
      </w:r>
      <w:r w:rsidR="00515B6D" w:rsidRPr="00360F48">
        <w:rPr>
          <w:rFonts w:ascii="Candara" w:eastAsia="Times New Roman" w:hAnsi="Candara" w:cs="Times New Roman"/>
        </w:rPr>
        <w:t>Purchase Condition</w:t>
      </w:r>
      <w:r w:rsidR="008E50A8" w:rsidRPr="00360F48">
        <w:rPr>
          <w:rFonts w:ascii="Candara" w:eastAsia="Times New Roman" w:hAnsi="Candara" w:cs="Times New Roman"/>
        </w:rPr>
        <w:t>s</w:t>
      </w:r>
    </w:p>
    <w:p w14:paraId="04DAF24A" w14:textId="77777777" w:rsidR="00C42D9C" w:rsidRPr="00360F48" w:rsidRDefault="00515B6D" w:rsidP="000463F3">
      <w:pPr>
        <w:pStyle w:val="ListParagraph"/>
        <w:numPr>
          <w:ilvl w:val="0"/>
          <w:numId w:val="11"/>
        </w:numPr>
        <w:tabs>
          <w:tab w:val="left" w:pos="2160"/>
        </w:tabs>
        <w:spacing w:after="0"/>
        <w:ind w:left="2160" w:right="144" w:hanging="720"/>
        <w:jc w:val="both"/>
        <w:rPr>
          <w:rFonts w:ascii="Candara" w:eastAsia="Times New Roman" w:hAnsi="Candara" w:cs="Times New Roman"/>
        </w:rPr>
      </w:pPr>
      <w:r w:rsidRPr="00360F48">
        <w:rPr>
          <w:rFonts w:ascii="Candara" w:eastAsia="Times New Roman" w:hAnsi="Candara" w:cs="Times New Roman"/>
        </w:rPr>
        <w:t>Technical Specification</w:t>
      </w:r>
      <w:r w:rsidR="008E50A8" w:rsidRPr="00360F48">
        <w:rPr>
          <w:rFonts w:ascii="Candara" w:eastAsia="Times New Roman" w:hAnsi="Candara" w:cs="Times New Roman"/>
        </w:rPr>
        <w:t>s</w:t>
      </w:r>
    </w:p>
    <w:p w14:paraId="5E8DAC6A" w14:textId="77777777" w:rsidR="00C42D9C" w:rsidRPr="00360F48" w:rsidRDefault="00C42D9C" w:rsidP="000463F3">
      <w:pPr>
        <w:pStyle w:val="ListParagraph"/>
        <w:numPr>
          <w:ilvl w:val="0"/>
          <w:numId w:val="11"/>
        </w:numPr>
        <w:tabs>
          <w:tab w:val="left" w:pos="2160"/>
        </w:tabs>
        <w:spacing w:after="0"/>
        <w:ind w:left="2160" w:right="144" w:hanging="720"/>
        <w:jc w:val="both"/>
        <w:rPr>
          <w:rFonts w:ascii="Candara" w:eastAsia="Times New Roman" w:hAnsi="Candara" w:cs="Times New Roman"/>
        </w:rPr>
      </w:pPr>
      <w:r w:rsidRPr="00360F48">
        <w:rPr>
          <w:rFonts w:ascii="Candara" w:eastAsia="Times New Roman" w:hAnsi="Candara" w:cs="Times New Roman"/>
        </w:rPr>
        <w:t>Contract Forms</w:t>
      </w:r>
    </w:p>
    <w:p w14:paraId="272F754A" w14:textId="77777777" w:rsidR="00EC4851" w:rsidRPr="00360F48" w:rsidRDefault="00EC4851" w:rsidP="00FA34FC">
      <w:pPr>
        <w:pStyle w:val="ListParagraph"/>
        <w:tabs>
          <w:tab w:val="num" w:pos="1440"/>
        </w:tabs>
        <w:spacing w:after="0"/>
        <w:ind w:left="1440" w:right="144" w:hanging="1440"/>
        <w:jc w:val="both"/>
        <w:rPr>
          <w:rFonts w:ascii="Candara" w:eastAsia="Times New Roman" w:hAnsi="Candara" w:cs="Times New Roman"/>
        </w:rPr>
      </w:pPr>
    </w:p>
    <w:p w14:paraId="7C1C4CCD" w14:textId="1D396AA7" w:rsidR="009F4079" w:rsidRDefault="000E1364" w:rsidP="00FA34FC">
      <w:pPr>
        <w:pStyle w:val="ListParagraph"/>
        <w:tabs>
          <w:tab w:val="num" w:pos="1440"/>
        </w:tabs>
        <w:spacing w:after="0"/>
        <w:ind w:left="1440" w:right="144" w:hanging="1440"/>
        <w:jc w:val="both"/>
        <w:rPr>
          <w:rFonts w:ascii="Candara" w:eastAsia="Times New Roman" w:hAnsi="Candara" w:cs="Times New Roman"/>
        </w:rPr>
      </w:pPr>
      <w:r>
        <w:rPr>
          <w:rFonts w:ascii="Candara" w:eastAsia="Times New Roman" w:hAnsi="Candara" w:cs="Times New Roman"/>
        </w:rPr>
        <w:tab/>
      </w:r>
      <w:r w:rsidR="005F2AC8" w:rsidRPr="00360F48">
        <w:rPr>
          <w:rFonts w:ascii="Candara" w:eastAsia="Times New Roman" w:hAnsi="Candara" w:cs="Times New Roman"/>
        </w:rPr>
        <w:t xml:space="preserve">All these documents collectively or separately referred to as Bid Documents. </w:t>
      </w:r>
    </w:p>
    <w:p w14:paraId="64BB3CB2" w14:textId="78F75AB4" w:rsidR="00C42D9C" w:rsidRPr="00360F48" w:rsidRDefault="0007055B" w:rsidP="0007055B">
      <w:pPr>
        <w:pStyle w:val="ListParagraph"/>
        <w:tabs>
          <w:tab w:val="left" w:pos="7537"/>
        </w:tabs>
        <w:spacing w:after="0"/>
        <w:ind w:left="1440" w:right="144" w:hanging="1440"/>
        <w:jc w:val="both"/>
        <w:rPr>
          <w:rFonts w:ascii="Candara" w:eastAsia="Times New Roman" w:hAnsi="Candara" w:cs="Times New Roman"/>
        </w:rPr>
      </w:pPr>
      <w:r>
        <w:rPr>
          <w:rFonts w:ascii="Candara" w:eastAsia="Times New Roman" w:hAnsi="Candara" w:cs="Times New Roman"/>
        </w:rPr>
        <w:tab/>
      </w:r>
      <w:r>
        <w:rPr>
          <w:rFonts w:ascii="Candara" w:eastAsia="Times New Roman" w:hAnsi="Candara" w:cs="Times New Roman"/>
        </w:rPr>
        <w:tab/>
      </w:r>
    </w:p>
    <w:p w14:paraId="7E146BFA" w14:textId="77777777" w:rsidR="00C42D9C" w:rsidRDefault="00C42D9C" w:rsidP="008804FE">
      <w:pPr>
        <w:pStyle w:val="ListParagraph"/>
        <w:numPr>
          <w:ilvl w:val="1"/>
          <w:numId w:val="2"/>
        </w:numPr>
        <w:tabs>
          <w:tab w:val="clear" w:pos="1140"/>
          <w:tab w:val="num" w:pos="1440"/>
          <w:tab w:val="num" w:pos="1530"/>
        </w:tabs>
        <w:spacing w:after="0"/>
        <w:ind w:left="1440" w:right="144" w:hanging="1440"/>
        <w:jc w:val="both"/>
        <w:rPr>
          <w:rFonts w:ascii="Candara" w:eastAsia="Times New Roman" w:hAnsi="Candara" w:cs="Times New Roman"/>
        </w:rPr>
      </w:pPr>
      <w:r w:rsidRPr="00360F48">
        <w:rPr>
          <w:rFonts w:ascii="Candara" w:eastAsia="Times New Roman" w:hAnsi="Candara" w:cs="Times New Roman"/>
        </w:rPr>
        <w:t>The bidder is expected to examine all instructions, forms, terms and specifications in the Bid Document. Failure to furnish all information required as per the Bid Document or submission of a bid not substantially responsive to the Bid Document in every respect will be at the Bidder's risk &amp; responsibility and may result in rejection of their bid.</w:t>
      </w:r>
    </w:p>
    <w:p w14:paraId="61C4B8BC" w14:textId="77777777" w:rsidR="004F79F6" w:rsidRPr="00360F48" w:rsidRDefault="004F79F6" w:rsidP="00FA34FC">
      <w:pPr>
        <w:pStyle w:val="ListParagraph"/>
        <w:tabs>
          <w:tab w:val="num" w:pos="1530"/>
        </w:tabs>
        <w:spacing w:after="0"/>
        <w:ind w:left="1440" w:right="144" w:hanging="1440"/>
        <w:jc w:val="both"/>
        <w:rPr>
          <w:rFonts w:ascii="Candara" w:eastAsia="Times New Roman" w:hAnsi="Candara" w:cs="Times New Roman"/>
        </w:rPr>
      </w:pPr>
    </w:p>
    <w:p w14:paraId="707F4490" w14:textId="77777777" w:rsidR="00C42D9C" w:rsidRPr="00360F48" w:rsidRDefault="00C42D9C" w:rsidP="008804FE">
      <w:pPr>
        <w:pStyle w:val="Heading2"/>
        <w:numPr>
          <w:ilvl w:val="0"/>
          <w:numId w:val="2"/>
        </w:numPr>
        <w:tabs>
          <w:tab w:val="num" w:pos="1440"/>
        </w:tabs>
        <w:spacing w:before="0"/>
        <w:ind w:left="1440" w:right="144" w:hanging="1440"/>
        <w:jc w:val="both"/>
        <w:rPr>
          <w:rFonts w:ascii="Candara" w:hAnsi="Candara"/>
          <w:b/>
          <w:sz w:val="22"/>
          <w:szCs w:val="22"/>
        </w:rPr>
      </w:pPr>
      <w:bookmarkStart w:id="3" w:name="_Toc505776266"/>
      <w:r w:rsidRPr="00360F48">
        <w:rPr>
          <w:rFonts w:ascii="Candara" w:hAnsi="Candara"/>
          <w:b/>
          <w:sz w:val="22"/>
          <w:szCs w:val="22"/>
        </w:rPr>
        <w:t>Amendment of Bidding Documents</w:t>
      </w:r>
      <w:bookmarkEnd w:id="3"/>
    </w:p>
    <w:p w14:paraId="5D763422" w14:textId="2A5B7AB8" w:rsidR="00C42D9C" w:rsidRDefault="00C42D9C"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At any time prior to the deadline for</w:t>
      </w:r>
      <w:r w:rsidR="00CF6643" w:rsidRPr="00360F48">
        <w:rPr>
          <w:rFonts w:ascii="Candara" w:eastAsia="Times New Roman" w:hAnsi="Candara" w:cs="Times New Roman"/>
        </w:rPr>
        <w:t xml:space="preserve"> submission of bids, the </w:t>
      </w:r>
      <w:r w:rsidR="00A9082F">
        <w:rPr>
          <w:rFonts w:ascii="Candara" w:eastAsia="Times New Roman" w:hAnsi="Candara" w:cs="Times New Roman"/>
        </w:rPr>
        <w:t>TTPL</w:t>
      </w:r>
      <w:r w:rsidRPr="00360F48">
        <w:rPr>
          <w:rFonts w:ascii="Candara" w:eastAsia="Times New Roman" w:hAnsi="Candara" w:cs="Times New Roman"/>
        </w:rPr>
        <w:t xml:space="preserve"> may, for any reason, whether at its own initiative or in response to a clarification requested by a prospective Bidder, modify the Bid Document through an Addendum.</w:t>
      </w:r>
    </w:p>
    <w:p w14:paraId="52EFECF9" w14:textId="77777777" w:rsidR="004F79F6" w:rsidRPr="00360F48" w:rsidRDefault="004F79F6" w:rsidP="00FA34FC">
      <w:pPr>
        <w:pStyle w:val="ListParagraph"/>
        <w:spacing w:after="0"/>
        <w:ind w:left="1440" w:right="144" w:hanging="1440"/>
        <w:contextualSpacing w:val="0"/>
        <w:jc w:val="both"/>
        <w:rPr>
          <w:rFonts w:ascii="Candara" w:eastAsia="Times New Roman" w:hAnsi="Candara" w:cs="Times New Roman"/>
        </w:rPr>
      </w:pPr>
    </w:p>
    <w:p w14:paraId="4C5F7768" w14:textId="541A7D20" w:rsidR="004F79F6" w:rsidRPr="003B15F6" w:rsidRDefault="00C42D9C" w:rsidP="00036627">
      <w:pPr>
        <w:pStyle w:val="ListParagraph"/>
        <w:numPr>
          <w:ilvl w:val="1"/>
          <w:numId w:val="2"/>
        </w:numPr>
        <w:tabs>
          <w:tab w:val="clear" w:pos="1140"/>
          <w:tab w:val="num" w:pos="1440"/>
        </w:tabs>
        <w:spacing w:after="0"/>
        <w:ind w:left="1440" w:right="144" w:hanging="1440"/>
        <w:contextualSpacing w:val="0"/>
        <w:jc w:val="both"/>
        <w:rPr>
          <w:rFonts w:ascii="Candara" w:hAnsi="Candara"/>
          <w:b/>
        </w:rPr>
      </w:pPr>
      <w:r w:rsidRPr="003B15F6">
        <w:rPr>
          <w:rFonts w:ascii="Candara" w:eastAsia="Times New Roman" w:hAnsi="Candara" w:cs="Times New Roman"/>
        </w:rPr>
        <w:t>The Addendum</w:t>
      </w:r>
      <w:r w:rsidR="008E50A8" w:rsidRPr="003B15F6">
        <w:rPr>
          <w:rFonts w:ascii="Candara" w:eastAsia="Times New Roman" w:hAnsi="Candara" w:cs="Times New Roman"/>
        </w:rPr>
        <w:t xml:space="preserve">, if any </w:t>
      </w:r>
      <w:r w:rsidRPr="003B15F6">
        <w:rPr>
          <w:rFonts w:ascii="Candara" w:eastAsia="Times New Roman" w:hAnsi="Candara" w:cs="Times New Roman"/>
        </w:rPr>
        <w:t xml:space="preserve">shall be </w:t>
      </w:r>
      <w:r w:rsidR="008E50A8" w:rsidRPr="003B15F6">
        <w:rPr>
          <w:rFonts w:ascii="Candara" w:eastAsia="Times New Roman" w:hAnsi="Candara" w:cs="Times New Roman"/>
        </w:rPr>
        <w:t xml:space="preserve">available </w:t>
      </w:r>
      <w:r w:rsidR="003B15F6" w:rsidRPr="003B15F6">
        <w:rPr>
          <w:rFonts w:ascii="Candara" w:eastAsia="Times New Roman" w:hAnsi="Candara" w:cs="Times New Roman"/>
        </w:rPr>
        <w:t>on the website tender.bt</w:t>
      </w:r>
      <w:r w:rsidR="00CF6643" w:rsidRPr="003B15F6">
        <w:rPr>
          <w:rFonts w:ascii="Candara" w:eastAsia="Times New Roman" w:hAnsi="Candara" w:cs="Times New Roman"/>
        </w:rPr>
        <w:t xml:space="preserve">. The </w:t>
      </w:r>
      <w:r w:rsidR="00A9082F" w:rsidRPr="003B15F6">
        <w:rPr>
          <w:rFonts w:ascii="Candara" w:eastAsia="Times New Roman" w:hAnsi="Candara" w:cs="Times New Roman"/>
        </w:rPr>
        <w:t>TTPL</w:t>
      </w:r>
      <w:r w:rsidRPr="003B15F6">
        <w:rPr>
          <w:rFonts w:ascii="Candara" w:eastAsia="Times New Roman" w:hAnsi="Candara" w:cs="Times New Roman"/>
        </w:rPr>
        <w:t xml:space="preserve"> may, at its discretion, extend the deadline for bid submission, if the Bidders are expected to require additional time in which to take the Addendum into account in preparation of their bid or for any other reason.</w:t>
      </w:r>
      <w:r w:rsidR="008E50A8" w:rsidRPr="003B15F6">
        <w:rPr>
          <w:rFonts w:ascii="Candara" w:eastAsia="Times New Roman" w:hAnsi="Candara" w:cs="Times New Roman"/>
        </w:rPr>
        <w:t xml:space="preserve"> </w:t>
      </w:r>
    </w:p>
    <w:p w14:paraId="173F1AE8" w14:textId="77777777" w:rsidR="003B15F6" w:rsidRPr="003B15F6" w:rsidRDefault="003B15F6" w:rsidP="003B15F6">
      <w:pPr>
        <w:spacing w:after="0"/>
        <w:ind w:right="144"/>
        <w:jc w:val="both"/>
        <w:rPr>
          <w:rFonts w:ascii="Candara" w:hAnsi="Candara"/>
          <w:b/>
        </w:rPr>
      </w:pPr>
    </w:p>
    <w:p w14:paraId="0EEB4E21" w14:textId="77777777" w:rsidR="00A8153E" w:rsidRPr="00360F48" w:rsidRDefault="00A8153E" w:rsidP="008804FE">
      <w:pPr>
        <w:pStyle w:val="Heading2"/>
        <w:numPr>
          <w:ilvl w:val="0"/>
          <w:numId w:val="2"/>
        </w:numPr>
        <w:tabs>
          <w:tab w:val="num" w:pos="1440"/>
        </w:tabs>
        <w:spacing w:before="0"/>
        <w:ind w:left="1440" w:right="144" w:hanging="1440"/>
        <w:jc w:val="both"/>
        <w:rPr>
          <w:rFonts w:ascii="Candara" w:hAnsi="Candara"/>
          <w:b/>
          <w:sz w:val="22"/>
          <w:szCs w:val="22"/>
        </w:rPr>
      </w:pPr>
      <w:bookmarkStart w:id="4" w:name="_Toc505776267"/>
      <w:r w:rsidRPr="00360F48">
        <w:rPr>
          <w:rFonts w:ascii="Candara" w:hAnsi="Candara"/>
          <w:b/>
          <w:sz w:val="22"/>
          <w:szCs w:val="22"/>
        </w:rPr>
        <w:t>Clarification on Bidding Document</w:t>
      </w:r>
      <w:bookmarkEnd w:id="4"/>
    </w:p>
    <w:p w14:paraId="7420F8EA" w14:textId="32972D0F" w:rsidR="00A8153E" w:rsidRPr="003B15F6" w:rsidRDefault="00A8153E" w:rsidP="003B15F6">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bookmarkStart w:id="5" w:name="_Ref279486445"/>
      <w:r w:rsidRPr="00360F48">
        <w:rPr>
          <w:rFonts w:ascii="Candara" w:eastAsia="Times New Roman" w:hAnsi="Candara" w:cs="Times New Roman"/>
        </w:rPr>
        <w:t xml:space="preserve">The Bidder shall examine the Bidding Documents thoroughly in all respects and if any conflict, discrepancy, error or omission is observed, Bidder may request clarification promptly. A prospective Bidder requiring any clarification on Bidding Documents may </w:t>
      </w:r>
      <w:r w:rsidRPr="003B15F6">
        <w:rPr>
          <w:rFonts w:ascii="Candara" w:eastAsia="Times New Roman" w:hAnsi="Candara" w:cs="Times New Roman"/>
        </w:rPr>
        <w:t xml:space="preserve">notify </w:t>
      </w:r>
      <w:r w:rsidR="00A9082F" w:rsidRPr="003B15F6">
        <w:rPr>
          <w:rFonts w:ascii="Candara" w:eastAsia="Times New Roman" w:hAnsi="Candara" w:cs="Times New Roman"/>
        </w:rPr>
        <w:t>TTPL</w:t>
      </w:r>
      <w:r w:rsidRPr="003B15F6">
        <w:rPr>
          <w:rFonts w:ascii="Candara" w:eastAsia="Times New Roman" w:hAnsi="Candara" w:cs="Times New Roman"/>
        </w:rPr>
        <w:t xml:space="preserve"> in </w:t>
      </w:r>
      <w:r w:rsidR="00CF6643" w:rsidRPr="003B15F6">
        <w:rPr>
          <w:rFonts w:ascii="Candara" w:eastAsia="Times New Roman" w:hAnsi="Candara" w:cs="Times New Roman"/>
        </w:rPr>
        <w:t xml:space="preserve">writing </w:t>
      </w:r>
      <w:r w:rsidRPr="003B15F6">
        <w:rPr>
          <w:rFonts w:ascii="Candara" w:eastAsia="Times New Roman" w:hAnsi="Candara" w:cs="Times New Roman"/>
        </w:rPr>
        <w:t>to the address mentioned in</w:t>
      </w:r>
      <w:r w:rsidR="008E50A8" w:rsidRPr="003B15F6">
        <w:rPr>
          <w:rFonts w:ascii="Candara" w:eastAsia="Times New Roman" w:hAnsi="Candara" w:cs="Times New Roman"/>
        </w:rPr>
        <w:t xml:space="preserve"> </w:t>
      </w:r>
      <w:r w:rsidR="00833E96" w:rsidRPr="003B15F6">
        <w:rPr>
          <w:rFonts w:ascii="Candara" w:eastAsia="Times New Roman" w:hAnsi="Candara" w:cs="Times New Roman"/>
        </w:rPr>
        <w:t>NIQ</w:t>
      </w:r>
      <w:r w:rsidRPr="003B15F6">
        <w:rPr>
          <w:rFonts w:ascii="Candara" w:eastAsia="Times New Roman" w:hAnsi="Candara" w:cs="Times New Roman"/>
        </w:rPr>
        <w:t>,</w:t>
      </w:r>
      <w:r w:rsidR="0092756F" w:rsidRPr="003B15F6">
        <w:rPr>
          <w:rFonts w:ascii="Candara" w:eastAsia="Times New Roman" w:hAnsi="Candara" w:cs="Times New Roman"/>
        </w:rPr>
        <w:t xml:space="preserve"> not </w:t>
      </w:r>
      <w:r w:rsidRPr="003B15F6">
        <w:rPr>
          <w:rFonts w:ascii="Candara" w:eastAsia="Times New Roman" w:hAnsi="Candara" w:cs="Times New Roman"/>
        </w:rPr>
        <w:t xml:space="preserve">later than the date and time specified </w:t>
      </w:r>
      <w:r w:rsidR="008E50A8" w:rsidRPr="003B15F6">
        <w:rPr>
          <w:rFonts w:ascii="Candara" w:eastAsia="Times New Roman" w:hAnsi="Candara" w:cs="Times New Roman"/>
        </w:rPr>
        <w:t>therein</w:t>
      </w:r>
      <w:bookmarkEnd w:id="5"/>
      <w:r w:rsidR="00CF6643" w:rsidRPr="003B15F6">
        <w:rPr>
          <w:rFonts w:ascii="Candara" w:eastAsia="Times New Roman" w:hAnsi="Candara" w:cs="Times New Roman"/>
        </w:rPr>
        <w:t>.</w:t>
      </w:r>
    </w:p>
    <w:p w14:paraId="57F1DB37" w14:textId="77777777" w:rsidR="00583228" w:rsidRPr="00360F48" w:rsidRDefault="00583228" w:rsidP="00FA34FC">
      <w:pPr>
        <w:pStyle w:val="ListParagraph"/>
        <w:tabs>
          <w:tab w:val="num" w:pos="1680"/>
        </w:tabs>
        <w:spacing w:after="0"/>
        <w:ind w:left="1440" w:right="144" w:hanging="1440"/>
        <w:contextualSpacing w:val="0"/>
        <w:jc w:val="both"/>
        <w:rPr>
          <w:rFonts w:ascii="Candara" w:eastAsia="Times New Roman" w:hAnsi="Candara" w:cs="Times New Roman"/>
        </w:rPr>
      </w:pPr>
    </w:p>
    <w:p w14:paraId="2FFA1A4D" w14:textId="684FBDC6" w:rsidR="00A8153E" w:rsidRDefault="00A9082F"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Pr>
          <w:rFonts w:ascii="Candara" w:eastAsia="Times New Roman" w:hAnsi="Candara" w:cs="Times New Roman"/>
        </w:rPr>
        <w:t>TTPL</w:t>
      </w:r>
      <w:r w:rsidR="00EC4851" w:rsidRPr="00360F48">
        <w:rPr>
          <w:rFonts w:ascii="Candara" w:eastAsia="Times New Roman" w:hAnsi="Candara" w:cs="Times New Roman"/>
        </w:rPr>
        <w:t xml:space="preserve"> </w:t>
      </w:r>
      <w:r w:rsidR="00A8153E" w:rsidRPr="00360F48">
        <w:rPr>
          <w:rFonts w:ascii="Candara" w:eastAsia="Times New Roman" w:hAnsi="Candara" w:cs="Times New Roman"/>
        </w:rPr>
        <w:t>will issue clarification(s) as it</w:t>
      </w:r>
      <w:r w:rsidR="00EC4851" w:rsidRPr="00360F48">
        <w:rPr>
          <w:rFonts w:ascii="Candara" w:eastAsia="Times New Roman" w:hAnsi="Candara" w:cs="Times New Roman"/>
        </w:rPr>
        <w:t xml:space="preserve"> </w:t>
      </w:r>
      <w:r w:rsidR="00A416CC" w:rsidRPr="00360F48">
        <w:rPr>
          <w:rFonts w:ascii="Candara" w:eastAsia="Times New Roman" w:hAnsi="Candara" w:cs="Times New Roman"/>
        </w:rPr>
        <w:t>may think fit in writing</w:t>
      </w:r>
      <w:r w:rsidR="00A8153E" w:rsidRPr="00360F48">
        <w:rPr>
          <w:rFonts w:ascii="Candara" w:eastAsia="Times New Roman" w:hAnsi="Candara" w:cs="Times New Roman"/>
        </w:rPr>
        <w:t>. All such clarifications shall form part of the Bidding Documents</w:t>
      </w:r>
      <w:r w:rsidR="00EC4851" w:rsidRPr="00360F48">
        <w:rPr>
          <w:rFonts w:ascii="Candara" w:eastAsia="Times New Roman" w:hAnsi="Candara" w:cs="Times New Roman"/>
        </w:rPr>
        <w:t xml:space="preserve"> </w:t>
      </w:r>
      <w:r w:rsidR="00A8153E" w:rsidRPr="00360F48">
        <w:rPr>
          <w:rFonts w:ascii="Candara" w:eastAsia="Times New Roman" w:hAnsi="Candara" w:cs="Times New Roman"/>
        </w:rPr>
        <w:t>a</w:t>
      </w:r>
      <w:r w:rsidR="00EC4851" w:rsidRPr="00360F48">
        <w:rPr>
          <w:rFonts w:ascii="Candara" w:eastAsia="Times New Roman" w:hAnsi="Candara" w:cs="Times New Roman"/>
        </w:rPr>
        <w:t xml:space="preserve">nd shall accompany the Bidder’s offer. </w:t>
      </w:r>
      <w:r w:rsidR="00A8153E" w:rsidRPr="00360F48">
        <w:rPr>
          <w:rFonts w:ascii="Candara" w:eastAsia="Times New Roman" w:hAnsi="Candara" w:cs="Times New Roman"/>
        </w:rPr>
        <w:t xml:space="preserve">Copies of </w:t>
      </w:r>
      <w:r>
        <w:rPr>
          <w:rFonts w:ascii="Candara" w:eastAsia="Times New Roman" w:hAnsi="Candara" w:cs="Times New Roman"/>
        </w:rPr>
        <w:t>TTPL</w:t>
      </w:r>
      <w:r w:rsidR="00A8153E" w:rsidRPr="00360F48">
        <w:rPr>
          <w:rFonts w:ascii="Candara" w:eastAsia="Times New Roman" w:hAnsi="Candara" w:cs="Times New Roman"/>
        </w:rPr>
        <w:t xml:space="preserve">’s response (including an explanation of the query but without identifying its source) will be sent to all prospective Bidders </w:t>
      </w:r>
      <w:r w:rsidR="00E12354" w:rsidRPr="00360F48">
        <w:rPr>
          <w:rFonts w:ascii="Candara" w:eastAsia="Times New Roman" w:hAnsi="Candara" w:cs="Times New Roman"/>
        </w:rPr>
        <w:t xml:space="preserve">who have registered with </w:t>
      </w:r>
      <w:r>
        <w:rPr>
          <w:rFonts w:ascii="Candara" w:eastAsia="Times New Roman" w:hAnsi="Candara" w:cs="Times New Roman"/>
        </w:rPr>
        <w:t>TTPL</w:t>
      </w:r>
      <w:r w:rsidR="00E12354" w:rsidRPr="00360F48">
        <w:rPr>
          <w:rFonts w:ascii="Candara" w:eastAsia="Times New Roman" w:hAnsi="Candara" w:cs="Times New Roman"/>
        </w:rPr>
        <w:t xml:space="preserve"> or to</w:t>
      </w:r>
      <w:r w:rsidR="0092756F" w:rsidRPr="00360F48">
        <w:rPr>
          <w:rFonts w:ascii="Candara" w:eastAsia="Times New Roman" w:hAnsi="Candara" w:cs="Times New Roman"/>
        </w:rPr>
        <w:t xml:space="preserve"> whom t</w:t>
      </w:r>
      <w:r w:rsidR="00A8153E" w:rsidRPr="00360F48">
        <w:rPr>
          <w:rFonts w:ascii="Candara" w:eastAsia="Times New Roman" w:hAnsi="Candara" w:cs="Times New Roman"/>
        </w:rPr>
        <w:t>he Bidding Documents</w:t>
      </w:r>
      <w:r w:rsidR="00EC4851" w:rsidRPr="00360F48">
        <w:rPr>
          <w:rFonts w:ascii="Candara" w:eastAsia="Times New Roman" w:hAnsi="Candara" w:cs="Times New Roman"/>
        </w:rPr>
        <w:t xml:space="preserve"> are</w:t>
      </w:r>
      <w:r w:rsidR="00E12354" w:rsidRPr="00360F48">
        <w:rPr>
          <w:rFonts w:ascii="Candara" w:eastAsia="Times New Roman" w:hAnsi="Candara" w:cs="Times New Roman"/>
        </w:rPr>
        <w:t xml:space="preserve"> issued</w:t>
      </w:r>
      <w:r w:rsidR="00A8153E" w:rsidRPr="00360F48">
        <w:rPr>
          <w:rFonts w:ascii="Candara" w:eastAsia="Times New Roman" w:hAnsi="Candara" w:cs="Times New Roman"/>
        </w:rPr>
        <w:t>.</w:t>
      </w:r>
    </w:p>
    <w:p w14:paraId="177F8DAD" w14:textId="77777777" w:rsidR="00583228" w:rsidRPr="00583228" w:rsidRDefault="00583228" w:rsidP="00FA34FC">
      <w:pPr>
        <w:pStyle w:val="ListParagraph"/>
        <w:ind w:left="1440" w:hanging="1440"/>
        <w:rPr>
          <w:rFonts w:ascii="Candara" w:eastAsia="Times New Roman" w:hAnsi="Candara" w:cs="Times New Roman"/>
        </w:rPr>
      </w:pPr>
    </w:p>
    <w:p w14:paraId="3D0FA3C7" w14:textId="31E41CD9" w:rsidR="00583228" w:rsidRDefault="00A8153E" w:rsidP="00A947A1">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bookmarkStart w:id="6" w:name="_Ref279486363"/>
      <w:r w:rsidRPr="00360F48">
        <w:rPr>
          <w:rFonts w:ascii="Candara" w:eastAsia="Times New Roman" w:hAnsi="Candara" w:cs="Times New Roman"/>
        </w:rPr>
        <w:t>Bidders shall not be allowed to seek any clarification of the Bidding Documents in person or by telephone or other verbal means.</w:t>
      </w:r>
      <w:r w:rsidR="00EC4851" w:rsidRPr="00360F48">
        <w:rPr>
          <w:rFonts w:ascii="Candara" w:eastAsia="Times New Roman" w:hAnsi="Candara" w:cs="Times New Roman"/>
        </w:rPr>
        <w:t xml:space="preserve"> </w:t>
      </w:r>
      <w:r w:rsidRPr="00360F48">
        <w:rPr>
          <w:rFonts w:ascii="Candara" w:eastAsia="Times New Roman" w:hAnsi="Candara" w:cs="Times New Roman"/>
        </w:rPr>
        <w:t xml:space="preserve">Any queries sent by the Bidders after the date and time notified </w:t>
      </w:r>
      <w:r w:rsidR="001D069F" w:rsidRPr="00360F48">
        <w:rPr>
          <w:rFonts w:ascii="Candara" w:eastAsia="Times New Roman" w:hAnsi="Candara" w:cs="Times New Roman"/>
        </w:rPr>
        <w:t>in the NI</w:t>
      </w:r>
      <w:r w:rsidR="00833E96">
        <w:rPr>
          <w:rFonts w:ascii="Candara" w:eastAsia="Times New Roman" w:hAnsi="Candara" w:cs="Times New Roman"/>
        </w:rPr>
        <w:t>Q</w:t>
      </w:r>
      <w:r w:rsidR="001D069F" w:rsidRPr="00360F48">
        <w:rPr>
          <w:rFonts w:ascii="Candara" w:eastAsia="Times New Roman" w:hAnsi="Candara" w:cs="Times New Roman"/>
        </w:rPr>
        <w:t xml:space="preserve"> </w:t>
      </w:r>
      <w:r w:rsidRPr="00360F48">
        <w:rPr>
          <w:rFonts w:ascii="Candara" w:eastAsia="Times New Roman" w:hAnsi="Candara" w:cs="Times New Roman"/>
        </w:rPr>
        <w:t>or</w:t>
      </w:r>
      <w:r w:rsidR="00EC4851" w:rsidRPr="00360F48">
        <w:rPr>
          <w:rFonts w:ascii="Candara" w:eastAsia="Times New Roman" w:hAnsi="Candara" w:cs="Times New Roman"/>
        </w:rPr>
        <w:t xml:space="preserve"> </w:t>
      </w:r>
      <w:r w:rsidRPr="00360F48">
        <w:rPr>
          <w:rFonts w:ascii="Candara" w:eastAsia="Times New Roman" w:hAnsi="Candara" w:cs="Times New Roman"/>
        </w:rPr>
        <w:t>extended date, if any, shall not be entertained.</w:t>
      </w:r>
      <w:bookmarkEnd w:id="6"/>
    </w:p>
    <w:p w14:paraId="1733886D" w14:textId="77777777" w:rsidR="00A947A1" w:rsidRPr="00A947A1" w:rsidRDefault="00A947A1" w:rsidP="00A947A1">
      <w:pPr>
        <w:spacing w:after="0"/>
        <w:ind w:right="144"/>
        <w:jc w:val="both"/>
        <w:rPr>
          <w:rFonts w:ascii="Candara" w:eastAsia="Times New Roman" w:hAnsi="Candara" w:cs="Times New Roman"/>
        </w:rPr>
      </w:pPr>
    </w:p>
    <w:p w14:paraId="2571E14E" w14:textId="77777777" w:rsidR="00EF491F" w:rsidRPr="00360F48" w:rsidRDefault="00EF491F" w:rsidP="008804FE">
      <w:pPr>
        <w:pStyle w:val="Heading2"/>
        <w:numPr>
          <w:ilvl w:val="0"/>
          <w:numId w:val="2"/>
        </w:numPr>
        <w:tabs>
          <w:tab w:val="num" w:pos="1440"/>
        </w:tabs>
        <w:spacing w:before="0"/>
        <w:ind w:left="1440" w:right="144" w:hanging="1440"/>
        <w:jc w:val="both"/>
        <w:rPr>
          <w:rFonts w:ascii="Candara" w:hAnsi="Candara"/>
          <w:b/>
          <w:sz w:val="22"/>
          <w:szCs w:val="22"/>
        </w:rPr>
      </w:pPr>
      <w:bookmarkStart w:id="7" w:name="_Toc505776268"/>
      <w:r w:rsidRPr="00360F48">
        <w:rPr>
          <w:rFonts w:ascii="Candara" w:hAnsi="Candara"/>
          <w:b/>
          <w:sz w:val="22"/>
          <w:szCs w:val="22"/>
        </w:rPr>
        <w:t>Language of Bid</w:t>
      </w:r>
      <w:bookmarkEnd w:id="7"/>
    </w:p>
    <w:p w14:paraId="1CDD435B" w14:textId="59D111D6" w:rsidR="00EF491F" w:rsidRPr="007F4C2B" w:rsidRDefault="00EF491F" w:rsidP="007F4C2B">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bookmarkStart w:id="8" w:name="_Ref277252189"/>
      <w:r w:rsidRPr="00360F48">
        <w:rPr>
          <w:rFonts w:ascii="Candara" w:eastAsia="Times New Roman" w:hAnsi="Candara" w:cs="Times New Roman"/>
        </w:rPr>
        <w:t>The Bid, and all correspondence and documents related to the Bid shall be in English. Additional</w:t>
      </w:r>
      <w:r w:rsidR="00E12354" w:rsidRPr="00360F48">
        <w:rPr>
          <w:rFonts w:ascii="Candara" w:eastAsia="Times New Roman" w:hAnsi="Candara" w:cs="Times New Roman"/>
        </w:rPr>
        <w:t xml:space="preserve">/supporting </w:t>
      </w:r>
      <w:r w:rsidRPr="00360F48">
        <w:rPr>
          <w:rFonts w:ascii="Candara" w:eastAsia="Times New Roman" w:hAnsi="Candara" w:cs="Times New Roman"/>
        </w:rPr>
        <w:t xml:space="preserve">documents provided by the Bidder related to the Bid shall be </w:t>
      </w:r>
      <w:r w:rsidRPr="007F4C2B">
        <w:rPr>
          <w:rFonts w:ascii="Candara" w:eastAsia="Times New Roman" w:hAnsi="Candara" w:cs="Times New Roman"/>
        </w:rPr>
        <w:t>in English and if in any other language</w:t>
      </w:r>
      <w:r w:rsidR="00EC4851" w:rsidRPr="007F4C2B">
        <w:rPr>
          <w:rFonts w:ascii="Candara" w:eastAsia="Times New Roman" w:hAnsi="Candara" w:cs="Times New Roman"/>
        </w:rPr>
        <w:t xml:space="preserve"> </w:t>
      </w:r>
      <w:r w:rsidRPr="007F4C2B">
        <w:rPr>
          <w:rFonts w:ascii="Candara" w:eastAsia="Times New Roman" w:hAnsi="Candara" w:cs="Times New Roman"/>
        </w:rPr>
        <w:t xml:space="preserve">should be translated to English. The English translation shall prevail </w:t>
      </w:r>
      <w:r w:rsidR="001D069F" w:rsidRPr="007F4C2B">
        <w:rPr>
          <w:rFonts w:ascii="Candara" w:eastAsia="Times New Roman" w:hAnsi="Candara" w:cs="Times New Roman"/>
        </w:rPr>
        <w:t>for the purpose of bid</w:t>
      </w:r>
      <w:r w:rsidRPr="007F4C2B">
        <w:rPr>
          <w:rFonts w:ascii="Candara" w:eastAsia="Times New Roman" w:hAnsi="Candara" w:cs="Times New Roman"/>
        </w:rPr>
        <w:t xml:space="preserve"> interpretation.</w:t>
      </w:r>
      <w:bookmarkEnd w:id="8"/>
    </w:p>
    <w:p w14:paraId="1C47B138" w14:textId="77777777" w:rsidR="00583228" w:rsidRPr="00360F48" w:rsidRDefault="00583228" w:rsidP="00FA34FC">
      <w:pPr>
        <w:pStyle w:val="ListParagraph"/>
        <w:tabs>
          <w:tab w:val="num" w:pos="1680"/>
        </w:tabs>
        <w:spacing w:after="0"/>
        <w:ind w:left="1440" w:right="144" w:hanging="1440"/>
        <w:contextualSpacing w:val="0"/>
        <w:jc w:val="both"/>
        <w:rPr>
          <w:rFonts w:ascii="Candara" w:eastAsia="Times New Roman" w:hAnsi="Candara" w:cs="Times New Roman"/>
        </w:rPr>
      </w:pPr>
    </w:p>
    <w:p w14:paraId="7FC0D13B" w14:textId="03D970C4" w:rsidR="00EC4851" w:rsidRPr="00360F48" w:rsidRDefault="00EC4851" w:rsidP="008804FE">
      <w:pPr>
        <w:pStyle w:val="Heading2"/>
        <w:numPr>
          <w:ilvl w:val="0"/>
          <w:numId w:val="2"/>
        </w:numPr>
        <w:tabs>
          <w:tab w:val="num" w:pos="1440"/>
        </w:tabs>
        <w:spacing w:before="0"/>
        <w:ind w:left="1440" w:right="144" w:hanging="1440"/>
        <w:jc w:val="both"/>
        <w:rPr>
          <w:rFonts w:ascii="Candara" w:hAnsi="Candara"/>
          <w:b/>
          <w:sz w:val="22"/>
          <w:szCs w:val="22"/>
        </w:rPr>
      </w:pPr>
      <w:bookmarkStart w:id="9" w:name="_Toc505776269"/>
      <w:r w:rsidRPr="00360F48">
        <w:rPr>
          <w:rFonts w:ascii="Candara" w:hAnsi="Candara"/>
          <w:b/>
          <w:sz w:val="22"/>
          <w:szCs w:val="22"/>
        </w:rPr>
        <w:t>Cost of Bid Preparation</w:t>
      </w:r>
      <w:bookmarkEnd w:id="9"/>
    </w:p>
    <w:p w14:paraId="47C7C830" w14:textId="153F220C" w:rsidR="00EC4851" w:rsidRPr="00583228" w:rsidRDefault="00EC4851" w:rsidP="008804FE">
      <w:pPr>
        <w:pStyle w:val="ListParagraph"/>
        <w:numPr>
          <w:ilvl w:val="1"/>
          <w:numId w:val="2"/>
        </w:numPr>
        <w:tabs>
          <w:tab w:val="clear" w:pos="1140"/>
          <w:tab w:val="num" w:pos="1440"/>
        </w:tabs>
        <w:spacing w:after="0"/>
        <w:ind w:left="1440" w:right="144" w:hanging="1440"/>
        <w:contextualSpacing w:val="0"/>
        <w:jc w:val="both"/>
        <w:rPr>
          <w:rFonts w:ascii="Candara" w:hAnsi="Candara"/>
          <w:b/>
        </w:rPr>
      </w:pPr>
      <w:r w:rsidRPr="00360F48">
        <w:rPr>
          <w:rFonts w:ascii="Candara" w:hAnsi="Candara"/>
        </w:rPr>
        <w:t xml:space="preserve">Bidders shall bear all costs associated with the preparation and submission of bid. </w:t>
      </w:r>
      <w:r w:rsidR="00A9082F">
        <w:rPr>
          <w:rFonts w:ascii="Candara" w:hAnsi="Candara"/>
        </w:rPr>
        <w:t>TTPL</w:t>
      </w:r>
      <w:r w:rsidRPr="00360F48">
        <w:rPr>
          <w:rFonts w:ascii="Candara" w:hAnsi="Candara"/>
        </w:rPr>
        <w:t xml:space="preserve">, hereinafter referred to as </w:t>
      </w:r>
      <w:r w:rsidR="00E12354" w:rsidRPr="00360F48">
        <w:rPr>
          <w:rFonts w:ascii="Candara" w:hAnsi="Candara"/>
        </w:rPr>
        <w:t>Purchaser/ employer</w:t>
      </w:r>
      <w:r w:rsidRPr="00360F48">
        <w:rPr>
          <w:rFonts w:ascii="Candara" w:hAnsi="Candara"/>
        </w:rPr>
        <w:t>, will in no case be responsible or liable for those costs, regardless of the conduct or outcome of the bidding process.</w:t>
      </w:r>
    </w:p>
    <w:p w14:paraId="05667109" w14:textId="77777777" w:rsidR="00583228" w:rsidRPr="00360F48" w:rsidRDefault="00583228" w:rsidP="00FA34FC">
      <w:pPr>
        <w:pStyle w:val="ListParagraph"/>
        <w:tabs>
          <w:tab w:val="num" w:pos="1680"/>
        </w:tabs>
        <w:spacing w:after="0"/>
        <w:ind w:left="1440" w:right="144" w:hanging="1440"/>
        <w:contextualSpacing w:val="0"/>
        <w:jc w:val="both"/>
        <w:rPr>
          <w:rFonts w:ascii="Candara" w:hAnsi="Candara"/>
          <w:b/>
        </w:rPr>
      </w:pPr>
    </w:p>
    <w:p w14:paraId="6F6DC19D" w14:textId="77777777" w:rsidR="00A041D9" w:rsidRPr="00360F48" w:rsidRDefault="00733508" w:rsidP="008804FE">
      <w:pPr>
        <w:pStyle w:val="Heading2"/>
        <w:numPr>
          <w:ilvl w:val="0"/>
          <w:numId w:val="2"/>
        </w:numPr>
        <w:tabs>
          <w:tab w:val="num" w:pos="1440"/>
        </w:tabs>
        <w:spacing w:before="0"/>
        <w:ind w:left="1440" w:right="144" w:hanging="1440"/>
        <w:jc w:val="both"/>
        <w:rPr>
          <w:rFonts w:ascii="Candara" w:hAnsi="Candara"/>
          <w:b/>
          <w:sz w:val="22"/>
          <w:szCs w:val="22"/>
        </w:rPr>
      </w:pPr>
      <w:bookmarkStart w:id="10" w:name="_Toc505776270"/>
      <w:r w:rsidRPr="00360F48">
        <w:rPr>
          <w:rFonts w:ascii="Candara" w:hAnsi="Candara"/>
          <w:b/>
          <w:sz w:val="22"/>
          <w:szCs w:val="22"/>
        </w:rPr>
        <w:t xml:space="preserve">Modification and </w:t>
      </w:r>
      <w:r w:rsidR="00A041D9" w:rsidRPr="00360F48">
        <w:rPr>
          <w:rFonts w:ascii="Candara" w:hAnsi="Candara"/>
          <w:b/>
          <w:sz w:val="22"/>
          <w:szCs w:val="22"/>
        </w:rPr>
        <w:t>Withdrawal of Bids</w:t>
      </w:r>
      <w:bookmarkEnd w:id="10"/>
    </w:p>
    <w:p w14:paraId="60A98FC8" w14:textId="77777777" w:rsidR="00A041D9" w:rsidRDefault="00A041D9"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 xml:space="preserve">The bidder, on submission of written application, may modify or withdraw its bid after the bid’s submission </w:t>
      </w:r>
      <w:r w:rsidR="006146C8" w:rsidRPr="00360F48">
        <w:rPr>
          <w:rFonts w:ascii="Candara" w:eastAsia="Times New Roman" w:hAnsi="Candara" w:cs="Times New Roman"/>
        </w:rPr>
        <w:t xml:space="preserve">but </w:t>
      </w:r>
      <w:r w:rsidRPr="00360F48">
        <w:rPr>
          <w:rFonts w:ascii="Candara" w:eastAsia="Times New Roman" w:hAnsi="Candara" w:cs="Times New Roman"/>
        </w:rPr>
        <w:t xml:space="preserve">prior to the deadline for submission of bid. </w:t>
      </w:r>
    </w:p>
    <w:p w14:paraId="6DCCA6C3" w14:textId="77777777" w:rsidR="004B047C" w:rsidRPr="00360F48" w:rsidRDefault="004B047C" w:rsidP="004B047C">
      <w:pPr>
        <w:pStyle w:val="ListParagraph"/>
        <w:spacing w:after="0"/>
        <w:ind w:left="1440" w:right="144"/>
        <w:contextualSpacing w:val="0"/>
        <w:jc w:val="both"/>
        <w:rPr>
          <w:rFonts w:ascii="Candara" w:eastAsia="Times New Roman" w:hAnsi="Candara" w:cs="Times New Roman"/>
        </w:rPr>
      </w:pPr>
    </w:p>
    <w:p w14:paraId="63FDCD49" w14:textId="77777777" w:rsidR="00733508" w:rsidRDefault="00733508"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No bid can be modified subsequent to the deadline for submission of bids.</w:t>
      </w:r>
    </w:p>
    <w:p w14:paraId="5F266686" w14:textId="77777777" w:rsidR="004B047C" w:rsidRPr="004B047C" w:rsidRDefault="004B047C" w:rsidP="004B047C">
      <w:pPr>
        <w:spacing w:after="0"/>
        <w:ind w:right="144"/>
        <w:jc w:val="both"/>
        <w:rPr>
          <w:rFonts w:ascii="Candara" w:eastAsia="Times New Roman" w:hAnsi="Candara" w:cs="Times New Roman"/>
        </w:rPr>
      </w:pPr>
    </w:p>
    <w:p w14:paraId="1AB95D5C" w14:textId="19ACF40F" w:rsidR="00A041D9" w:rsidRDefault="00A041D9"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No bid will be withdrawn in the interval between the deadline for submission of bid and expiration of</w:t>
      </w:r>
      <w:r w:rsidR="00E12354" w:rsidRPr="00360F48">
        <w:rPr>
          <w:rFonts w:ascii="Candara" w:eastAsia="Times New Roman" w:hAnsi="Candara" w:cs="Times New Roman"/>
        </w:rPr>
        <w:t xml:space="preserve"> the period of the bid validity or any extension thereof.</w:t>
      </w:r>
    </w:p>
    <w:p w14:paraId="460B28E1" w14:textId="77777777" w:rsidR="00583228" w:rsidRPr="00360F48" w:rsidRDefault="00583228" w:rsidP="00FA34FC">
      <w:pPr>
        <w:pStyle w:val="ListParagraph"/>
        <w:tabs>
          <w:tab w:val="num" w:pos="1680"/>
        </w:tabs>
        <w:spacing w:after="0"/>
        <w:ind w:left="1440" w:right="144" w:hanging="1440"/>
        <w:contextualSpacing w:val="0"/>
        <w:jc w:val="both"/>
        <w:rPr>
          <w:rFonts w:ascii="Candara" w:eastAsia="Times New Roman" w:hAnsi="Candara" w:cs="Times New Roman"/>
        </w:rPr>
      </w:pPr>
    </w:p>
    <w:p w14:paraId="543F6537" w14:textId="77777777" w:rsidR="00A041D9" w:rsidRDefault="00A041D9" w:rsidP="008804FE">
      <w:pPr>
        <w:pStyle w:val="Heading2"/>
        <w:numPr>
          <w:ilvl w:val="0"/>
          <w:numId w:val="2"/>
        </w:numPr>
        <w:tabs>
          <w:tab w:val="num" w:pos="1440"/>
        </w:tabs>
        <w:spacing w:before="0"/>
        <w:ind w:left="1440" w:right="144" w:hanging="1440"/>
        <w:jc w:val="both"/>
        <w:rPr>
          <w:rFonts w:ascii="Candara" w:hAnsi="Candara"/>
          <w:b/>
          <w:sz w:val="22"/>
          <w:szCs w:val="22"/>
        </w:rPr>
      </w:pPr>
      <w:bookmarkStart w:id="11" w:name="_Toc505776271"/>
      <w:r w:rsidRPr="00360F48">
        <w:rPr>
          <w:rFonts w:ascii="Candara" w:hAnsi="Candara"/>
          <w:b/>
          <w:sz w:val="22"/>
          <w:szCs w:val="22"/>
        </w:rPr>
        <w:t>Price Schedule</w:t>
      </w:r>
      <w:bookmarkEnd w:id="11"/>
    </w:p>
    <w:p w14:paraId="29656AC1" w14:textId="77777777" w:rsidR="004B047C" w:rsidRPr="00360F48" w:rsidRDefault="004B047C" w:rsidP="004B047C">
      <w:pPr>
        <w:pStyle w:val="ListParagraph"/>
        <w:spacing w:after="0"/>
        <w:ind w:left="1440" w:right="144"/>
        <w:contextualSpacing w:val="0"/>
        <w:jc w:val="both"/>
        <w:rPr>
          <w:rFonts w:ascii="Candara" w:eastAsia="Times New Roman" w:hAnsi="Candara" w:cs="Times New Roman"/>
        </w:rPr>
      </w:pPr>
    </w:p>
    <w:p w14:paraId="22175989" w14:textId="1E6B0023" w:rsidR="003B6E03" w:rsidRDefault="003B6E03" w:rsidP="004B047C">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Pr>
          <w:rFonts w:ascii="Candara" w:eastAsia="Times New Roman" w:hAnsi="Candara" w:cs="Times New Roman"/>
        </w:rPr>
        <w:t xml:space="preserve">Price should be quoted in Bidding </w:t>
      </w:r>
      <w:r w:rsidRPr="003B6E03">
        <w:rPr>
          <w:rFonts w:ascii="Candara" w:eastAsia="Times New Roman" w:hAnsi="Candara" w:cs="Times New Roman"/>
          <w:b/>
        </w:rPr>
        <w:t>Form 2: Price Schedule Forms</w:t>
      </w:r>
    </w:p>
    <w:p w14:paraId="74D2A85F" w14:textId="77777777" w:rsidR="003B6E03" w:rsidRPr="003B6E03" w:rsidRDefault="003B6E03" w:rsidP="003B6E03">
      <w:pPr>
        <w:pStyle w:val="ListParagraph"/>
        <w:rPr>
          <w:rFonts w:ascii="Candara" w:eastAsia="Times New Roman" w:hAnsi="Candara" w:cs="Times New Roman"/>
        </w:rPr>
      </w:pPr>
    </w:p>
    <w:p w14:paraId="32BD2EC7" w14:textId="3F97B12C" w:rsidR="004B047C" w:rsidRDefault="00E12354" w:rsidP="004B047C">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 xml:space="preserve">Price </w:t>
      </w:r>
      <w:r w:rsidR="00A041D9" w:rsidRPr="00360F48">
        <w:rPr>
          <w:rFonts w:ascii="Candara" w:eastAsia="Times New Roman" w:hAnsi="Candara" w:cs="Times New Roman"/>
        </w:rPr>
        <w:t xml:space="preserve">quoted by the Successful Bidder must remain firm during </w:t>
      </w:r>
      <w:r w:rsidR="00EC4851" w:rsidRPr="00360F48">
        <w:rPr>
          <w:rFonts w:ascii="Candara" w:eastAsia="Times New Roman" w:hAnsi="Candara" w:cs="Times New Roman"/>
        </w:rPr>
        <w:t xml:space="preserve">the entire period of </w:t>
      </w:r>
      <w:r w:rsidR="00A041D9" w:rsidRPr="00360F48">
        <w:rPr>
          <w:rFonts w:ascii="Candara" w:eastAsia="Times New Roman" w:hAnsi="Candara" w:cs="Times New Roman"/>
        </w:rPr>
        <w:t>performance of the Contract and is not subject to variation on any account</w:t>
      </w:r>
      <w:r w:rsidR="0095682D" w:rsidRPr="00360F48">
        <w:rPr>
          <w:rFonts w:ascii="Candara" w:eastAsia="Times New Roman" w:hAnsi="Candara" w:cs="Times New Roman"/>
        </w:rPr>
        <w:t xml:space="preserve"> unless otherwise specified by the </w:t>
      </w:r>
      <w:r w:rsidR="00A9082F">
        <w:rPr>
          <w:rFonts w:ascii="Candara" w:eastAsia="Times New Roman" w:hAnsi="Candara" w:cs="Times New Roman"/>
        </w:rPr>
        <w:t>TTPL</w:t>
      </w:r>
      <w:r w:rsidR="006146C8" w:rsidRPr="00360F48">
        <w:rPr>
          <w:rFonts w:ascii="Candara" w:eastAsia="Times New Roman" w:hAnsi="Candara" w:cs="Times New Roman"/>
        </w:rPr>
        <w:t xml:space="preserve"> in the Bid Documents. </w:t>
      </w:r>
    </w:p>
    <w:p w14:paraId="4639F6A3" w14:textId="77777777" w:rsidR="004B047C" w:rsidRPr="004B047C" w:rsidRDefault="004B047C" w:rsidP="004B047C">
      <w:pPr>
        <w:pStyle w:val="ListParagraph"/>
        <w:rPr>
          <w:rFonts w:ascii="Candara" w:eastAsia="Times New Roman" w:hAnsi="Candara" w:cs="Times New Roman"/>
        </w:rPr>
      </w:pPr>
    </w:p>
    <w:p w14:paraId="31323DDA" w14:textId="4EA13822" w:rsidR="00A041D9" w:rsidRDefault="0095682D" w:rsidP="004B047C">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4B047C">
        <w:rPr>
          <w:rFonts w:ascii="Candara" w:eastAsia="Times New Roman" w:hAnsi="Candara" w:cs="Times New Roman"/>
        </w:rPr>
        <w:t>A Bid submitted by</w:t>
      </w:r>
      <w:r w:rsidR="00E12354" w:rsidRPr="004B047C">
        <w:rPr>
          <w:rFonts w:ascii="Candara" w:eastAsia="Times New Roman" w:hAnsi="Candara" w:cs="Times New Roman"/>
        </w:rPr>
        <w:t xml:space="preserve"> Bidder with price adjustment condition shall</w:t>
      </w:r>
      <w:r w:rsidRPr="004B047C">
        <w:rPr>
          <w:rFonts w:ascii="Candara" w:eastAsia="Times New Roman" w:hAnsi="Candara" w:cs="Times New Roman"/>
        </w:rPr>
        <w:t xml:space="preserve"> be treated as </w:t>
      </w:r>
      <w:r w:rsidR="00624B2B">
        <w:rPr>
          <w:rFonts w:ascii="Candara" w:eastAsia="Times New Roman" w:hAnsi="Candara" w:cs="Times New Roman"/>
        </w:rPr>
        <w:t xml:space="preserve">            </w:t>
      </w:r>
      <w:r w:rsidRPr="004B047C">
        <w:rPr>
          <w:rFonts w:ascii="Candara" w:eastAsia="Times New Roman" w:hAnsi="Candara" w:cs="Times New Roman"/>
        </w:rPr>
        <w:t>non- responsive and shall be rejected unless</w:t>
      </w:r>
      <w:r w:rsidR="00E12354" w:rsidRPr="004B047C">
        <w:rPr>
          <w:rFonts w:ascii="Candara" w:eastAsia="Times New Roman" w:hAnsi="Candara" w:cs="Times New Roman"/>
        </w:rPr>
        <w:t xml:space="preserve"> and otherwise </w:t>
      </w:r>
      <w:r w:rsidRPr="004B047C">
        <w:rPr>
          <w:rFonts w:ascii="Candara" w:eastAsia="Times New Roman" w:hAnsi="Candara" w:cs="Times New Roman"/>
        </w:rPr>
        <w:t xml:space="preserve">permitted </w:t>
      </w:r>
      <w:r w:rsidR="00E12354" w:rsidRPr="004B047C">
        <w:rPr>
          <w:rFonts w:ascii="Candara" w:eastAsia="Times New Roman" w:hAnsi="Candara" w:cs="Times New Roman"/>
        </w:rPr>
        <w:t>by the</w:t>
      </w:r>
      <w:r w:rsidR="006146C8" w:rsidRPr="004B047C">
        <w:rPr>
          <w:rFonts w:ascii="Candara" w:eastAsia="Times New Roman" w:hAnsi="Candara" w:cs="Times New Roman"/>
        </w:rPr>
        <w:t xml:space="preserve"> </w:t>
      </w:r>
      <w:r w:rsidR="00A9082F">
        <w:rPr>
          <w:rFonts w:ascii="Candara" w:eastAsia="Times New Roman" w:hAnsi="Candara" w:cs="Times New Roman"/>
        </w:rPr>
        <w:t>TTPL</w:t>
      </w:r>
      <w:r w:rsidR="00E12354" w:rsidRPr="004B047C">
        <w:rPr>
          <w:rFonts w:ascii="Candara" w:eastAsia="Times New Roman" w:hAnsi="Candara" w:cs="Times New Roman"/>
        </w:rPr>
        <w:t>.</w:t>
      </w:r>
      <w:r w:rsidR="006146C8" w:rsidRPr="004B047C">
        <w:rPr>
          <w:rFonts w:ascii="Candara" w:eastAsia="Times New Roman" w:hAnsi="Candara" w:cs="Times New Roman"/>
        </w:rPr>
        <w:t xml:space="preserve"> </w:t>
      </w:r>
    </w:p>
    <w:p w14:paraId="3C0C0B6C" w14:textId="77777777" w:rsidR="004B047C" w:rsidRPr="004B047C" w:rsidRDefault="004B047C" w:rsidP="004B047C">
      <w:pPr>
        <w:pStyle w:val="ListParagraph"/>
        <w:rPr>
          <w:rFonts w:ascii="Candara" w:eastAsia="Times New Roman" w:hAnsi="Candara" w:cs="Times New Roman"/>
        </w:rPr>
      </w:pPr>
    </w:p>
    <w:p w14:paraId="6F7B91B5" w14:textId="3D81FFA5" w:rsidR="0095682D" w:rsidRDefault="00F50C4A" w:rsidP="004B047C">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4B047C">
        <w:rPr>
          <w:rFonts w:ascii="Candara" w:eastAsia="Times New Roman" w:hAnsi="Candara" w:cs="Times New Roman"/>
        </w:rPr>
        <w:t>A Bid</w:t>
      </w:r>
      <w:r w:rsidR="0095682D" w:rsidRPr="004B047C">
        <w:rPr>
          <w:rFonts w:ascii="Candara" w:eastAsia="Times New Roman" w:hAnsi="Candara" w:cs="Times New Roman"/>
        </w:rPr>
        <w:t xml:space="preserve"> submitted with a fixed price quotation</w:t>
      </w:r>
      <w:r w:rsidR="00E12354" w:rsidRPr="004B047C">
        <w:rPr>
          <w:rFonts w:ascii="Candara" w:eastAsia="Times New Roman" w:hAnsi="Candara" w:cs="Times New Roman"/>
        </w:rPr>
        <w:t xml:space="preserve"> against Bids</w:t>
      </w:r>
      <w:r w:rsidR="0095682D" w:rsidRPr="004B047C">
        <w:rPr>
          <w:rFonts w:ascii="Candara" w:eastAsia="Times New Roman" w:hAnsi="Candara" w:cs="Times New Roman"/>
        </w:rPr>
        <w:t xml:space="preserve"> invited with price variation will not be rejected but the price adjustment shall be treated as zero</w:t>
      </w:r>
      <w:r w:rsidR="006146C8" w:rsidRPr="004B047C">
        <w:rPr>
          <w:rFonts w:ascii="Candara" w:eastAsia="Times New Roman" w:hAnsi="Candara" w:cs="Times New Roman"/>
        </w:rPr>
        <w:t xml:space="preserve"> for the purpose of evaluation of bid. </w:t>
      </w:r>
    </w:p>
    <w:p w14:paraId="2DA8500D" w14:textId="77777777" w:rsidR="00F50C4A" w:rsidRPr="00F50C4A" w:rsidRDefault="00F50C4A" w:rsidP="00F50C4A">
      <w:pPr>
        <w:spacing w:after="0"/>
        <w:ind w:right="144"/>
        <w:jc w:val="both"/>
        <w:rPr>
          <w:rFonts w:ascii="Candara" w:eastAsia="Times New Roman" w:hAnsi="Candara" w:cs="Times New Roman"/>
        </w:rPr>
      </w:pPr>
    </w:p>
    <w:p w14:paraId="2951A02B" w14:textId="17A0D7CC" w:rsidR="00F50C4A" w:rsidRPr="00F50C4A" w:rsidRDefault="00F50C4A" w:rsidP="00F50C4A">
      <w:pPr>
        <w:pStyle w:val="Heading2"/>
        <w:numPr>
          <w:ilvl w:val="0"/>
          <w:numId w:val="2"/>
        </w:numPr>
        <w:tabs>
          <w:tab w:val="num" w:pos="1440"/>
        </w:tabs>
        <w:spacing w:before="0"/>
        <w:ind w:left="1440" w:right="144" w:hanging="1440"/>
        <w:jc w:val="both"/>
        <w:rPr>
          <w:rFonts w:ascii="Candara" w:hAnsi="Candara"/>
          <w:b/>
          <w:sz w:val="22"/>
          <w:szCs w:val="22"/>
        </w:rPr>
      </w:pPr>
      <w:r w:rsidRPr="00F50C4A">
        <w:rPr>
          <w:rFonts w:ascii="Candara" w:hAnsi="Candara"/>
          <w:b/>
          <w:sz w:val="22"/>
          <w:szCs w:val="22"/>
        </w:rPr>
        <w:t>Performance Security</w:t>
      </w:r>
    </w:p>
    <w:p w14:paraId="518ACAC3" w14:textId="37078D7C" w:rsidR="00F50C4A" w:rsidRPr="00F50C4A" w:rsidRDefault="00F50C4A" w:rsidP="00F50C4A">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F50C4A">
        <w:rPr>
          <w:rFonts w:ascii="Candara" w:eastAsia="Times New Roman" w:hAnsi="Candara" w:cs="Times New Roman"/>
        </w:rPr>
        <w:t xml:space="preserve">Within </w:t>
      </w:r>
      <w:r>
        <w:rPr>
          <w:rFonts w:ascii="Candara" w:eastAsia="Times New Roman" w:hAnsi="Candara" w:cs="Times New Roman"/>
        </w:rPr>
        <w:t>ten</w:t>
      </w:r>
      <w:r w:rsidRPr="00F50C4A">
        <w:rPr>
          <w:rFonts w:ascii="Candara" w:eastAsia="Times New Roman" w:hAnsi="Candara" w:cs="Times New Roman"/>
        </w:rPr>
        <w:t xml:space="preserve"> (1</w:t>
      </w:r>
      <w:r>
        <w:rPr>
          <w:rFonts w:ascii="Candara" w:eastAsia="Times New Roman" w:hAnsi="Candara" w:cs="Times New Roman"/>
        </w:rPr>
        <w:t>0</w:t>
      </w:r>
      <w:r w:rsidRPr="00F50C4A">
        <w:rPr>
          <w:rFonts w:ascii="Candara" w:eastAsia="Times New Roman" w:hAnsi="Candara" w:cs="Times New Roman"/>
        </w:rPr>
        <w:t>) working days of the receipt of notification of award from the company, the Bidder shall submit the Performance Security in accordance with the GCC, using for that purpose any of the following security forms:</w:t>
      </w:r>
    </w:p>
    <w:p w14:paraId="7083808E" w14:textId="47454590" w:rsidR="00F50C4A" w:rsidRPr="00F50C4A" w:rsidRDefault="00F50C4A" w:rsidP="00F50C4A">
      <w:pPr>
        <w:tabs>
          <w:tab w:val="left" w:pos="-5040"/>
        </w:tabs>
        <w:spacing w:after="0" w:line="240" w:lineRule="auto"/>
        <w:ind w:left="720" w:right="-60" w:hanging="720"/>
        <w:jc w:val="both"/>
        <w:rPr>
          <w:rFonts w:ascii="Candara" w:eastAsia="Times New Roman" w:hAnsi="Candara" w:cs="Times New Roman"/>
        </w:rPr>
      </w:pPr>
      <w:r w:rsidRPr="00F50C4A">
        <w:rPr>
          <w:rFonts w:ascii="Candara" w:eastAsia="Times New Roman" w:hAnsi="Candara" w:cs="Times New Roman"/>
        </w:rPr>
        <w:t>(a)</w:t>
      </w:r>
      <w:r w:rsidRPr="00F50C4A">
        <w:rPr>
          <w:rFonts w:ascii="Candara" w:eastAsia="Times New Roman" w:hAnsi="Candara" w:cs="Times New Roman"/>
        </w:rPr>
        <w:tab/>
        <w:t>Un</w:t>
      </w:r>
      <w:r>
        <w:rPr>
          <w:rFonts w:ascii="Candara" w:eastAsia="Times New Roman" w:hAnsi="Candara" w:cs="Times New Roman"/>
        </w:rPr>
        <w:t>-</w:t>
      </w:r>
      <w:r w:rsidRPr="00F50C4A">
        <w:rPr>
          <w:rFonts w:ascii="Candara" w:eastAsia="Times New Roman" w:hAnsi="Candara" w:cs="Times New Roman"/>
        </w:rPr>
        <w:t>conditional bank guarantee in the form, Contract Forms, or another form acceptable to the company, or</w:t>
      </w:r>
    </w:p>
    <w:p w14:paraId="1EEE8FEB" w14:textId="77777777" w:rsidR="00F50C4A" w:rsidRPr="00F50C4A" w:rsidRDefault="00F50C4A" w:rsidP="00F50C4A">
      <w:pPr>
        <w:tabs>
          <w:tab w:val="left" w:pos="-5040"/>
        </w:tabs>
        <w:spacing w:after="0" w:line="240" w:lineRule="auto"/>
        <w:ind w:left="720" w:right="-60" w:hanging="720"/>
        <w:jc w:val="both"/>
        <w:rPr>
          <w:rFonts w:ascii="Candara" w:eastAsia="Times New Roman" w:hAnsi="Candara" w:cs="Times New Roman"/>
        </w:rPr>
      </w:pPr>
      <w:r w:rsidRPr="00F50C4A">
        <w:rPr>
          <w:rFonts w:ascii="Candara" w:eastAsia="Times New Roman" w:hAnsi="Candara" w:cs="Times New Roman"/>
        </w:rPr>
        <w:t>(b)</w:t>
      </w:r>
      <w:r w:rsidRPr="00F50C4A">
        <w:rPr>
          <w:rFonts w:ascii="Candara" w:eastAsia="Times New Roman" w:hAnsi="Candara" w:cs="Times New Roman"/>
        </w:rPr>
        <w:tab/>
        <w:t>Banker’s certified cheque/cash warrant, or</w:t>
      </w:r>
    </w:p>
    <w:p w14:paraId="2B649B48" w14:textId="3F393BF3" w:rsidR="00F50C4A" w:rsidRDefault="00F50C4A" w:rsidP="00F50C4A">
      <w:pPr>
        <w:tabs>
          <w:tab w:val="left" w:pos="-5040"/>
        </w:tabs>
        <w:spacing w:after="0" w:line="240" w:lineRule="auto"/>
        <w:ind w:left="720" w:right="-60" w:hanging="720"/>
        <w:jc w:val="both"/>
        <w:rPr>
          <w:rFonts w:ascii="Candara" w:eastAsia="Times New Roman" w:hAnsi="Candara" w:cs="Times New Roman"/>
        </w:rPr>
      </w:pPr>
      <w:r w:rsidRPr="00F50C4A">
        <w:rPr>
          <w:rFonts w:ascii="Candara" w:eastAsia="Times New Roman" w:hAnsi="Candara" w:cs="Times New Roman"/>
        </w:rPr>
        <w:t>(c)</w:t>
      </w:r>
      <w:r w:rsidRPr="00F50C4A">
        <w:rPr>
          <w:rFonts w:ascii="Candara" w:eastAsia="Times New Roman" w:hAnsi="Candara" w:cs="Times New Roman"/>
        </w:rPr>
        <w:tab/>
        <w:t>Demand draft.</w:t>
      </w:r>
    </w:p>
    <w:p w14:paraId="11BDBF68" w14:textId="77777777" w:rsidR="00F50C4A" w:rsidRPr="00F50C4A" w:rsidRDefault="00F50C4A" w:rsidP="00F50C4A">
      <w:pPr>
        <w:tabs>
          <w:tab w:val="left" w:pos="-5040"/>
        </w:tabs>
        <w:spacing w:after="0" w:line="240" w:lineRule="auto"/>
        <w:ind w:right="-60"/>
        <w:jc w:val="both"/>
        <w:rPr>
          <w:rFonts w:ascii="Candara" w:eastAsia="Times New Roman" w:hAnsi="Candara" w:cs="Times New Roman"/>
        </w:rPr>
      </w:pPr>
    </w:p>
    <w:p w14:paraId="6EFD26BE" w14:textId="3764C25D" w:rsidR="00F50C4A" w:rsidRDefault="00F50C4A" w:rsidP="00F50C4A">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F50C4A">
        <w:rPr>
          <w:rFonts w:ascii="Candara" w:eastAsia="Times New Roman" w:hAnsi="Candara" w:cs="Times New Roman"/>
        </w:rPr>
        <w:t>If the Performance Security is provided by the successful Bidder in the form of a demand bank guarantee it shall be issued, at the Bidder’s option, by a bank located in Bhutan or by a foreign bank acceptable to the company through a correspondent bank located in Bhutan.</w:t>
      </w:r>
    </w:p>
    <w:p w14:paraId="2F812B80" w14:textId="77777777" w:rsidR="00F50C4A" w:rsidRPr="00F50C4A" w:rsidRDefault="00F50C4A" w:rsidP="00F50C4A">
      <w:pPr>
        <w:spacing w:after="0"/>
        <w:ind w:right="144"/>
        <w:jc w:val="both"/>
        <w:rPr>
          <w:rFonts w:ascii="Candara" w:eastAsia="Times New Roman" w:hAnsi="Candara" w:cs="Times New Roman"/>
        </w:rPr>
      </w:pPr>
    </w:p>
    <w:p w14:paraId="27263D4B" w14:textId="5554FBD4" w:rsidR="00583228" w:rsidRPr="00F50C4A" w:rsidRDefault="00F50C4A" w:rsidP="00F50C4A">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F50C4A">
        <w:rPr>
          <w:rFonts w:ascii="Candara" w:eastAsia="Times New Roman" w:hAnsi="Candara" w:cs="Times New Roman"/>
        </w:rPr>
        <w:t>Failure by the successful Bidder to submit the above-mentioned Performance Security or to sign the Contract shall constitute sufficient grounds for the annulment of the award and forfeiture of the Bid Security. In that event the company may award the Contract to the next lowest evaluated Bidder whose offer is substantially responsive and is determined by The company to be qualified to perform the Contract satisfactorily. Such a failure shall be considered as “withdrawal” and all relevant clauses shall apply.</w:t>
      </w:r>
    </w:p>
    <w:p w14:paraId="27136E6B" w14:textId="77777777" w:rsidR="00F50C4A" w:rsidRPr="00360F48" w:rsidRDefault="00F50C4A" w:rsidP="00FA34FC">
      <w:pPr>
        <w:pStyle w:val="ListParagraph"/>
        <w:tabs>
          <w:tab w:val="num" w:pos="1680"/>
        </w:tabs>
        <w:spacing w:after="0"/>
        <w:ind w:left="1440" w:right="144" w:hanging="1440"/>
        <w:contextualSpacing w:val="0"/>
        <w:jc w:val="both"/>
        <w:rPr>
          <w:rFonts w:ascii="Candara" w:eastAsia="Times New Roman" w:hAnsi="Candara" w:cs="Times New Roman"/>
        </w:rPr>
      </w:pPr>
    </w:p>
    <w:p w14:paraId="7291D1D3" w14:textId="77777777" w:rsidR="00EF491F" w:rsidRPr="00360F48" w:rsidRDefault="00EF491F" w:rsidP="008804FE">
      <w:pPr>
        <w:pStyle w:val="Heading2"/>
        <w:numPr>
          <w:ilvl w:val="0"/>
          <w:numId w:val="2"/>
        </w:numPr>
        <w:tabs>
          <w:tab w:val="num" w:pos="1440"/>
        </w:tabs>
        <w:spacing w:before="0"/>
        <w:ind w:left="1440" w:right="144" w:hanging="1440"/>
        <w:jc w:val="both"/>
        <w:rPr>
          <w:rFonts w:ascii="Candara" w:hAnsi="Candara"/>
          <w:b/>
          <w:sz w:val="22"/>
          <w:szCs w:val="22"/>
        </w:rPr>
      </w:pPr>
      <w:bookmarkStart w:id="12" w:name="_Toc505776272"/>
      <w:r w:rsidRPr="00360F48">
        <w:rPr>
          <w:rFonts w:ascii="Candara" w:hAnsi="Candara"/>
          <w:b/>
          <w:sz w:val="22"/>
          <w:szCs w:val="22"/>
        </w:rPr>
        <w:t>Correction of Arithmetical Errors in the Price Bid</w:t>
      </w:r>
      <w:bookmarkEnd w:id="12"/>
    </w:p>
    <w:p w14:paraId="23C107CE" w14:textId="1E1D5EE3" w:rsidR="00A947A1" w:rsidRPr="007F4C2B" w:rsidRDefault="00EF491F" w:rsidP="007F4C2B">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bookmarkStart w:id="13" w:name="D"/>
      <w:bookmarkEnd w:id="13"/>
      <w:r w:rsidRPr="00360F48">
        <w:rPr>
          <w:rFonts w:ascii="Candara" w:eastAsia="Times New Roman" w:hAnsi="Candara" w:cs="Times New Roman"/>
        </w:rPr>
        <w:t>Arithmetical errors will be corrected at the time of evaluation of Price Bid and the corrected figure will be considered as evaluated Bid price.</w:t>
      </w:r>
      <w:r w:rsidR="00EC4851" w:rsidRPr="00360F48">
        <w:rPr>
          <w:rFonts w:ascii="Candara" w:eastAsia="Times New Roman" w:hAnsi="Candara" w:cs="Times New Roman"/>
        </w:rPr>
        <w:t xml:space="preserve"> </w:t>
      </w:r>
      <w:r w:rsidRPr="00360F48">
        <w:rPr>
          <w:rFonts w:ascii="Candara" w:eastAsia="Times New Roman" w:hAnsi="Candara" w:cs="Times New Roman"/>
        </w:rPr>
        <w:t>The corrections in the Bid price shall be done as per the provisions of this clause and shall be binding on the Bidder. If the Bidder does not accept the correction of errors as pe</w:t>
      </w:r>
      <w:r w:rsidR="00EC4851" w:rsidRPr="00360F48">
        <w:rPr>
          <w:rFonts w:ascii="Candara" w:eastAsia="Times New Roman" w:hAnsi="Candara" w:cs="Times New Roman"/>
        </w:rPr>
        <w:t xml:space="preserve">r the provisions of this clause </w:t>
      </w:r>
      <w:r w:rsidRPr="00360F48">
        <w:rPr>
          <w:rFonts w:ascii="Candara" w:eastAsia="Times New Roman" w:hAnsi="Candara" w:cs="Times New Roman"/>
        </w:rPr>
        <w:t>the</w:t>
      </w:r>
      <w:r w:rsidR="00EC4851" w:rsidRPr="00360F48">
        <w:rPr>
          <w:rFonts w:ascii="Candara" w:eastAsia="Times New Roman" w:hAnsi="Candara" w:cs="Times New Roman"/>
        </w:rPr>
        <w:t xml:space="preserve"> </w:t>
      </w:r>
      <w:r w:rsidRPr="00360F48">
        <w:rPr>
          <w:rFonts w:ascii="Candara" w:eastAsia="Times New Roman" w:hAnsi="Candara" w:cs="Times New Roman"/>
        </w:rPr>
        <w:t>Bid will be rejected and the Bid security will be forfeited.</w:t>
      </w:r>
    </w:p>
    <w:p w14:paraId="48EEF4A0" w14:textId="77777777" w:rsidR="00A947A1" w:rsidRDefault="00A947A1" w:rsidP="00A947A1">
      <w:pPr>
        <w:pStyle w:val="ListParagraph"/>
        <w:spacing w:after="0"/>
        <w:ind w:left="1440" w:right="144"/>
        <w:contextualSpacing w:val="0"/>
        <w:jc w:val="both"/>
        <w:rPr>
          <w:rFonts w:ascii="Candara" w:eastAsia="Times New Roman" w:hAnsi="Candara" w:cs="Times New Roman"/>
        </w:rPr>
      </w:pPr>
    </w:p>
    <w:p w14:paraId="224B3D35" w14:textId="28466AE2" w:rsidR="00EF491F" w:rsidRDefault="00EF491F"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 xml:space="preserve">If there is a discrepancy between the product of unit price and quantity for each </w:t>
      </w:r>
      <w:r w:rsidR="00EC4851" w:rsidRPr="00360F48">
        <w:rPr>
          <w:rFonts w:ascii="Candara" w:eastAsia="Times New Roman" w:hAnsi="Candara" w:cs="Times New Roman"/>
        </w:rPr>
        <w:t xml:space="preserve">item, and the total price, the </w:t>
      </w:r>
      <w:r w:rsidRPr="00360F48">
        <w:rPr>
          <w:rFonts w:ascii="Candara" w:eastAsia="Times New Roman" w:hAnsi="Candara" w:cs="Times New Roman"/>
        </w:rPr>
        <w:t>unit price and quantity will prevail and the total price shall be corrected</w:t>
      </w:r>
      <w:r w:rsidR="00EC4851" w:rsidRPr="00360F48">
        <w:rPr>
          <w:rFonts w:ascii="Candara" w:eastAsia="Times New Roman" w:hAnsi="Candara" w:cs="Times New Roman"/>
        </w:rPr>
        <w:t xml:space="preserve"> </w:t>
      </w:r>
      <w:r w:rsidRPr="00360F48">
        <w:rPr>
          <w:rFonts w:ascii="Candara" w:eastAsia="Times New Roman" w:hAnsi="Candara" w:cs="Times New Roman"/>
        </w:rPr>
        <w:t xml:space="preserve">unless in the opinion of </w:t>
      </w:r>
      <w:r w:rsidR="00E12354" w:rsidRPr="00360F48">
        <w:rPr>
          <w:rFonts w:ascii="Candara" w:eastAsia="Times New Roman" w:hAnsi="Candara" w:cs="Times New Roman"/>
        </w:rPr>
        <w:t xml:space="preserve">the </w:t>
      </w:r>
      <w:r w:rsidR="00A9082F">
        <w:rPr>
          <w:rFonts w:ascii="Candara" w:eastAsia="Times New Roman" w:hAnsi="Candara" w:cs="Times New Roman"/>
        </w:rPr>
        <w:t>TTPL</w:t>
      </w:r>
      <w:r w:rsidR="006146C8" w:rsidRPr="00360F48">
        <w:rPr>
          <w:rFonts w:ascii="Candara" w:eastAsia="Times New Roman" w:hAnsi="Candara" w:cs="Times New Roman"/>
        </w:rPr>
        <w:t xml:space="preserve"> </w:t>
      </w:r>
      <w:r w:rsidRPr="00360F48">
        <w:rPr>
          <w:rFonts w:ascii="Candara" w:eastAsia="Times New Roman" w:hAnsi="Candara" w:cs="Times New Roman"/>
        </w:rPr>
        <w:t xml:space="preserve">there is an obviously gross misplacement of decimal point in the unit rate, or ignoring to put any zero or putting any extra Zero in the unit price in which case, the total of line item as quoted will govern and unit rate </w:t>
      </w:r>
      <w:r w:rsidR="00E12354" w:rsidRPr="00360F48">
        <w:rPr>
          <w:rFonts w:ascii="Candara" w:eastAsia="Times New Roman" w:hAnsi="Candara" w:cs="Times New Roman"/>
        </w:rPr>
        <w:t>will be corrected accordingly.</w:t>
      </w:r>
    </w:p>
    <w:p w14:paraId="6974CDEF" w14:textId="77777777" w:rsidR="001A11C0" w:rsidRPr="001A11C0" w:rsidRDefault="001A11C0" w:rsidP="00FA34FC">
      <w:pPr>
        <w:pStyle w:val="ListParagraph"/>
        <w:ind w:left="1440" w:hanging="1440"/>
        <w:rPr>
          <w:rFonts w:ascii="Candara" w:eastAsia="Times New Roman" w:hAnsi="Candara" w:cs="Times New Roman"/>
        </w:rPr>
      </w:pPr>
    </w:p>
    <w:p w14:paraId="3B77E170" w14:textId="77777777" w:rsidR="00EF491F" w:rsidRDefault="00EF491F"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 xml:space="preserve">If there is discrepancy between summation of subtotals and total price, the summation of subtotal price shall prevail, and the total price shall be corrected. </w:t>
      </w:r>
    </w:p>
    <w:p w14:paraId="37C0F3C2" w14:textId="77777777" w:rsidR="001A11C0" w:rsidRPr="001A11C0" w:rsidRDefault="001A11C0" w:rsidP="00FA34FC">
      <w:pPr>
        <w:pStyle w:val="ListParagraph"/>
        <w:ind w:left="1440" w:hanging="1440"/>
        <w:rPr>
          <w:rFonts w:ascii="Candara" w:eastAsia="Times New Roman" w:hAnsi="Candara" w:cs="Times New Roman"/>
        </w:rPr>
      </w:pPr>
    </w:p>
    <w:p w14:paraId="01104E99" w14:textId="07821CE7" w:rsidR="00EF491F" w:rsidRDefault="00EF491F"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If there is a discrepancy between words and figure o</w:t>
      </w:r>
      <w:r w:rsidR="00EC4851" w:rsidRPr="00360F48">
        <w:rPr>
          <w:rFonts w:ascii="Candara" w:eastAsia="Times New Roman" w:hAnsi="Candara" w:cs="Times New Roman"/>
        </w:rPr>
        <w:t xml:space="preserve">f the total price for each item </w:t>
      </w:r>
      <w:r w:rsidRPr="00360F48">
        <w:rPr>
          <w:rFonts w:ascii="Candara" w:eastAsia="Times New Roman" w:hAnsi="Candara" w:cs="Times New Roman"/>
        </w:rPr>
        <w:t>wherever the Bid document requires the figures to be wr</w:t>
      </w:r>
      <w:r w:rsidR="00EC4851" w:rsidRPr="00360F48">
        <w:rPr>
          <w:rFonts w:ascii="Candara" w:eastAsia="Times New Roman" w:hAnsi="Candara" w:cs="Times New Roman"/>
        </w:rPr>
        <w:t xml:space="preserve">itten in both words and figures </w:t>
      </w:r>
      <w:r w:rsidRPr="00360F48">
        <w:rPr>
          <w:rFonts w:ascii="Candara" w:eastAsia="Times New Roman" w:hAnsi="Candara" w:cs="Times New Roman"/>
        </w:rPr>
        <w:t>the amount in words will prevail unless the amount expressed in word has an arithmetic error.</w:t>
      </w:r>
    </w:p>
    <w:p w14:paraId="5EE2C149" w14:textId="77777777" w:rsidR="001A11C0" w:rsidRPr="001A11C0" w:rsidRDefault="001A11C0" w:rsidP="00FA34FC">
      <w:pPr>
        <w:pStyle w:val="ListParagraph"/>
        <w:ind w:left="1440" w:hanging="1440"/>
        <w:rPr>
          <w:rFonts w:ascii="Candara" w:eastAsia="Times New Roman" w:hAnsi="Candara" w:cs="Times New Roman"/>
        </w:rPr>
      </w:pPr>
    </w:p>
    <w:p w14:paraId="69A3ECF1" w14:textId="13B423E3" w:rsidR="00EF491F" w:rsidRDefault="00EF491F"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In case the Bidder has not filled up</w:t>
      </w:r>
      <w:r w:rsidR="00EC4851" w:rsidRPr="00360F48">
        <w:rPr>
          <w:rFonts w:ascii="Candara" w:eastAsia="Times New Roman" w:hAnsi="Candara" w:cs="Times New Roman"/>
        </w:rPr>
        <w:t xml:space="preserve"> </w:t>
      </w:r>
      <w:r w:rsidRPr="00360F48">
        <w:rPr>
          <w:rFonts w:ascii="Candara" w:eastAsia="Times New Roman" w:hAnsi="Candara" w:cs="Times New Roman"/>
        </w:rPr>
        <w:t xml:space="preserve">unit price against any item, </w:t>
      </w:r>
      <w:r w:rsidR="00A9082F">
        <w:rPr>
          <w:rFonts w:ascii="Candara" w:eastAsia="Times New Roman" w:hAnsi="Candara" w:cs="Times New Roman"/>
        </w:rPr>
        <w:t>TTPL</w:t>
      </w:r>
      <w:r w:rsidRPr="00360F48">
        <w:rPr>
          <w:rFonts w:ascii="Candara" w:eastAsia="Times New Roman" w:hAnsi="Candara" w:cs="Times New Roman"/>
        </w:rPr>
        <w:t xml:space="preserve"> shall treat the price of unfilled items as zero for the purpose of evaluation&amp; comparison and award (if such Bidder emerges as the lowest evaluated Bidder), with the assumption that the cost </w:t>
      </w:r>
      <w:r w:rsidR="003B15F6" w:rsidRPr="00360F48">
        <w:rPr>
          <w:rFonts w:ascii="Candara" w:eastAsia="Times New Roman" w:hAnsi="Candara" w:cs="Times New Roman"/>
        </w:rPr>
        <w:t>has</w:t>
      </w:r>
      <w:r w:rsidRPr="00360F48">
        <w:rPr>
          <w:rFonts w:ascii="Candara" w:eastAsia="Times New Roman" w:hAnsi="Candara" w:cs="Times New Roman"/>
        </w:rPr>
        <w:t xml:space="preserve"> been absorbed elsewhere in the Price Bid.</w:t>
      </w:r>
    </w:p>
    <w:p w14:paraId="4C1390A0" w14:textId="77777777" w:rsidR="001A11C0" w:rsidRPr="001A11C0" w:rsidRDefault="001A11C0" w:rsidP="00FA34FC">
      <w:pPr>
        <w:pStyle w:val="ListParagraph"/>
        <w:ind w:left="1440" w:hanging="1440"/>
        <w:rPr>
          <w:rFonts w:ascii="Candara" w:eastAsia="Times New Roman" w:hAnsi="Candara" w:cs="Times New Roman"/>
        </w:rPr>
      </w:pPr>
    </w:p>
    <w:p w14:paraId="51C3C09E" w14:textId="6D60A33E" w:rsidR="001A11C0" w:rsidRPr="003B15F6" w:rsidRDefault="00EF491F" w:rsidP="003B15F6">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 xml:space="preserve">In case price for any specific item is given by a Bidder as lump sum instead of unit rates as required, </w:t>
      </w:r>
      <w:r w:rsidR="00E12354" w:rsidRPr="00360F48">
        <w:rPr>
          <w:rFonts w:ascii="Candara" w:eastAsia="Times New Roman" w:hAnsi="Candara" w:cs="Times New Roman"/>
        </w:rPr>
        <w:t xml:space="preserve">the </w:t>
      </w:r>
      <w:r w:rsidR="00A9082F">
        <w:rPr>
          <w:rFonts w:ascii="Candara" w:eastAsia="Times New Roman" w:hAnsi="Candara" w:cs="Times New Roman"/>
        </w:rPr>
        <w:t>TTPL</w:t>
      </w:r>
      <w:r w:rsidR="00E12354" w:rsidRPr="00360F48">
        <w:rPr>
          <w:rFonts w:ascii="Candara" w:eastAsia="Times New Roman" w:hAnsi="Candara" w:cs="Times New Roman"/>
        </w:rPr>
        <w:t xml:space="preserve"> reserves</w:t>
      </w:r>
      <w:r w:rsidRPr="00360F48">
        <w:rPr>
          <w:rFonts w:ascii="Candara" w:eastAsia="Times New Roman" w:hAnsi="Candara" w:cs="Times New Roman"/>
        </w:rPr>
        <w:t xml:space="preserve"> the right to arrive at unit rate on the basis of </w:t>
      </w:r>
      <w:r w:rsidRPr="003B15F6">
        <w:rPr>
          <w:rFonts w:ascii="Candara" w:eastAsia="Times New Roman" w:hAnsi="Candara" w:cs="Times New Roman"/>
        </w:rPr>
        <w:t>dividing the quoted lump sum amount by the specified quantity in the Price Schedule. In case of multiple items if the Bidder has quoted a lump sum price, in the event such Bidder is declared successful, the break-up of unit prices shall be discussed and agreed during the pre-award discussions with the Bidder subject to the lump-sum amount as quoted by the Bidder, and the break-up as agreed shall form part of the Letter of Award.</w:t>
      </w:r>
    </w:p>
    <w:p w14:paraId="122B6875" w14:textId="77777777" w:rsidR="00A947A1" w:rsidRPr="00A947A1" w:rsidRDefault="00A947A1" w:rsidP="00A947A1">
      <w:pPr>
        <w:spacing w:after="0"/>
        <w:ind w:right="144"/>
        <w:jc w:val="both"/>
        <w:rPr>
          <w:rFonts w:ascii="Candara" w:eastAsia="Times New Roman" w:hAnsi="Candara" w:cs="Times New Roman"/>
        </w:rPr>
      </w:pPr>
    </w:p>
    <w:p w14:paraId="4D06CEE0" w14:textId="77777777" w:rsidR="00310D93" w:rsidRPr="00360F48" w:rsidRDefault="00310D93" w:rsidP="008804FE">
      <w:pPr>
        <w:pStyle w:val="Heading2"/>
        <w:numPr>
          <w:ilvl w:val="0"/>
          <w:numId w:val="2"/>
        </w:numPr>
        <w:tabs>
          <w:tab w:val="num" w:pos="1440"/>
        </w:tabs>
        <w:spacing w:before="0"/>
        <w:ind w:left="1440" w:right="144" w:hanging="1440"/>
        <w:jc w:val="both"/>
        <w:rPr>
          <w:rFonts w:ascii="Candara" w:hAnsi="Candara"/>
          <w:b/>
          <w:sz w:val="22"/>
          <w:szCs w:val="22"/>
        </w:rPr>
      </w:pPr>
      <w:bookmarkStart w:id="14" w:name="_Toc505776273"/>
      <w:r w:rsidRPr="00360F48">
        <w:rPr>
          <w:rFonts w:ascii="Candara" w:hAnsi="Candara"/>
          <w:b/>
          <w:sz w:val="22"/>
          <w:szCs w:val="22"/>
        </w:rPr>
        <w:t>Period of Validity of Bids</w:t>
      </w:r>
      <w:bookmarkEnd w:id="14"/>
    </w:p>
    <w:p w14:paraId="193B47BC" w14:textId="63B89B0C" w:rsidR="00310D93" w:rsidRDefault="00310D93"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bookmarkStart w:id="15" w:name="B"/>
      <w:bookmarkEnd w:id="15"/>
      <w:r w:rsidRPr="00360F48">
        <w:rPr>
          <w:rFonts w:ascii="Candara" w:eastAsia="Times New Roman" w:hAnsi="Candara" w:cs="Times New Roman"/>
        </w:rPr>
        <w:t>Bids shall remain valid for a period</w:t>
      </w:r>
      <w:r w:rsidR="00D94493" w:rsidRPr="00360F48">
        <w:rPr>
          <w:rFonts w:ascii="Candara" w:eastAsia="Times New Roman" w:hAnsi="Candara" w:cs="Times New Roman"/>
        </w:rPr>
        <w:t xml:space="preserve"> as </w:t>
      </w:r>
      <w:r w:rsidR="00D94493" w:rsidRPr="00360F48">
        <w:rPr>
          <w:rFonts w:ascii="Candara" w:eastAsia="Times New Roman" w:hAnsi="Candara" w:cs="Times New Roman"/>
          <w:highlight w:val="yellow"/>
        </w:rPr>
        <w:t xml:space="preserve">specified in the </w:t>
      </w:r>
      <w:r w:rsidR="00833E96">
        <w:rPr>
          <w:rFonts w:ascii="Candara" w:eastAsia="Times New Roman" w:hAnsi="Candara" w:cs="Times New Roman"/>
          <w:highlight w:val="yellow"/>
        </w:rPr>
        <w:t>NIQ</w:t>
      </w:r>
      <w:r w:rsidRPr="00360F48">
        <w:rPr>
          <w:rFonts w:ascii="Candara" w:eastAsia="Times New Roman" w:hAnsi="Candara" w:cs="Times New Roman"/>
          <w:highlight w:val="yellow"/>
        </w:rPr>
        <w:t>.</w:t>
      </w:r>
      <w:r w:rsidRPr="00360F48">
        <w:rPr>
          <w:rFonts w:ascii="Candara" w:eastAsia="Times New Roman" w:hAnsi="Candara" w:cs="Times New Roman"/>
        </w:rPr>
        <w:t xml:space="preserve"> A bid valid for a shorter period shall be rejected by the </w:t>
      </w:r>
      <w:r w:rsidR="00A9082F">
        <w:rPr>
          <w:rFonts w:ascii="Candara" w:eastAsia="Times New Roman" w:hAnsi="Candara" w:cs="Times New Roman"/>
        </w:rPr>
        <w:t>TTPL</w:t>
      </w:r>
      <w:r w:rsidR="00BA3768" w:rsidRPr="00360F48">
        <w:rPr>
          <w:rFonts w:ascii="Candara" w:eastAsia="Times New Roman" w:hAnsi="Candara" w:cs="Times New Roman"/>
        </w:rPr>
        <w:t xml:space="preserve"> </w:t>
      </w:r>
      <w:r w:rsidRPr="00360F48">
        <w:rPr>
          <w:rFonts w:ascii="Candara" w:eastAsia="Times New Roman" w:hAnsi="Candara" w:cs="Times New Roman"/>
        </w:rPr>
        <w:t>as non-responsive.</w:t>
      </w:r>
    </w:p>
    <w:p w14:paraId="0E65F160" w14:textId="77777777" w:rsidR="001A11C0" w:rsidRPr="00360F48" w:rsidRDefault="001A11C0" w:rsidP="00FA34FC">
      <w:pPr>
        <w:pStyle w:val="ListParagraph"/>
        <w:tabs>
          <w:tab w:val="num" w:pos="1680"/>
        </w:tabs>
        <w:spacing w:after="0"/>
        <w:ind w:left="1440" w:right="144" w:hanging="1440"/>
        <w:contextualSpacing w:val="0"/>
        <w:jc w:val="both"/>
        <w:rPr>
          <w:rFonts w:ascii="Candara" w:eastAsia="Times New Roman" w:hAnsi="Candara" w:cs="Times New Roman"/>
        </w:rPr>
      </w:pPr>
    </w:p>
    <w:p w14:paraId="0A6C1FDA" w14:textId="582EEE67" w:rsidR="00A947A1" w:rsidRPr="007F4C2B" w:rsidRDefault="00310D93" w:rsidP="002C6DB4">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In exceptional circumstances, prior to expiry of the bid val</w:t>
      </w:r>
      <w:r w:rsidR="007A3AF6" w:rsidRPr="00360F48">
        <w:rPr>
          <w:rFonts w:ascii="Candara" w:eastAsia="Times New Roman" w:hAnsi="Candara" w:cs="Times New Roman"/>
        </w:rPr>
        <w:t xml:space="preserve">idity, </w:t>
      </w:r>
      <w:r w:rsidR="00A9082F">
        <w:rPr>
          <w:rFonts w:ascii="Candara" w:eastAsia="Times New Roman" w:hAnsi="Candara" w:cs="Times New Roman"/>
        </w:rPr>
        <w:t>TTPL</w:t>
      </w:r>
      <w:r w:rsidR="007A3AF6" w:rsidRPr="00360F48">
        <w:rPr>
          <w:rFonts w:ascii="Candara" w:eastAsia="Times New Roman" w:hAnsi="Candara" w:cs="Times New Roman"/>
        </w:rPr>
        <w:t xml:space="preserve"> </w:t>
      </w:r>
      <w:r w:rsidRPr="00360F48">
        <w:rPr>
          <w:rFonts w:ascii="Candara" w:eastAsia="Times New Roman" w:hAnsi="Candara" w:cs="Times New Roman"/>
        </w:rPr>
        <w:t>may request bidders to extend the period of validity of their bids. The request and the responses shall be made in writing. The bid security shall be extended for a corresponding period. A bidder may refuse the request to extend the validity of its bids without forfeiting its bid security. A bidder granting request shall not be required or permitted to modify its bids.</w:t>
      </w:r>
    </w:p>
    <w:p w14:paraId="710E9C6C" w14:textId="77777777" w:rsidR="00A947A1" w:rsidRPr="002C6DB4" w:rsidRDefault="00A947A1" w:rsidP="002C6DB4">
      <w:pPr>
        <w:spacing w:after="0"/>
        <w:ind w:right="144"/>
        <w:jc w:val="both"/>
        <w:rPr>
          <w:rFonts w:ascii="Candara" w:eastAsia="Times New Roman" w:hAnsi="Candara" w:cs="Times New Roman"/>
        </w:rPr>
      </w:pPr>
    </w:p>
    <w:p w14:paraId="128CBB51" w14:textId="05FAAC91" w:rsidR="00EF491F" w:rsidRPr="00360F48" w:rsidRDefault="00EF491F" w:rsidP="008804FE">
      <w:pPr>
        <w:pStyle w:val="Heading2"/>
        <w:numPr>
          <w:ilvl w:val="0"/>
          <w:numId w:val="2"/>
        </w:numPr>
        <w:tabs>
          <w:tab w:val="num" w:pos="1440"/>
        </w:tabs>
        <w:spacing w:before="0"/>
        <w:ind w:left="1440" w:right="144" w:hanging="1440"/>
        <w:jc w:val="both"/>
        <w:rPr>
          <w:rFonts w:ascii="Candara" w:hAnsi="Candara"/>
          <w:b/>
          <w:sz w:val="22"/>
          <w:szCs w:val="22"/>
        </w:rPr>
      </w:pPr>
      <w:bookmarkStart w:id="16" w:name="_Toc505776274"/>
      <w:r w:rsidRPr="00360F48">
        <w:rPr>
          <w:rFonts w:ascii="Candara" w:hAnsi="Candara"/>
          <w:b/>
          <w:sz w:val="22"/>
          <w:szCs w:val="22"/>
        </w:rPr>
        <w:t>Currency of Bid</w:t>
      </w:r>
      <w:bookmarkEnd w:id="16"/>
    </w:p>
    <w:p w14:paraId="3BFADEB4" w14:textId="651D4359" w:rsidR="00EF491F" w:rsidRDefault="00EF491F"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bookmarkStart w:id="17" w:name="_Ref278974350"/>
      <w:bookmarkStart w:id="18" w:name="_Ref273696161"/>
      <w:r w:rsidRPr="00360F48">
        <w:rPr>
          <w:rFonts w:ascii="Candara" w:eastAsia="Times New Roman" w:hAnsi="Candara" w:cs="Times New Roman"/>
        </w:rPr>
        <w:t xml:space="preserve">The unit rates and prices shall be quoted by the Bidder in the </w:t>
      </w:r>
      <w:r w:rsidR="00B62F87" w:rsidRPr="00360F48">
        <w:rPr>
          <w:rFonts w:ascii="Candara" w:eastAsia="Times New Roman" w:hAnsi="Candara" w:cs="Times New Roman"/>
        </w:rPr>
        <w:t xml:space="preserve">local currency except in case of goods to be imported to kingdom of Bhutan. In those cases the prices can be quoted in any freely convertible currency. </w:t>
      </w:r>
    </w:p>
    <w:p w14:paraId="77E9A12D" w14:textId="77777777" w:rsidR="001A11C0" w:rsidRPr="00360F48" w:rsidRDefault="001A11C0" w:rsidP="00FA34FC">
      <w:pPr>
        <w:pStyle w:val="ListParagraph"/>
        <w:spacing w:after="0"/>
        <w:ind w:left="1440" w:right="144" w:hanging="1440"/>
        <w:contextualSpacing w:val="0"/>
        <w:jc w:val="both"/>
        <w:rPr>
          <w:rFonts w:ascii="Candara" w:eastAsia="Times New Roman" w:hAnsi="Candara" w:cs="Times New Roman"/>
        </w:rPr>
      </w:pPr>
    </w:p>
    <w:p w14:paraId="223E75C9" w14:textId="12591D55" w:rsidR="00EF491F" w:rsidRDefault="00EF491F" w:rsidP="008804FE">
      <w:pPr>
        <w:pStyle w:val="ListParagraph"/>
        <w:numPr>
          <w:ilvl w:val="1"/>
          <w:numId w:val="2"/>
        </w:numPr>
        <w:tabs>
          <w:tab w:val="clear" w:pos="1140"/>
          <w:tab w:val="num" w:pos="1440"/>
          <w:tab w:val="num" w:pos="1530"/>
        </w:tabs>
        <w:spacing w:after="0"/>
        <w:ind w:left="1440" w:right="144" w:hanging="1440"/>
        <w:contextualSpacing w:val="0"/>
        <w:jc w:val="both"/>
        <w:rPr>
          <w:rFonts w:ascii="Candara" w:eastAsia="Times New Roman" w:hAnsi="Candara" w:cs="Times New Roman"/>
        </w:rPr>
      </w:pPr>
      <w:bookmarkStart w:id="19" w:name="C"/>
      <w:bookmarkEnd w:id="19"/>
      <w:r w:rsidRPr="00360F48">
        <w:rPr>
          <w:rFonts w:ascii="Candara" w:eastAsia="Times New Roman" w:hAnsi="Candara" w:cs="Times New Roman"/>
        </w:rPr>
        <w:t xml:space="preserve">The rates of exchange to be used for conversion into </w:t>
      </w:r>
      <w:r w:rsidR="00E12354" w:rsidRPr="00360F48">
        <w:rPr>
          <w:rFonts w:ascii="Candara" w:eastAsia="Times New Roman" w:hAnsi="Candara" w:cs="Times New Roman"/>
        </w:rPr>
        <w:t xml:space="preserve">Bhutanese </w:t>
      </w:r>
      <w:r w:rsidRPr="00360F48">
        <w:rPr>
          <w:rFonts w:ascii="Candara" w:eastAsia="Times New Roman" w:hAnsi="Candara" w:cs="Times New Roman"/>
        </w:rPr>
        <w:t xml:space="preserve">Ngultrum for evaluation and comparison, shall be </w:t>
      </w:r>
      <w:r w:rsidR="00CE1FB7" w:rsidRPr="00360F48">
        <w:rPr>
          <w:rFonts w:ascii="Candara" w:eastAsia="Times New Roman" w:hAnsi="Candara" w:cs="Times New Roman"/>
        </w:rPr>
        <w:t xml:space="preserve"> selling exchange rate on</w:t>
      </w:r>
      <w:r w:rsidRPr="00360F48">
        <w:rPr>
          <w:rFonts w:ascii="Candara" w:eastAsia="Times New Roman" w:hAnsi="Candara" w:cs="Times New Roman"/>
        </w:rPr>
        <w:t xml:space="preserve"> the date of Bid opening or immediate preceding date if rate of exchange for the date of Bid opening is not available as posted by the Royal Monetary Authority of the Kingdom of Bhutan</w:t>
      </w:r>
      <w:bookmarkEnd w:id="17"/>
      <w:bookmarkEnd w:id="18"/>
      <w:r w:rsidR="00CE1FB7" w:rsidRPr="00360F48">
        <w:rPr>
          <w:rFonts w:ascii="Candara" w:eastAsia="Times New Roman" w:hAnsi="Candara" w:cs="Times New Roman"/>
        </w:rPr>
        <w:t>.</w:t>
      </w:r>
    </w:p>
    <w:p w14:paraId="1E0B41C9" w14:textId="77777777" w:rsidR="001A11C0" w:rsidRPr="001A11C0" w:rsidRDefault="001A11C0" w:rsidP="00FA34FC">
      <w:pPr>
        <w:pStyle w:val="ListParagraph"/>
        <w:ind w:left="1440" w:hanging="1440"/>
        <w:rPr>
          <w:rFonts w:ascii="Candara" w:eastAsia="Times New Roman" w:hAnsi="Candara" w:cs="Times New Roman"/>
        </w:rPr>
      </w:pPr>
    </w:p>
    <w:p w14:paraId="5139640E" w14:textId="43CE2FBE" w:rsidR="00EF491F" w:rsidRDefault="00EF491F" w:rsidP="008804FE">
      <w:pPr>
        <w:pStyle w:val="ListParagraph"/>
        <w:numPr>
          <w:ilvl w:val="1"/>
          <w:numId w:val="2"/>
        </w:numPr>
        <w:tabs>
          <w:tab w:val="clear" w:pos="1140"/>
          <w:tab w:val="num" w:pos="1440"/>
          <w:tab w:val="num" w:pos="153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 xml:space="preserve">The Bids shall be evaluated in accordance with </w:t>
      </w:r>
      <w:r w:rsidR="00833E96" w:rsidRPr="00AE5D41">
        <w:rPr>
          <w:rFonts w:ascii="Candara" w:eastAsia="Times New Roman" w:hAnsi="Candara" w:cs="Times New Roman"/>
          <w:highlight w:val="yellow"/>
        </w:rPr>
        <w:fldChar w:fldCharType="begin"/>
      </w:r>
      <w:r w:rsidR="00833E96" w:rsidRPr="00AE5D41">
        <w:rPr>
          <w:rFonts w:ascii="Candara" w:eastAsia="Times New Roman" w:hAnsi="Candara" w:cs="Times New Roman"/>
          <w:highlight w:val="yellow"/>
        </w:rPr>
        <w:instrText xml:space="preserve"> REF _Ref500318424 \r \h  \* MERGEFORMAT </w:instrText>
      </w:r>
      <w:r w:rsidR="00833E96" w:rsidRPr="00AE5D41">
        <w:rPr>
          <w:rFonts w:ascii="Candara" w:eastAsia="Times New Roman" w:hAnsi="Candara" w:cs="Times New Roman"/>
          <w:highlight w:val="yellow"/>
        </w:rPr>
      </w:r>
      <w:r w:rsidR="00833E96" w:rsidRPr="00AE5D41">
        <w:rPr>
          <w:rFonts w:ascii="Candara" w:eastAsia="Times New Roman" w:hAnsi="Candara" w:cs="Times New Roman"/>
          <w:highlight w:val="yellow"/>
        </w:rPr>
        <w:fldChar w:fldCharType="separate"/>
      </w:r>
      <w:r w:rsidR="003B6E03">
        <w:rPr>
          <w:rFonts w:ascii="Candara" w:eastAsia="Times New Roman" w:hAnsi="Candara" w:cs="Times New Roman"/>
          <w:highlight w:val="yellow"/>
        </w:rPr>
        <w:t>ITB. 16</w:t>
      </w:r>
      <w:r w:rsidR="00833E96" w:rsidRPr="00AE5D41">
        <w:rPr>
          <w:rFonts w:ascii="Candara" w:eastAsia="Times New Roman" w:hAnsi="Candara" w:cs="Times New Roman"/>
          <w:highlight w:val="yellow"/>
        </w:rPr>
        <w:fldChar w:fldCharType="end"/>
      </w:r>
      <w:r w:rsidRPr="00360F48">
        <w:rPr>
          <w:rFonts w:ascii="Candara" w:eastAsia="Times New Roman" w:hAnsi="Candara" w:cs="Times New Roman"/>
        </w:rPr>
        <w:t>, but the payment shall be made in the currency of Bid</w:t>
      </w:r>
      <w:r w:rsidR="00CE1FB7" w:rsidRPr="00360F48">
        <w:rPr>
          <w:rFonts w:ascii="Candara" w:eastAsia="Times New Roman" w:hAnsi="Candara" w:cs="Times New Roman"/>
        </w:rPr>
        <w:t>.</w:t>
      </w:r>
    </w:p>
    <w:p w14:paraId="41B80AC2" w14:textId="77777777" w:rsidR="001A11C0" w:rsidRPr="001A11C0" w:rsidRDefault="001A11C0" w:rsidP="00FA34FC">
      <w:pPr>
        <w:pStyle w:val="ListParagraph"/>
        <w:ind w:left="1440" w:hanging="1440"/>
        <w:rPr>
          <w:rFonts w:ascii="Candara" w:eastAsia="Times New Roman" w:hAnsi="Candara" w:cs="Times New Roman"/>
        </w:rPr>
      </w:pPr>
    </w:p>
    <w:p w14:paraId="21C0443B" w14:textId="064F4984" w:rsidR="00310D93" w:rsidRPr="00360F48" w:rsidRDefault="00310D93" w:rsidP="008804FE">
      <w:pPr>
        <w:pStyle w:val="Heading2"/>
        <w:numPr>
          <w:ilvl w:val="0"/>
          <w:numId w:val="2"/>
        </w:numPr>
        <w:tabs>
          <w:tab w:val="num" w:pos="1440"/>
        </w:tabs>
        <w:spacing w:before="0"/>
        <w:ind w:left="1440" w:right="144" w:hanging="1440"/>
        <w:jc w:val="both"/>
        <w:rPr>
          <w:rFonts w:ascii="Candara" w:hAnsi="Candara"/>
          <w:b/>
          <w:sz w:val="22"/>
          <w:szCs w:val="22"/>
        </w:rPr>
      </w:pPr>
      <w:bookmarkStart w:id="20" w:name="_Toc505776275"/>
      <w:r w:rsidRPr="00360F48">
        <w:rPr>
          <w:rFonts w:ascii="Candara" w:hAnsi="Candara"/>
          <w:b/>
          <w:sz w:val="22"/>
          <w:szCs w:val="22"/>
        </w:rPr>
        <w:t>Bid Security</w:t>
      </w:r>
      <w:r w:rsidR="00EC4851" w:rsidRPr="00360F48">
        <w:rPr>
          <w:rStyle w:val="FootnoteReference"/>
          <w:rFonts w:ascii="Candara" w:hAnsi="Candara"/>
          <w:b/>
          <w:sz w:val="22"/>
          <w:szCs w:val="22"/>
        </w:rPr>
        <w:footnoteReference w:id="1"/>
      </w:r>
      <w:bookmarkEnd w:id="20"/>
    </w:p>
    <w:p w14:paraId="6806486C" w14:textId="1FB02B63" w:rsidR="00310D93" w:rsidRDefault="00C56E68"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 xml:space="preserve">The Bidder shall furnish, as part of its bid, bid security denominated in the currency and in the amount as specified in </w:t>
      </w:r>
      <w:r w:rsidR="0078587D" w:rsidRPr="00360F48">
        <w:rPr>
          <w:rFonts w:ascii="Candara" w:eastAsia="Times New Roman" w:hAnsi="Candara" w:cs="Times New Roman"/>
        </w:rPr>
        <w:t>NI</w:t>
      </w:r>
      <w:r w:rsidR="003262BD">
        <w:rPr>
          <w:rFonts w:ascii="Candara" w:eastAsia="Times New Roman" w:hAnsi="Candara" w:cs="Times New Roman"/>
        </w:rPr>
        <w:t>Q</w:t>
      </w:r>
      <w:r w:rsidRPr="00360F48">
        <w:rPr>
          <w:rFonts w:ascii="Candara" w:eastAsia="Times New Roman" w:hAnsi="Candara" w:cs="Times New Roman"/>
        </w:rPr>
        <w:t>. The Bid Security</w:t>
      </w:r>
      <w:r w:rsidR="00310D93" w:rsidRPr="00360F48">
        <w:rPr>
          <w:rFonts w:ascii="Candara" w:eastAsia="Times New Roman" w:hAnsi="Candara" w:cs="Times New Roman"/>
        </w:rPr>
        <w:t xml:space="preserve"> shall be submitted in the form </w:t>
      </w:r>
      <w:r w:rsidR="00453A94">
        <w:rPr>
          <w:rFonts w:ascii="Candara" w:eastAsia="Times New Roman" w:hAnsi="Candara" w:cs="Times New Roman"/>
        </w:rPr>
        <w:t>of</w:t>
      </w:r>
      <w:r w:rsidR="003C5939">
        <w:rPr>
          <w:rFonts w:ascii="Candara" w:eastAsia="Times New Roman" w:hAnsi="Candara" w:cs="Times New Roman"/>
        </w:rPr>
        <w:t xml:space="preserve"> an</w:t>
      </w:r>
      <w:r w:rsidR="00453A94">
        <w:rPr>
          <w:rFonts w:ascii="Candara" w:eastAsia="Times New Roman" w:hAnsi="Candara" w:cs="Times New Roman"/>
        </w:rPr>
        <w:t xml:space="preserve"> </w:t>
      </w:r>
      <w:r w:rsidR="003C5939">
        <w:rPr>
          <w:rFonts w:ascii="Candara" w:eastAsia="Times New Roman" w:hAnsi="Candara" w:cs="Times New Roman"/>
        </w:rPr>
        <w:t>irrevocable bank</w:t>
      </w:r>
      <w:r w:rsidR="00453A94">
        <w:rPr>
          <w:rFonts w:ascii="Candara" w:eastAsia="Times New Roman" w:hAnsi="Candara" w:cs="Times New Roman"/>
        </w:rPr>
        <w:t xml:space="preserve"> guarantee</w:t>
      </w:r>
      <w:r w:rsidR="00973D68" w:rsidRPr="00360F48">
        <w:rPr>
          <w:rFonts w:ascii="Candara" w:eastAsia="Times New Roman" w:hAnsi="Candara" w:cs="Times New Roman"/>
        </w:rPr>
        <w:t xml:space="preserve"> </w:t>
      </w:r>
      <w:r w:rsidR="00310D93" w:rsidRPr="00360F48">
        <w:rPr>
          <w:rFonts w:ascii="Candara" w:eastAsia="Times New Roman" w:hAnsi="Candara" w:cs="Times New Roman"/>
        </w:rPr>
        <w:t>/cash warrant/demand draft payable to the</w:t>
      </w:r>
      <w:r w:rsidR="00AF1C69">
        <w:rPr>
          <w:rFonts w:ascii="Candara" w:eastAsia="Times New Roman" w:hAnsi="Candara" w:cs="Times New Roman"/>
        </w:rPr>
        <w:t xml:space="preserve"> </w:t>
      </w:r>
      <w:r w:rsidR="00A9082F">
        <w:rPr>
          <w:rFonts w:ascii="Candara" w:eastAsia="Times New Roman" w:hAnsi="Candara" w:cs="Times New Roman"/>
        </w:rPr>
        <w:t>TTPL</w:t>
      </w:r>
      <w:r w:rsidR="00CE1FB7" w:rsidRPr="00360F48">
        <w:rPr>
          <w:rFonts w:ascii="Candara" w:eastAsia="Times New Roman" w:hAnsi="Candara" w:cs="Times New Roman"/>
        </w:rPr>
        <w:t xml:space="preserve"> </w:t>
      </w:r>
      <w:r w:rsidR="003D4090" w:rsidRPr="00360F48">
        <w:rPr>
          <w:rFonts w:ascii="Candara" w:eastAsia="Times New Roman" w:hAnsi="Candara" w:cs="Times New Roman"/>
        </w:rPr>
        <w:t xml:space="preserve">as per </w:t>
      </w:r>
      <w:r w:rsidR="003262BD" w:rsidRPr="004B4163">
        <w:rPr>
          <w:rFonts w:ascii="Candara" w:eastAsia="Times New Roman" w:hAnsi="Candara" w:cs="Times New Roman"/>
        </w:rPr>
        <w:fldChar w:fldCharType="begin"/>
      </w:r>
      <w:r w:rsidR="003262BD" w:rsidRPr="004B4163">
        <w:rPr>
          <w:rFonts w:ascii="Candara" w:eastAsia="Times New Roman" w:hAnsi="Candara" w:cs="Times New Roman"/>
        </w:rPr>
        <w:instrText xml:space="preserve"> REF _Ref500318507 \h </w:instrText>
      </w:r>
      <w:r w:rsidR="004B4163">
        <w:rPr>
          <w:rFonts w:ascii="Candara" w:eastAsia="Times New Roman" w:hAnsi="Candara" w:cs="Times New Roman"/>
        </w:rPr>
        <w:instrText xml:space="preserve"> \* MERGEFORMAT </w:instrText>
      </w:r>
      <w:r w:rsidR="003262BD" w:rsidRPr="004B4163">
        <w:rPr>
          <w:rFonts w:ascii="Candara" w:eastAsia="Times New Roman" w:hAnsi="Candara" w:cs="Times New Roman"/>
        </w:rPr>
      </w:r>
      <w:r w:rsidR="003262BD" w:rsidRPr="004B4163">
        <w:rPr>
          <w:rFonts w:ascii="Candara" w:eastAsia="Times New Roman" w:hAnsi="Candara" w:cs="Times New Roman"/>
        </w:rPr>
        <w:fldChar w:fldCharType="separate"/>
      </w:r>
      <w:r w:rsidR="003B6E03" w:rsidRPr="00360F48">
        <w:rPr>
          <w:rFonts w:ascii="Candara" w:eastAsia="MS Mincho" w:hAnsi="Candara" w:cs="Times New Roman"/>
          <w:b/>
          <w:bCs/>
        </w:rPr>
        <w:t>Form 1: Bid Security (Bank Guarantee)</w:t>
      </w:r>
      <w:r w:rsidR="003262BD" w:rsidRPr="004B4163">
        <w:rPr>
          <w:rFonts w:ascii="Candara" w:eastAsia="Times New Roman" w:hAnsi="Candara" w:cs="Times New Roman"/>
        </w:rPr>
        <w:fldChar w:fldCharType="end"/>
      </w:r>
      <w:r w:rsidR="00AF1C69">
        <w:rPr>
          <w:rFonts w:ascii="Candara" w:eastAsia="Times New Roman" w:hAnsi="Candara" w:cs="Times New Roman"/>
        </w:rPr>
        <w:t xml:space="preserve"> issued by any Financial Institution of Bhutan or any Foreign bank acceptable and enforceable by Financial Institution of Bhutan.</w:t>
      </w:r>
    </w:p>
    <w:p w14:paraId="18A1970A" w14:textId="77777777" w:rsidR="00C57BF1" w:rsidRPr="001A11C0" w:rsidRDefault="00C57BF1" w:rsidP="00C57BF1">
      <w:pPr>
        <w:pStyle w:val="ListParagraph"/>
        <w:spacing w:after="0"/>
        <w:ind w:left="1440" w:right="144"/>
        <w:contextualSpacing w:val="0"/>
        <w:jc w:val="both"/>
        <w:rPr>
          <w:rFonts w:ascii="Candara" w:eastAsia="Times New Roman" w:hAnsi="Candara" w:cs="Times New Roman"/>
        </w:rPr>
      </w:pPr>
    </w:p>
    <w:p w14:paraId="541551E4" w14:textId="0A8456B8" w:rsidR="00310D93" w:rsidRDefault="00310D93"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 xml:space="preserve">The </w:t>
      </w:r>
      <w:r w:rsidR="006D2816" w:rsidRPr="00360F48">
        <w:rPr>
          <w:rFonts w:ascii="Candara" w:eastAsia="Times New Roman" w:hAnsi="Candara" w:cs="Times New Roman"/>
        </w:rPr>
        <w:t xml:space="preserve">Bid Security will remain </w:t>
      </w:r>
      <w:r w:rsidR="00CE1FB7" w:rsidRPr="00360F48">
        <w:rPr>
          <w:rFonts w:ascii="Candara" w:eastAsia="Times New Roman" w:hAnsi="Candara" w:cs="Times New Roman"/>
        </w:rPr>
        <w:t>valid till</w:t>
      </w:r>
      <w:r w:rsidR="0078587D" w:rsidRPr="00360F48">
        <w:rPr>
          <w:rFonts w:ascii="Candara" w:eastAsia="Times New Roman" w:hAnsi="Candara" w:cs="Times New Roman"/>
        </w:rPr>
        <w:t xml:space="preserve"> Thirty (30) </w:t>
      </w:r>
      <w:r w:rsidR="00CE1FB7" w:rsidRPr="00360F48">
        <w:rPr>
          <w:rFonts w:ascii="Candara" w:eastAsia="Times New Roman" w:hAnsi="Candara" w:cs="Times New Roman"/>
        </w:rPr>
        <w:t>days after</w:t>
      </w:r>
      <w:r w:rsidR="0078587D" w:rsidRPr="00360F48">
        <w:rPr>
          <w:rFonts w:ascii="Candara" w:eastAsia="Times New Roman" w:hAnsi="Candara" w:cs="Times New Roman"/>
        </w:rPr>
        <w:t xml:space="preserve"> the Bid validity as specified in the NI</w:t>
      </w:r>
      <w:r w:rsidR="003262BD">
        <w:rPr>
          <w:rFonts w:ascii="Candara" w:eastAsia="Times New Roman" w:hAnsi="Candara" w:cs="Times New Roman"/>
        </w:rPr>
        <w:t>Q</w:t>
      </w:r>
      <w:r w:rsidR="00CE1FB7" w:rsidRPr="00360F48">
        <w:rPr>
          <w:rFonts w:ascii="Candara" w:eastAsia="Times New Roman" w:hAnsi="Candara" w:cs="Times New Roman"/>
        </w:rPr>
        <w:t>.</w:t>
      </w:r>
      <w:r w:rsidR="0078587D" w:rsidRPr="00360F48">
        <w:rPr>
          <w:rFonts w:ascii="Candara" w:eastAsia="Times New Roman" w:hAnsi="Candara" w:cs="Times New Roman"/>
        </w:rPr>
        <w:t xml:space="preserve"> </w:t>
      </w:r>
    </w:p>
    <w:p w14:paraId="40D34C50" w14:textId="77777777" w:rsidR="009808F1" w:rsidRPr="003B15F6" w:rsidRDefault="009808F1" w:rsidP="003B15F6">
      <w:pPr>
        <w:spacing w:after="0"/>
        <w:ind w:right="144"/>
        <w:jc w:val="both"/>
        <w:rPr>
          <w:rFonts w:ascii="Candara" w:eastAsia="Times New Roman" w:hAnsi="Candara" w:cs="Times New Roman"/>
        </w:rPr>
      </w:pPr>
    </w:p>
    <w:p w14:paraId="50F37EEE" w14:textId="77777777" w:rsidR="00310D93" w:rsidRPr="00360F48" w:rsidRDefault="00310D93"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The bid security shall be forfeited:</w:t>
      </w:r>
    </w:p>
    <w:p w14:paraId="285947E7" w14:textId="1E1B872F" w:rsidR="00310D93" w:rsidRPr="00360F48" w:rsidRDefault="00310D93" w:rsidP="000C5273">
      <w:pPr>
        <w:pStyle w:val="ListParagraph"/>
        <w:numPr>
          <w:ilvl w:val="2"/>
          <w:numId w:val="2"/>
        </w:numPr>
        <w:tabs>
          <w:tab w:val="clear" w:pos="1260"/>
          <w:tab w:val="num" w:pos="216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If a bidder withdraws its bid during the period of bid validity</w:t>
      </w:r>
      <w:r w:rsidR="0069076D" w:rsidRPr="00360F48">
        <w:rPr>
          <w:rFonts w:ascii="Candara" w:eastAsia="Times New Roman" w:hAnsi="Candara" w:cs="Times New Roman"/>
        </w:rPr>
        <w:t xml:space="preserve"> as per </w:t>
      </w:r>
      <w:r w:rsidR="00751AE4" w:rsidRPr="004B047C">
        <w:rPr>
          <w:rFonts w:ascii="Candara" w:eastAsia="Times New Roman" w:hAnsi="Candara" w:cs="Times New Roman"/>
          <w:highlight w:val="yellow"/>
        </w:rPr>
        <w:t xml:space="preserve">ITB. </w:t>
      </w:r>
      <w:r w:rsidR="0090010F" w:rsidRPr="004B047C">
        <w:rPr>
          <w:rFonts w:ascii="Candara" w:eastAsia="Times New Roman" w:hAnsi="Candara" w:cs="Times New Roman"/>
          <w:highlight w:val="yellow"/>
        </w:rPr>
        <w:t>9</w:t>
      </w:r>
      <w:r w:rsidR="0069076D" w:rsidRPr="004B047C">
        <w:rPr>
          <w:rFonts w:ascii="Candara" w:eastAsia="Times New Roman" w:hAnsi="Candara" w:cs="Times New Roman"/>
          <w:highlight w:val="yellow"/>
        </w:rPr>
        <w:t>.1</w:t>
      </w:r>
      <w:r w:rsidR="004B047C">
        <w:rPr>
          <w:rFonts w:ascii="Candara" w:eastAsia="Times New Roman" w:hAnsi="Candara" w:cs="Times New Roman"/>
        </w:rPr>
        <w:t>;</w:t>
      </w:r>
    </w:p>
    <w:p w14:paraId="042841C9" w14:textId="5F4265E0" w:rsidR="00310D93" w:rsidRPr="004B047C" w:rsidRDefault="000C5273" w:rsidP="008804FE">
      <w:pPr>
        <w:pStyle w:val="ListParagraph"/>
        <w:numPr>
          <w:ilvl w:val="2"/>
          <w:numId w:val="2"/>
        </w:numPr>
        <w:tabs>
          <w:tab w:val="num" w:pos="1440"/>
        </w:tabs>
        <w:spacing w:after="0"/>
        <w:ind w:left="1440" w:right="144" w:hanging="1440"/>
        <w:contextualSpacing w:val="0"/>
        <w:jc w:val="both"/>
        <w:rPr>
          <w:rStyle w:val="Hyperlink"/>
          <w:rFonts w:ascii="Candara" w:eastAsia="Times New Roman" w:hAnsi="Candara" w:cs="Times New Roman"/>
          <w:color w:val="auto"/>
          <w:u w:val="none"/>
        </w:rPr>
      </w:pPr>
      <w:r>
        <w:rPr>
          <w:rFonts w:ascii="Candara" w:eastAsia="Times New Roman" w:hAnsi="Candara" w:cs="Times New Roman"/>
        </w:rPr>
        <w:t xml:space="preserve">    </w:t>
      </w:r>
      <w:r w:rsidR="00310D93" w:rsidRPr="00360F48">
        <w:rPr>
          <w:rFonts w:ascii="Candara" w:eastAsia="Times New Roman" w:hAnsi="Candara" w:cs="Times New Roman"/>
        </w:rPr>
        <w:t>If a bidder does not accept the arithmetical corrections of its bid price,</w:t>
      </w:r>
      <w:r w:rsidR="0069076D" w:rsidRPr="00360F48">
        <w:rPr>
          <w:rFonts w:ascii="Candara" w:eastAsia="Times New Roman" w:hAnsi="Candara" w:cs="Times New Roman"/>
        </w:rPr>
        <w:t xml:space="preserve"> as per </w:t>
      </w:r>
      <w:hyperlink w:anchor="D" w:history="1">
        <w:r w:rsidR="00751AE4">
          <w:rPr>
            <w:rStyle w:val="Hyperlink"/>
            <w:rFonts w:ascii="Candara" w:eastAsia="Times New Roman" w:hAnsi="Candara" w:cs="Times New Roman"/>
            <w:highlight w:val="yellow"/>
          </w:rPr>
          <w:t>ITB.</w:t>
        </w:r>
        <w:r w:rsidR="0090010F" w:rsidRPr="00360F48">
          <w:rPr>
            <w:rStyle w:val="Hyperlink"/>
            <w:rFonts w:ascii="Candara" w:eastAsia="Times New Roman" w:hAnsi="Candara" w:cs="Times New Roman"/>
            <w:highlight w:val="yellow"/>
          </w:rPr>
          <w:t>8</w:t>
        </w:r>
        <w:r w:rsidR="0069076D" w:rsidRPr="00360F48">
          <w:rPr>
            <w:rStyle w:val="Hyperlink"/>
            <w:rFonts w:ascii="Candara" w:eastAsia="Times New Roman" w:hAnsi="Candara" w:cs="Times New Roman"/>
            <w:highlight w:val="yellow"/>
          </w:rPr>
          <w:t>.1</w:t>
        </w:r>
      </w:hyperlink>
      <w:r w:rsidR="004B047C">
        <w:rPr>
          <w:rStyle w:val="Hyperlink"/>
          <w:rFonts w:ascii="Candara" w:eastAsia="Times New Roman" w:hAnsi="Candara" w:cs="Times New Roman"/>
        </w:rPr>
        <w:t>.</w:t>
      </w:r>
    </w:p>
    <w:p w14:paraId="4DDA485A" w14:textId="77777777" w:rsidR="004B047C" w:rsidRPr="00360F48" w:rsidRDefault="004B047C" w:rsidP="004B047C">
      <w:pPr>
        <w:pStyle w:val="ListParagraph"/>
        <w:tabs>
          <w:tab w:val="num" w:pos="1680"/>
        </w:tabs>
        <w:spacing w:after="0"/>
        <w:ind w:left="1440" w:right="144"/>
        <w:contextualSpacing w:val="0"/>
        <w:jc w:val="both"/>
        <w:rPr>
          <w:rFonts w:ascii="Candara" w:eastAsia="Times New Roman" w:hAnsi="Candara" w:cs="Times New Roman"/>
        </w:rPr>
      </w:pPr>
    </w:p>
    <w:p w14:paraId="51E4D09D" w14:textId="55E91FC9" w:rsidR="00310D93" w:rsidRDefault="00310D93"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Immediately after the award of contract the bid security of all the unsuccessful bidders, shall be returned within fifteen (15) working days of the award of contract</w:t>
      </w:r>
      <w:r w:rsidR="00CE1FB7" w:rsidRPr="00360F48">
        <w:rPr>
          <w:rFonts w:ascii="Candara" w:eastAsia="Times New Roman" w:hAnsi="Candara" w:cs="Times New Roman"/>
        </w:rPr>
        <w:t>/Purchase Order</w:t>
      </w:r>
      <w:r w:rsidRPr="00360F48">
        <w:rPr>
          <w:rFonts w:ascii="Candara" w:eastAsia="Times New Roman" w:hAnsi="Candara" w:cs="Times New Roman"/>
        </w:rPr>
        <w:t>. In case of single stage-two envelope mode of tendering, bid security of non</w:t>
      </w:r>
      <w:r w:rsidR="00CE1FB7" w:rsidRPr="00360F48">
        <w:rPr>
          <w:rFonts w:ascii="Candara" w:eastAsia="Times New Roman" w:hAnsi="Candara" w:cs="Times New Roman"/>
        </w:rPr>
        <w:t>-</w:t>
      </w:r>
      <w:r w:rsidRPr="00360F48">
        <w:rPr>
          <w:rFonts w:ascii="Candara" w:eastAsia="Times New Roman" w:hAnsi="Candara" w:cs="Times New Roman"/>
        </w:rPr>
        <w:t>responsive bids shall be returned immediately after technical evaluation.</w:t>
      </w:r>
    </w:p>
    <w:p w14:paraId="2FF1AEA3" w14:textId="77777777" w:rsidR="00C57BF1" w:rsidRPr="00360F48" w:rsidRDefault="00C57BF1" w:rsidP="00C57BF1">
      <w:pPr>
        <w:pStyle w:val="ListParagraph"/>
        <w:spacing w:after="0"/>
        <w:ind w:left="1440" w:right="144"/>
        <w:contextualSpacing w:val="0"/>
        <w:jc w:val="both"/>
        <w:rPr>
          <w:rFonts w:ascii="Candara" w:eastAsia="Times New Roman" w:hAnsi="Candara" w:cs="Times New Roman"/>
        </w:rPr>
      </w:pPr>
    </w:p>
    <w:p w14:paraId="522406C1" w14:textId="60BB286A" w:rsidR="00310D93" w:rsidRPr="002E1657" w:rsidRDefault="00310D93"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2E1657">
        <w:rPr>
          <w:rFonts w:ascii="Candara" w:eastAsia="Times New Roman" w:hAnsi="Candara" w:cs="Times New Roman"/>
        </w:rPr>
        <w:t xml:space="preserve">The bid security of the successful bidder shall be returned immediately after </w:t>
      </w:r>
      <w:r w:rsidR="00CE1FB7" w:rsidRPr="002E1657">
        <w:rPr>
          <w:rFonts w:ascii="Candara" w:eastAsia="Times New Roman" w:hAnsi="Candara" w:cs="Times New Roman"/>
        </w:rPr>
        <w:t>signing of contract/ issue of Purchase order.</w:t>
      </w:r>
    </w:p>
    <w:p w14:paraId="0D4C7EEB" w14:textId="77777777" w:rsidR="001A11C0" w:rsidRPr="002E1657" w:rsidRDefault="001A11C0" w:rsidP="003D1105">
      <w:pPr>
        <w:tabs>
          <w:tab w:val="num" w:pos="1680"/>
        </w:tabs>
        <w:spacing w:after="0"/>
        <w:ind w:right="144"/>
        <w:jc w:val="both"/>
        <w:rPr>
          <w:rFonts w:ascii="Candara" w:eastAsia="Times New Roman" w:hAnsi="Candara" w:cs="Times New Roman"/>
        </w:rPr>
      </w:pPr>
    </w:p>
    <w:p w14:paraId="4A060CE2" w14:textId="60DCDC66" w:rsidR="00457BFC" w:rsidRPr="002E1657" w:rsidRDefault="00565E62" w:rsidP="00457BFC">
      <w:pPr>
        <w:pStyle w:val="Heading2"/>
        <w:numPr>
          <w:ilvl w:val="0"/>
          <w:numId w:val="2"/>
        </w:numPr>
        <w:tabs>
          <w:tab w:val="num" w:pos="1440"/>
        </w:tabs>
        <w:spacing w:before="0"/>
        <w:ind w:left="1440" w:right="144" w:hanging="1440"/>
        <w:jc w:val="both"/>
        <w:rPr>
          <w:rFonts w:ascii="Candara" w:hAnsi="Candara"/>
          <w:b/>
          <w:sz w:val="22"/>
          <w:szCs w:val="22"/>
        </w:rPr>
      </w:pPr>
      <w:bookmarkStart w:id="21" w:name="_Toc505776276"/>
      <w:r w:rsidRPr="002E1657">
        <w:rPr>
          <w:rFonts w:ascii="Candara" w:hAnsi="Candara"/>
          <w:b/>
          <w:sz w:val="22"/>
          <w:szCs w:val="22"/>
        </w:rPr>
        <w:t xml:space="preserve">Documents </w:t>
      </w:r>
      <w:r w:rsidR="00C57BF1" w:rsidRPr="002E1657">
        <w:rPr>
          <w:rFonts w:ascii="Candara" w:hAnsi="Candara"/>
          <w:b/>
          <w:sz w:val="22"/>
          <w:szCs w:val="22"/>
        </w:rPr>
        <w:t>comprising</w:t>
      </w:r>
      <w:r w:rsidRPr="002E1657">
        <w:rPr>
          <w:rFonts w:ascii="Candara" w:hAnsi="Candara"/>
          <w:b/>
          <w:sz w:val="22"/>
          <w:szCs w:val="22"/>
        </w:rPr>
        <w:t xml:space="preserve"> the bids</w:t>
      </w:r>
      <w:bookmarkEnd w:id="21"/>
    </w:p>
    <w:p w14:paraId="3C52D4D3" w14:textId="109EAA5B" w:rsidR="009F4079" w:rsidRDefault="00452785" w:rsidP="008804FE">
      <w:pPr>
        <w:pStyle w:val="ListParagraph"/>
        <w:numPr>
          <w:ilvl w:val="1"/>
          <w:numId w:val="2"/>
        </w:numPr>
        <w:tabs>
          <w:tab w:val="clear" w:pos="1140"/>
          <w:tab w:val="num" w:pos="1440"/>
        </w:tabs>
        <w:spacing w:after="0"/>
        <w:ind w:left="1440" w:right="144" w:hanging="1440"/>
        <w:contextualSpacing w:val="0"/>
        <w:jc w:val="both"/>
        <w:rPr>
          <w:rFonts w:ascii="Candara" w:hAnsi="Candara"/>
        </w:rPr>
      </w:pPr>
      <w:r w:rsidRPr="002E1657">
        <w:rPr>
          <w:rFonts w:ascii="Candara" w:hAnsi="Candara"/>
        </w:rPr>
        <w:t>The</w:t>
      </w:r>
      <w:r w:rsidR="00565E62" w:rsidRPr="002E1657">
        <w:rPr>
          <w:rFonts w:ascii="Candara" w:hAnsi="Candara"/>
        </w:rPr>
        <w:t xml:space="preserve"> bid submitted by the Bidder shall </w:t>
      </w:r>
      <w:r w:rsidR="00CE1FB7" w:rsidRPr="002E1657">
        <w:rPr>
          <w:rFonts w:ascii="Candara" w:hAnsi="Candara"/>
        </w:rPr>
        <w:t>comprise the following documents</w:t>
      </w:r>
      <w:r w:rsidR="00565E62" w:rsidRPr="002E1657">
        <w:rPr>
          <w:rFonts w:ascii="Candara" w:hAnsi="Candara"/>
        </w:rPr>
        <w:t>:</w:t>
      </w:r>
    </w:p>
    <w:p w14:paraId="51BFEE9A" w14:textId="21F2F9B5" w:rsidR="002E1657" w:rsidRDefault="002E1657" w:rsidP="000463F3">
      <w:pPr>
        <w:pStyle w:val="ListParagraph"/>
        <w:numPr>
          <w:ilvl w:val="0"/>
          <w:numId w:val="8"/>
        </w:numPr>
        <w:spacing w:after="0"/>
        <w:ind w:left="2160" w:right="144" w:hanging="720"/>
        <w:contextualSpacing w:val="0"/>
        <w:jc w:val="both"/>
        <w:rPr>
          <w:rFonts w:ascii="Candara" w:hAnsi="Candara"/>
        </w:rPr>
      </w:pPr>
      <w:r>
        <w:rPr>
          <w:rFonts w:ascii="Candara" w:hAnsi="Candara"/>
        </w:rPr>
        <w:t xml:space="preserve">Original Demand Draft/Bank Guarantee for the amount of Bid Security as </w:t>
      </w:r>
      <w:r w:rsidRPr="002E1657">
        <w:rPr>
          <w:rFonts w:ascii="Candara" w:hAnsi="Candara"/>
        </w:rPr>
        <w:t>specified in  NIQ where applicable</w:t>
      </w:r>
      <w:r>
        <w:rPr>
          <w:rFonts w:ascii="Candara" w:hAnsi="Candara"/>
        </w:rPr>
        <w:t>;</w:t>
      </w:r>
    </w:p>
    <w:p w14:paraId="3C7BBA4F" w14:textId="58D056BE" w:rsidR="002E1657" w:rsidRDefault="002E1657" w:rsidP="000463F3">
      <w:pPr>
        <w:pStyle w:val="ListParagraph"/>
        <w:numPr>
          <w:ilvl w:val="0"/>
          <w:numId w:val="8"/>
        </w:numPr>
        <w:spacing w:after="0"/>
        <w:ind w:left="2160" w:right="144" w:hanging="720"/>
        <w:contextualSpacing w:val="0"/>
        <w:jc w:val="both"/>
        <w:rPr>
          <w:rFonts w:ascii="Candara" w:hAnsi="Candara"/>
        </w:rPr>
      </w:pPr>
      <w:r>
        <w:rPr>
          <w:rFonts w:ascii="Candara" w:hAnsi="Candara"/>
        </w:rPr>
        <w:t xml:space="preserve">Statement </w:t>
      </w:r>
      <w:r w:rsidRPr="002E1657">
        <w:rPr>
          <w:rFonts w:ascii="Candara" w:hAnsi="Candara"/>
        </w:rPr>
        <w:t xml:space="preserve">of Compliance as per </w:t>
      </w:r>
      <w:r>
        <w:rPr>
          <w:rFonts w:ascii="Candara" w:hAnsi="Candara"/>
        </w:rPr>
        <w:t>Form 3: Statement of Compliance;</w:t>
      </w:r>
    </w:p>
    <w:p w14:paraId="71A73DBD" w14:textId="51AA71BB" w:rsidR="002E1657" w:rsidRDefault="002E1657" w:rsidP="000463F3">
      <w:pPr>
        <w:pStyle w:val="ListParagraph"/>
        <w:numPr>
          <w:ilvl w:val="0"/>
          <w:numId w:val="8"/>
        </w:numPr>
        <w:spacing w:after="0"/>
        <w:ind w:left="2160" w:right="144" w:hanging="720"/>
        <w:contextualSpacing w:val="0"/>
        <w:jc w:val="both"/>
        <w:rPr>
          <w:rFonts w:ascii="Candara" w:hAnsi="Candara"/>
        </w:rPr>
      </w:pPr>
      <w:r>
        <w:rPr>
          <w:rFonts w:ascii="Candara" w:hAnsi="Candara"/>
        </w:rPr>
        <w:t>Price Schedule Form as per Form 2: Price Schedule Forms;</w:t>
      </w:r>
    </w:p>
    <w:p w14:paraId="4B9C991B" w14:textId="4E5A2E38" w:rsidR="002E1657" w:rsidRDefault="002E1657" w:rsidP="000463F3">
      <w:pPr>
        <w:pStyle w:val="ListParagraph"/>
        <w:numPr>
          <w:ilvl w:val="0"/>
          <w:numId w:val="8"/>
        </w:numPr>
        <w:spacing w:after="0"/>
        <w:ind w:left="2160" w:right="144" w:hanging="720"/>
        <w:contextualSpacing w:val="0"/>
        <w:jc w:val="both"/>
        <w:rPr>
          <w:rFonts w:ascii="Candara" w:hAnsi="Candara"/>
        </w:rPr>
      </w:pPr>
      <w:r>
        <w:rPr>
          <w:rFonts w:ascii="Candara" w:hAnsi="Candara"/>
        </w:rPr>
        <w:t>Valid Trade License and latest Tax Clearance Certificate;</w:t>
      </w:r>
    </w:p>
    <w:p w14:paraId="12D9F35F" w14:textId="06D71D51" w:rsidR="002E1657" w:rsidRDefault="002E1657" w:rsidP="000463F3">
      <w:pPr>
        <w:pStyle w:val="ListParagraph"/>
        <w:numPr>
          <w:ilvl w:val="0"/>
          <w:numId w:val="8"/>
        </w:numPr>
        <w:spacing w:after="0"/>
        <w:ind w:left="2160" w:right="144" w:hanging="720"/>
        <w:contextualSpacing w:val="0"/>
        <w:jc w:val="both"/>
        <w:rPr>
          <w:rFonts w:ascii="Candara" w:hAnsi="Candara"/>
        </w:rPr>
      </w:pPr>
      <w:r>
        <w:rPr>
          <w:rFonts w:ascii="Candara" w:hAnsi="Candara"/>
        </w:rPr>
        <w:t>Power of Attorney, if required;</w:t>
      </w:r>
    </w:p>
    <w:p w14:paraId="74AC08B6" w14:textId="53A79B07" w:rsidR="002E1657" w:rsidRPr="002E1657" w:rsidRDefault="002E1657" w:rsidP="000463F3">
      <w:pPr>
        <w:pStyle w:val="ListParagraph"/>
        <w:numPr>
          <w:ilvl w:val="0"/>
          <w:numId w:val="8"/>
        </w:numPr>
        <w:spacing w:after="0"/>
        <w:ind w:left="2160" w:right="144" w:hanging="720"/>
        <w:contextualSpacing w:val="0"/>
        <w:jc w:val="both"/>
        <w:rPr>
          <w:rFonts w:ascii="Candara" w:hAnsi="Candara"/>
        </w:rPr>
      </w:pPr>
      <w:r>
        <w:rPr>
          <w:rFonts w:ascii="Candara" w:hAnsi="Candara"/>
        </w:rPr>
        <w:t xml:space="preserve">Any other </w:t>
      </w:r>
      <w:r w:rsidRPr="00927F67">
        <w:rPr>
          <w:rFonts w:ascii="Candara" w:hAnsi="Candara"/>
        </w:rPr>
        <w:t>additional information/documents which bidder wishes to provide in his bid</w:t>
      </w:r>
      <w:r>
        <w:rPr>
          <w:rFonts w:ascii="Candara" w:hAnsi="Candara"/>
        </w:rPr>
        <w:t>.</w:t>
      </w:r>
    </w:p>
    <w:p w14:paraId="11DECADE" w14:textId="77777777" w:rsidR="002C6DB4" w:rsidRPr="002E1657" w:rsidRDefault="002C6DB4" w:rsidP="002C6DB4">
      <w:pPr>
        <w:pStyle w:val="ListParagraph"/>
        <w:spacing w:after="0"/>
        <w:ind w:left="1440" w:right="144"/>
        <w:contextualSpacing w:val="0"/>
        <w:jc w:val="both"/>
        <w:rPr>
          <w:rFonts w:ascii="Candara" w:hAnsi="Candara"/>
        </w:rPr>
      </w:pPr>
    </w:p>
    <w:p w14:paraId="11BB3E37" w14:textId="0E19AD93" w:rsidR="00EF491F" w:rsidRPr="00360F48" w:rsidRDefault="00EF491F" w:rsidP="008804FE">
      <w:pPr>
        <w:pStyle w:val="Heading2"/>
        <w:numPr>
          <w:ilvl w:val="0"/>
          <w:numId w:val="2"/>
        </w:numPr>
        <w:tabs>
          <w:tab w:val="num" w:pos="1440"/>
        </w:tabs>
        <w:spacing w:before="0"/>
        <w:ind w:left="1440" w:right="144" w:hanging="1440"/>
        <w:jc w:val="both"/>
        <w:rPr>
          <w:rFonts w:ascii="Candara" w:hAnsi="Candara"/>
          <w:b/>
          <w:sz w:val="22"/>
          <w:szCs w:val="22"/>
        </w:rPr>
      </w:pPr>
      <w:bookmarkStart w:id="22" w:name="_Toc505776277"/>
      <w:r w:rsidRPr="00360F48">
        <w:rPr>
          <w:rFonts w:ascii="Candara" w:hAnsi="Candara"/>
          <w:b/>
          <w:sz w:val="22"/>
          <w:szCs w:val="22"/>
        </w:rPr>
        <w:t>Signing of Bids</w:t>
      </w:r>
      <w:bookmarkEnd w:id="22"/>
    </w:p>
    <w:p w14:paraId="7CE62BF0" w14:textId="39BE650F" w:rsidR="00EF491F" w:rsidRDefault="00EB5FC8"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T</w:t>
      </w:r>
      <w:r w:rsidR="00EF491F" w:rsidRPr="00360F48">
        <w:rPr>
          <w:rFonts w:ascii="Candara" w:eastAsia="Times New Roman" w:hAnsi="Candara" w:cs="Times New Roman"/>
        </w:rPr>
        <w:t>he Bid shall be typed or written in indelible ink</w:t>
      </w:r>
      <w:r w:rsidR="00500AC3" w:rsidRPr="00360F48">
        <w:rPr>
          <w:rFonts w:ascii="Candara" w:eastAsia="Times New Roman" w:hAnsi="Candara" w:cs="Times New Roman"/>
        </w:rPr>
        <w:t xml:space="preserve"> </w:t>
      </w:r>
      <w:r w:rsidR="00EF491F" w:rsidRPr="00360F48">
        <w:rPr>
          <w:rFonts w:ascii="Candara" w:eastAsia="Times New Roman" w:hAnsi="Candara" w:cs="Times New Roman"/>
        </w:rPr>
        <w:t>and shall be signed by a person/persons duly authorized by the Bidder with official seal. However, any published document submitted along with the Bid shall be signed by the authorized</w:t>
      </w:r>
      <w:r w:rsidR="00500AC3" w:rsidRPr="00360F48">
        <w:rPr>
          <w:rFonts w:ascii="Candara" w:eastAsia="Times New Roman" w:hAnsi="Candara" w:cs="Times New Roman"/>
        </w:rPr>
        <w:t xml:space="preserve"> </w:t>
      </w:r>
      <w:r w:rsidR="00EF491F" w:rsidRPr="00360F48">
        <w:rPr>
          <w:rFonts w:ascii="Candara" w:eastAsia="Times New Roman" w:hAnsi="Candara" w:cs="Times New Roman"/>
        </w:rPr>
        <w:t>signatory</w:t>
      </w:r>
      <w:r w:rsidR="00500AC3" w:rsidRPr="00360F48">
        <w:rPr>
          <w:rFonts w:ascii="Candara" w:eastAsia="Times New Roman" w:hAnsi="Candara" w:cs="Times New Roman"/>
        </w:rPr>
        <w:t xml:space="preserve"> </w:t>
      </w:r>
      <w:r w:rsidR="00EF491F" w:rsidRPr="00360F48">
        <w:rPr>
          <w:rFonts w:ascii="Candara" w:eastAsia="Times New Roman" w:hAnsi="Candara" w:cs="Times New Roman"/>
        </w:rPr>
        <w:t>(</w:t>
      </w:r>
      <w:proofErr w:type="spellStart"/>
      <w:r w:rsidR="00EF491F" w:rsidRPr="00360F48">
        <w:rPr>
          <w:rFonts w:ascii="Candara" w:eastAsia="Times New Roman" w:hAnsi="Candara" w:cs="Times New Roman"/>
        </w:rPr>
        <w:t>ies</w:t>
      </w:r>
      <w:proofErr w:type="spellEnd"/>
      <w:r w:rsidR="00EF491F" w:rsidRPr="00360F48">
        <w:rPr>
          <w:rFonts w:ascii="Candara" w:eastAsia="Times New Roman" w:hAnsi="Candara" w:cs="Times New Roman"/>
        </w:rPr>
        <w:t>) at</w:t>
      </w:r>
      <w:r w:rsidR="00500AC3" w:rsidRPr="00360F48">
        <w:rPr>
          <w:rFonts w:ascii="Candara" w:eastAsia="Times New Roman" w:hAnsi="Candara" w:cs="Times New Roman"/>
        </w:rPr>
        <w:t xml:space="preserve"> </w:t>
      </w:r>
      <w:r w:rsidR="00EF491F" w:rsidRPr="00360F48">
        <w:rPr>
          <w:rFonts w:ascii="Candara" w:eastAsia="Times New Roman" w:hAnsi="Candara" w:cs="Times New Roman"/>
        </w:rPr>
        <w:t>least on the first page and last page of such document</w:t>
      </w:r>
      <w:r w:rsidR="00500465" w:rsidRPr="00360F48">
        <w:rPr>
          <w:rFonts w:ascii="Candara" w:eastAsia="Times New Roman" w:hAnsi="Candara" w:cs="Times New Roman"/>
        </w:rPr>
        <w:t xml:space="preserve">. </w:t>
      </w:r>
      <w:r w:rsidRPr="00360F48">
        <w:rPr>
          <w:rFonts w:ascii="Candara" w:eastAsia="Times New Roman" w:hAnsi="Candara" w:cs="Times New Roman"/>
        </w:rPr>
        <w:t>Bid</w:t>
      </w:r>
      <w:r w:rsidR="00500465" w:rsidRPr="00360F48">
        <w:rPr>
          <w:rFonts w:ascii="Candara" w:eastAsia="Times New Roman" w:hAnsi="Candara" w:cs="Times New Roman"/>
        </w:rPr>
        <w:t xml:space="preserve">s sent by </w:t>
      </w:r>
      <w:r w:rsidR="0078587D" w:rsidRPr="00360F48">
        <w:rPr>
          <w:rFonts w:ascii="Candara" w:eastAsia="Times New Roman" w:hAnsi="Candara" w:cs="Times New Roman"/>
        </w:rPr>
        <w:t>Fax/</w:t>
      </w:r>
      <w:r w:rsidR="00500465" w:rsidRPr="00360F48">
        <w:rPr>
          <w:rFonts w:ascii="Candara" w:eastAsia="Times New Roman" w:hAnsi="Candara" w:cs="Times New Roman"/>
        </w:rPr>
        <w:t xml:space="preserve"> or on </w:t>
      </w:r>
      <w:r w:rsidR="0078587D" w:rsidRPr="00360F48">
        <w:rPr>
          <w:rFonts w:ascii="Candara" w:eastAsia="Times New Roman" w:hAnsi="Candara" w:cs="Times New Roman"/>
        </w:rPr>
        <w:t>Email/</w:t>
      </w:r>
      <w:r w:rsidR="00500465" w:rsidRPr="00360F48">
        <w:rPr>
          <w:rFonts w:ascii="Candara" w:eastAsia="Times New Roman" w:hAnsi="Candara" w:cs="Times New Roman"/>
        </w:rPr>
        <w:t xml:space="preserve"> </w:t>
      </w:r>
      <w:r w:rsidR="0078587D" w:rsidRPr="00360F48">
        <w:rPr>
          <w:rFonts w:ascii="Candara" w:eastAsia="Times New Roman" w:hAnsi="Candara" w:cs="Times New Roman"/>
        </w:rPr>
        <w:t xml:space="preserve">will not be accepted. </w:t>
      </w:r>
    </w:p>
    <w:p w14:paraId="45DFFCC1" w14:textId="77777777" w:rsidR="000F38F2" w:rsidRPr="00360F48" w:rsidRDefault="000F38F2" w:rsidP="00FA34FC">
      <w:pPr>
        <w:pStyle w:val="ListParagraph"/>
        <w:tabs>
          <w:tab w:val="num" w:pos="1680"/>
        </w:tabs>
        <w:spacing w:after="0"/>
        <w:ind w:left="1440" w:right="144" w:hanging="1440"/>
        <w:contextualSpacing w:val="0"/>
        <w:jc w:val="both"/>
        <w:rPr>
          <w:rFonts w:ascii="Candara" w:eastAsia="Times New Roman" w:hAnsi="Candara" w:cs="Times New Roman"/>
        </w:rPr>
      </w:pPr>
    </w:p>
    <w:p w14:paraId="253086CF" w14:textId="0BDB6396" w:rsidR="000852B2" w:rsidRPr="00360F48" w:rsidRDefault="000852B2" w:rsidP="008804FE">
      <w:pPr>
        <w:pStyle w:val="Heading2"/>
        <w:numPr>
          <w:ilvl w:val="0"/>
          <w:numId w:val="2"/>
        </w:numPr>
        <w:tabs>
          <w:tab w:val="num" w:pos="1440"/>
        </w:tabs>
        <w:spacing w:before="0"/>
        <w:ind w:left="1440" w:right="144" w:hanging="1440"/>
        <w:jc w:val="both"/>
        <w:rPr>
          <w:rFonts w:ascii="Candara" w:hAnsi="Candara"/>
          <w:b/>
          <w:sz w:val="22"/>
          <w:szCs w:val="22"/>
        </w:rPr>
      </w:pPr>
      <w:bookmarkStart w:id="23" w:name="_Toc505776278"/>
      <w:r w:rsidRPr="00360F48">
        <w:rPr>
          <w:rFonts w:ascii="Candara" w:hAnsi="Candara"/>
          <w:b/>
          <w:sz w:val="22"/>
          <w:szCs w:val="22"/>
        </w:rPr>
        <w:t>Submission of Bids</w:t>
      </w:r>
      <w:bookmarkEnd w:id="23"/>
    </w:p>
    <w:p w14:paraId="3CF04D62" w14:textId="3E9D6216" w:rsidR="000F38F2" w:rsidRPr="003B15F6" w:rsidRDefault="00452785" w:rsidP="00036627">
      <w:pPr>
        <w:pStyle w:val="ListParagraph"/>
        <w:numPr>
          <w:ilvl w:val="1"/>
          <w:numId w:val="2"/>
        </w:numPr>
        <w:tabs>
          <w:tab w:val="clear" w:pos="1140"/>
          <w:tab w:val="num" w:pos="1440"/>
          <w:tab w:val="num" w:pos="1680"/>
        </w:tabs>
        <w:spacing w:after="0"/>
        <w:ind w:left="1440" w:right="144" w:hanging="1440"/>
        <w:contextualSpacing w:val="0"/>
        <w:jc w:val="both"/>
        <w:rPr>
          <w:rFonts w:ascii="Candara" w:hAnsi="Candara"/>
          <w:b/>
        </w:rPr>
      </w:pPr>
      <w:r w:rsidRPr="003B15F6">
        <w:rPr>
          <w:rFonts w:ascii="Candara" w:hAnsi="Candara" w:cs="Times New Roman"/>
        </w:rPr>
        <w:t>Each Bidder shall be permitted to submit only one Bid against any NI</w:t>
      </w:r>
      <w:r w:rsidR="003262BD" w:rsidRPr="003B15F6">
        <w:rPr>
          <w:rFonts w:ascii="Candara" w:hAnsi="Candara" w:cs="Times New Roman"/>
        </w:rPr>
        <w:t>Q</w:t>
      </w:r>
      <w:r w:rsidR="00EB5FC8" w:rsidRPr="003B15F6">
        <w:rPr>
          <w:rFonts w:ascii="Candara" w:hAnsi="Candara" w:cs="Times New Roman"/>
        </w:rPr>
        <w:t xml:space="preserve"> </w:t>
      </w:r>
    </w:p>
    <w:p w14:paraId="36C8CA52" w14:textId="77777777" w:rsidR="003B15F6" w:rsidRPr="003B15F6" w:rsidRDefault="003B15F6" w:rsidP="003B15F6">
      <w:pPr>
        <w:pStyle w:val="ListParagraph"/>
        <w:tabs>
          <w:tab w:val="num" w:pos="1680"/>
        </w:tabs>
        <w:spacing w:after="0"/>
        <w:ind w:left="1440" w:right="144"/>
        <w:contextualSpacing w:val="0"/>
        <w:jc w:val="both"/>
        <w:rPr>
          <w:rFonts w:ascii="Candara" w:hAnsi="Candara"/>
          <w:b/>
        </w:rPr>
      </w:pPr>
    </w:p>
    <w:p w14:paraId="776B4C00" w14:textId="2B7F7D43" w:rsidR="009F4079" w:rsidRPr="000F38F2" w:rsidRDefault="00452785" w:rsidP="008804FE">
      <w:pPr>
        <w:pStyle w:val="ListParagraph"/>
        <w:numPr>
          <w:ilvl w:val="1"/>
          <w:numId w:val="2"/>
        </w:numPr>
        <w:tabs>
          <w:tab w:val="clear" w:pos="1140"/>
          <w:tab w:val="num" w:pos="1440"/>
        </w:tabs>
        <w:spacing w:after="0"/>
        <w:ind w:left="1440" w:right="144" w:hanging="1440"/>
        <w:contextualSpacing w:val="0"/>
        <w:jc w:val="both"/>
        <w:rPr>
          <w:rFonts w:ascii="Candara" w:hAnsi="Candara"/>
        </w:rPr>
      </w:pPr>
      <w:r w:rsidRPr="00360F48">
        <w:rPr>
          <w:rFonts w:ascii="Candara" w:hAnsi="Candara" w:cs="Times New Roman"/>
        </w:rPr>
        <w:t xml:space="preserve">Bids shall be submitted in the manner as specified </w:t>
      </w:r>
      <w:r w:rsidR="00EB5FC8" w:rsidRPr="00360F48">
        <w:rPr>
          <w:rFonts w:ascii="Candara" w:hAnsi="Candara" w:cs="Times New Roman"/>
        </w:rPr>
        <w:t>in this</w:t>
      </w:r>
      <w:r w:rsidR="00500465" w:rsidRPr="00360F48">
        <w:rPr>
          <w:rFonts w:ascii="Candara" w:hAnsi="Candara" w:cs="Times New Roman"/>
        </w:rPr>
        <w:t xml:space="preserve"> B</w:t>
      </w:r>
      <w:r w:rsidRPr="00360F48">
        <w:rPr>
          <w:rFonts w:ascii="Candara" w:hAnsi="Candara" w:cs="Times New Roman"/>
        </w:rPr>
        <w:t xml:space="preserve">id </w:t>
      </w:r>
      <w:r w:rsidR="00EB5FC8" w:rsidRPr="00360F48">
        <w:rPr>
          <w:rFonts w:ascii="Candara" w:hAnsi="Candara" w:cs="Times New Roman"/>
        </w:rPr>
        <w:t>Document</w:t>
      </w:r>
      <w:r w:rsidR="00EB5FC8" w:rsidRPr="00360F48">
        <w:rPr>
          <w:rFonts w:ascii="Candara" w:hAnsi="Candara" w:cs="Times New Roman"/>
          <w:b/>
        </w:rPr>
        <w:t>.</w:t>
      </w:r>
    </w:p>
    <w:p w14:paraId="1BC0058A" w14:textId="77777777" w:rsidR="005A4B25" w:rsidRPr="005A4B25" w:rsidRDefault="005A4B25" w:rsidP="005A4B25">
      <w:pPr>
        <w:spacing w:after="0"/>
        <w:ind w:right="144"/>
        <w:jc w:val="both"/>
        <w:rPr>
          <w:rFonts w:ascii="Candara" w:hAnsi="Candara" w:cs="Times New Roman"/>
        </w:rPr>
      </w:pPr>
    </w:p>
    <w:p w14:paraId="4F8784AE" w14:textId="77777777" w:rsidR="00A041D9" w:rsidRPr="00360F48" w:rsidRDefault="00733508" w:rsidP="008804FE">
      <w:pPr>
        <w:pStyle w:val="Heading2"/>
        <w:numPr>
          <w:ilvl w:val="0"/>
          <w:numId w:val="2"/>
        </w:numPr>
        <w:tabs>
          <w:tab w:val="num" w:pos="1440"/>
        </w:tabs>
        <w:spacing w:before="0"/>
        <w:ind w:left="1440" w:right="144" w:hanging="1440"/>
        <w:jc w:val="both"/>
        <w:rPr>
          <w:rFonts w:ascii="Candara" w:hAnsi="Candara"/>
          <w:b/>
          <w:sz w:val="22"/>
          <w:szCs w:val="22"/>
        </w:rPr>
      </w:pPr>
      <w:bookmarkStart w:id="24" w:name="_Toc505776279"/>
      <w:r w:rsidRPr="00360F48">
        <w:rPr>
          <w:rFonts w:ascii="Candara" w:hAnsi="Candara"/>
          <w:b/>
          <w:sz w:val="22"/>
          <w:szCs w:val="22"/>
        </w:rPr>
        <w:t>Opening of Bid</w:t>
      </w:r>
      <w:bookmarkEnd w:id="24"/>
    </w:p>
    <w:p w14:paraId="5B5A4EFE" w14:textId="77777777" w:rsidR="00A947A1" w:rsidRDefault="00452785" w:rsidP="008804FE">
      <w:pPr>
        <w:pStyle w:val="ListParagraph"/>
        <w:numPr>
          <w:ilvl w:val="1"/>
          <w:numId w:val="2"/>
        </w:numPr>
        <w:tabs>
          <w:tab w:val="clear" w:pos="1140"/>
          <w:tab w:val="num" w:pos="1440"/>
        </w:tabs>
        <w:spacing w:after="0"/>
        <w:ind w:left="1440" w:right="144" w:hanging="1440"/>
        <w:contextualSpacing w:val="0"/>
        <w:jc w:val="both"/>
        <w:rPr>
          <w:rFonts w:ascii="Candara" w:hAnsi="Candara"/>
        </w:rPr>
      </w:pPr>
      <w:bookmarkStart w:id="25" w:name="_Ref273699908"/>
      <w:r w:rsidRPr="00360F48">
        <w:rPr>
          <w:rFonts w:ascii="Candara" w:hAnsi="Candara"/>
        </w:rPr>
        <w:t>In the case of Single Stage Two Envelope Bids, on the deadline</w:t>
      </w:r>
      <w:r w:rsidR="00326A19" w:rsidRPr="00360F48">
        <w:rPr>
          <w:rFonts w:ascii="Candara" w:hAnsi="Candara"/>
        </w:rPr>
        <w:t xml:space="preserve"> for submission of Bid the non-financial</w:t>
      </w:r>
      <w:r w:rsidR="00500AC3" w:rsidRPr="00360F48">
        <w:rPr>
          <w:rFonts w:ascii="Candara" w:hAnsi="Candara"/>
        </w:rPr>
        <w:t xml:space="preserve"> </w:t>
      </w:r>
      <w:r w:rsidRPr="00360F48">
        <w:rPr>
          <w:rFonts w:ascii="Candara" w:hAnsi="Candara"/>
        </w:rPr>
        <w:t>Bid shall only be opened. The date for opening of the Price Bid shall be intimated at the appropriate time to the Bidders</w:t>
      </w:r>
      <w:r w:rsidR="00500AC3" w:rsidRPr="00360F48">
        <w:rPr>
          <w:rFonts w:ascii="Candara" w:hAnsi="Candara"/>
        </w:rPr>
        <w:t xml:space="preserve"> </w:t>
      </w:r>
      <w:r w:rsidRPr="00360F48">
        <w:rPr>
          <w:rFonts w:ascii="Candara" w:hAnsi="Candara"/>
        </w:rPr>
        <w:t>whose</w:t>
      </w:r>
      <w:r w:rsidR="00500AC3" w:rsidRPr="00360F48">
        <w:rPr>
          <w:rFonts w:ascii="Candara" w:hAnsi="Candara"/>
        </w:rPr>
        <w:t xml:space="preserve"> </w:t>
      </w:r>
      <w:r w:rsidRPr="00360F48">
        <w:rPr>
          <w:rFonts w:ascii="Candara" w:hAnsi="Candara"/>
        </w:rPr>
        <w:t>Bid is found responsive in the techno-commercial evaluation.</w:t>
      </w:r>
      <w:bookmarkEnd w:id="25"/>
      <w:r w:rsidR="00500AC3" w:rsidRPr="00360F48">
        <w:rPr>
          <w:rFonts w:ascii="Candara" w:hAnsi="Candara"/>
        </w:rPr>
        <w:t xml:space="preserve"> </w:t>
      </w:r>
      <w:r w:rsidRPr="00360F48">
        <w:rPr>
          <w:rFonts w:ascii="Candara" w:hAnsi="Candara"/>
        </w:rPr>
        <w:t xml:space="preserve">The </w:t>
      </w:r>
      <w:r w:rsidR="00FC3E8F" w:rsidRPr="00360F48">
        <w:rPr>
          <w:rFonts w:ascii="Candara" w:hAnsi="Candara"/>
        </w:rPr>
        <w:t xml:space="preserve">technical and financial </w:t>
      </w:r>
      <w:r w:rsidRPr="00360F48">
        <w:rPr>
          <w:rFonts w:ascii="Candara" w:hAnsi="Candara"/>
        </w:rPr>
        <w:t xml:space="preserve">Bid shall be opened on </w:t>
      </w:r>
    </w:p>
    <w:p w14:paraId="1CF9EFF7" w14:textId="32954DE7" w:rsidR="009F4079" w:rsidRPr="003D1105" w:rsidRDefault="00452785" w:rsidP="003D1105">
      <w:pPr>
        <w:spacing w:after="0"/>
        <w:ind w:left="1440" w:right="144"/>
        <w:jc w:val="both"/>
        <w:rPr>
          <w:rFonts w:ascii="Candara" w:hAnsi="Candara"/>
        </w:rPr>
      </w:pPr>
      <w:r w:rsidRPr="003D1105">
        <w:rPr>
          <w:rFonts w:ascii="Candara" w:hAnsi="Candara"/>
        </w:rPr>
        <w:t>the date and time so specified in the presence of representatives of the Bidder</w:t>
      </w:r>
      <w:r w:rsidR="00326A19" w:rsidRPr="003D1105">
        <w:rPr>
          <w:rFonts w:ascii="Candara" w:hAnsi="Candara"/>
        </w:rPr>
        <w:t xml:space="preserve"> who wish to attend</w:t>
      </w:r>
      <w:r w:rsidRPr="003D1105">
        <w:rPr>
          <w:rFonts w:ascii="Candara" w:hAnsi="Candara"/>
        </w:rPr>
        <w:t>. During the Price Bid opening the following information shall be publicly announced for the Bidders to note:</w:t>
      </w:r>
    </w:p>
    <w:p w14:paraId="3B7787A9" w14:textId="77777777" w:rsidR="009F4079" w:rsidRPr="00360F48" w:rsidRDefault="00452785" w:rsidP="000463F3">
      <w:pPr>
        <w:pStyle w:val="ListParagraph"/>
        <w:numPr>
          <w:ilvl w:val="1"/>
          <w:numId w:val="12"/>
        </w:numPr>
        <w:spacing w:after="0"/>
        <w:ind w:left="2160" w:right="144" w:hanging="720"/>
        <w:jc w:val="both"/>
        <w:rPr>
          <w:rFonts w:ascii="Candara" w:hAnsi="Candara" w:cs="Times New Roman"/>
        </w:rPr>
      </w:pPr>
      <w:r w:rsidRPr="00360F48">
        <w:rPr>
          <w:rFonts w:ascii="Candara" w:hAnsi="Candara" w:cs="Times New Roman"/>
        </w:rPr>
        <w:t>The name of the Bidder;</w:t>
      </w:r>
    </w:p>
    <w:p w14:paraId="48EA2134" w14:textId="77777777" w:rsidR="009F4079" w:rsidRPr="00360F48" w:rsidRDefault="00452785" w:rsidP="000463F3">
      <w:pPr>
        <w:pStyle w:val="ListParagraph"/>
        <w:numPr>
          <w:ilvl w:val="1"/>
          <w:numId w:val="12"/>
        </w:numPr>
        <w:spacing w:after="0"/>
        <w:ind w:left="2160" w:right="144" w:hanging="720"/>
        <w:jc w:val="both"/>
        <w:rPr>
          <w:rFonts w:ascii="Candara" w:hAnsi="Candara" w:cs="Times New Roman"/>
        </w:rPr>
      </w:pPr>
      <w:r w:rsidRPr="00360F48">
        <w:rPr>
          <w:rFonts w:ascii="Candara" w:hAnsi="Candara" w:cs="Times New Roman"/>
        </w:rPr>
        <w:t>The total price offered;</w:t>
      </w:r>
    </w:p>
    <w:p w14:paraId="3D4DBC4B" w14:textId="77777777" w:rsidR="009F4079" w:rsidRPr="00360F48" w:rsidRDefault="00452785" w:rsidP="000463F3">
      <w:pPr>
        <w:pStyle w:val="ListParagraph"/>
        <w:numPr>
          <w:ilvl w:val="1"/>
          <w:numId w:val="12"/>
        </w:numPr>
        <w:spacing w:after="0"/>
        <w:ind w:left="2160" w:right="144" w:hanging="720"/>
        <w:jc w:val="both"/>
        <w:rPr>
          <w:rFonts w:ascii="Candara" w:hAnsi="Candara" w:cs="Times New Roman"/>
        </w:rPr>
      </w:pPr>
      <w:r w:rsidRPr="00360F48">
        <w:rPr>
          <w:rFonts w:ascii="Candara" w:hAnsi="Candara" w:cs="Times New Roman"/>
        </w:rPr>
        <w:t xml:space="preserve">Discounts offered; </w:t>
      </w:r>
    </w:p>
    <w:p w14:paraId="4EDE625F" w14:textId="77777777" w:rsidR="009F4079" w:rsidRPr="00360F48" w:rsidRDefault="00452785" w:rsidP="000463F3">
      <w:pPr>
        <w:pStyle w:val="ListParagraph"/>
        <w:numPr>
          <w:ilvl w:val="1"/>
          <w:numId w:val="12"/>
        </w:numPr>
        <w:spacing w:after="0"/>
        <w:ind w:left="2160" w:right="144" w:hanging="720"/>
        <w:jc w:val="both"/>
        <w:rPr>
          <w:rFonts w:ascii="Candara" w:hAnsi="Candara" w:cs="Times New Roman"/>
        </w:rPr>
      </w:pPr>
      <w:r w:rsidRPr="00360F48">
        <w:rPr>
          <w:rFonts w:ascii="Candara" w:hAnsi="Candara" w:cs="Times New Roman"/>
        </w:rPr>
        <w:t>Alternative Bids, if any;</w:t>
      </w:r>
    </w:p>
    <w:p w14:paraId="3452258A" w14:textId="28F8F65D" w:rsidR="009F4079" w:rsidRPr="00360F48" w:rsidRDefault="00452785" w:rsidP="000463F3">
      <w:pPr>
        <w:pStyle w:val="ListParagraph"/>
        <w:numPr>
          <w:ilvl w:val="1"/>
          <w:numId w:val="12"/>
        </w:numPr>
        <w:spacing w:after="0"/>
        <w:ind w:left="2160" w:right="144" w:hanging="720"/>
        <w:jc w:val="both"/>
        <w:rPr>
          <w:rFonts w:ascii="Candara" w:eastAsia="Times New Roman" w:hAnsi="Candara" w:cs="Times New Roman"/>
        </w:rPr>
      </w:pPr>
      <w:r w:rsidRPr="00360F48">
        <w:rPr>
          <w:rFonts w:ascii="Candara" w:hAnsi="Candara" w:cs="Times New Roman"/>
        </w:rPr>
        <w:t xml:space="preserve">Such other details as </w:t>
      </w:r>
      <w:r w:rsidR="00A9082F">
        <w:rPr>
          <w:rFonts w:ascii="Candara" w:hAnsi="Candara" w:cs="Times New Roman"/>
        </w:rPr>
        <w:t>TTPL</w:t>
      </w:r>
      <w:r w:rsidRPr="00360F48">
        <w:rPr>
          <w:rFonts w:ascii="Candara" w:hAnsi="Candara" w:cs="Times New Roman"/>
        </w:rPr>
        <w:t xml:space="preserve"> may consider appropriate</w:t>
      </w:r>
      <w:r w:rsidR="00326A19" w:rsidRPr="00360F48">
        <w:rPr>
          <w:rFonts w:ascii="Candara" w:hAnsi="Candara" w:cs="Times New Roman"/>
        </w:rPr>
        <w:t>;</w:t>
      </w:r>
    </w:p>
    <w:p w14:paraId="4191244A" w14:textId="0C3D40BB" w:rsidR="009F4079" w:rsidRPr="009808F1" w:rsidRDefault="00FC3E8F" w:rsidP="000463F3">
      <w:pPr>
        <w:pStyle w:val="ListParagraph"/>
        <w:numPr>
          <w:ilvl w:val="1"/>
          <w:numId w:val="12"/>
        </w:numPr>
        <w:spacing w:after="0"/>
        <w:ind w:left="2160" w:right="144" w:hanging="720"/>
        <w:jc w:val="both"/>
        <w:rPr>
          <w:rFonts w:ascii="Candara" w:eastAsia="Times New Roman" w:hAnsi="Candara" w:cs="Times New Roman"/>
        </w:rPr>
      </w:pPr>
      <w:r w:rsidRPr="00360F48">
        <w:rPr>
          <w:rFonts w:ascii="Candara" w:hAnsi="Candara"/>
        </w:rPr>
        <w:t xml:space="preserve">In case </w:t>
      </w:r>
      <w:r w:rsidR="007A3AF6" w:rsidRPr="00360F48">
        <w:rPr>
          <w:rFonts w:ascii="Candara" w:hAnsi="Candara"/>
        </w:rPr>
        <w:t>of single</w:t>
      </w:r>
      <w:r w:rsidRPr="00360F48">
        <w:rPr>
          <w:rFonts w:ascii="Candara" w:hAnsi="Candara"/>
        </w:rPr>
        <w:t xml:space="preserve"> stage single envelop bidding the price bids will be </w:t>
      </w:r>
      <w:r w:rsidR="007A3AF6" w:rsidRPr="00360F48">
        <w:rPr>
          <w:rFonts w:ascii="Candara" w:hAnsi="Candara"/>
        </w:rPr>
        <w:t>opened on</w:t>
      </w:r>
      <w:r w:rsidRPr="00360F48">
        <w:rPr>
          <w:rFonts w:ascii="Candara" w:hAnsi="Candara"/>
        </w:rPr>
        <w:t xml:space="preserve"> </w:t>
      </w:r>
      <w:r w:rsidRPr="009808F1">
        <w:rPr>
          <w:rFonts w:ascii="Candara" w:hAnsi="Candara"/>
        </w:rPr>
        <w:t>the Bid opening date specified in the</w:t>
      </w:r>
      <w:r w:rsidRPr="009808F1">
        <w:rPr>
          <w:rFonts w:ascii="Candara" w:eastAsia="Times New Roman" w:hAnsi="Candara" w:cs="Times New Roman"/>
        </w:rPr>
        <w:t xml:space="preserve"> </w:t>
      </w:r>
      <w:r w:rsidR="007A3AF6" w:rsidRPr="009808F1">
        <w:rPr>
          <w:rFonts w:ascii="Candara" w:eastAsia="Times New Roman" w:hAnsi="Candara" w:cs="Times New Roman"/>
        </w:rPr>
        <w:t>NI</w:t>
      </w:r>
      <w:r w:rsidR="003262BD" w:rsidRPr="009808F1">
        <w:rPr>
          <w:rFonts w:ascii="Candara" w:eastAsia="Times New Roman" w:hAnsi="Candara" w:cs="Times New Roman"/>
        </w:rPr>
        <w:t>Q</w:t>
      </w:r>
      <w:r w:rsidR="00326A19" w:rsidRPr="009808F1">
        <w:rPr>
          <w:rFonts w:ascii="Candara" w:eastAsia="Times New Roman" w:hAnsi="Candara" w:cs="Times New Roman"/>
        </w:rPr>
        <w:t>.</w:t>
      </w:r>
    </w:p>
    <w:p w14:paraId="782A0505" w14:textId="7A61DDED" w:rsidR="009F4079" w:rsidRPr="009808F1" w:rsidRDefault="00B56E2B" w:rsidP="00FA34FC">
      <w:pPr>
        <w:pStyle w:val="ListParagraph"/>
        <w:tabs>
          <w:tab w:val="num" w:pos="988"/>
          <w:tab w:val="num" w:pos="1440"/>
        </w:tabs>
        <w:spacing w:after="0"/>
        <w:ind w:left="1440" w:right="144" w:hanging="1440"/>
        <w:contextualSpacing w:val="0"/>
        <w:jc w:val="both"/>
        <w:rPr>
          <w:rFonts w:ascii="Candara" w:eastAsia="Times New Roman" w:hAnsi="Candara" w:cs="Times New Roman"/>
        </w:rPr>
      </w:pPr>
      <w:r w:rsidRPr="009808F1">
        <w:rPr>
          <w:rFonts w:ascii="Candara" w:eastAsia="Times New Roman" w:hAnsi="Candara" w:cs="Times New Roman"/>
        </w:rPr>
        <w:tab/>
      </w:r>
    </w:p>
    <w:p w14:paraId="7F0F7E5C" w14:textId="6C9FA6E7" w:rsidR="00733508" w:rsidRPr="007C63B0" w:rsidRDefault="00A9082F"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highlight w:val="yellow"/>
        </w:rPr>
      </w:pPr>
      <w:r>
        <w:rPr>
          <w:rFonts w:ascii="Candara" w:eastAsia="Times New Roman" w:hAnsi="Candara" w:cs="Times New Roman"/>
        </w:rPr>
        <w:t>TTPL</w:t>
      </w:r>
      <w:r w:rsidR="007A3AF6" w:rsidRPr="009808F1">
        <w:rPr>
          <w:rFonts w:ascii="Candara" w:eastAsia="Times New Roman" w:hAnsi="Candara" w:cs="Times New Roman"/>
        </w:rPr>
        <w:t xml:space="preserve"> </w:t>
      </w:r>
      <w:r w:rsidR="00500AC3" w:rsidRPr="009808F1">
        <w:rPr>
          <w:rFonts w:ascii="Candara" w:eastAsia="Times New Roman" w:hAnsi="Candara" w:cs="Times New Roman"/>
        </w:rPr>
        <w:t>will open the Bids,</w:t>
      </w:r>
      <w:r w:rsidR="00733508" w:rsidRPr="009808F1">
        <w:rPr>
          <w:rFonts w:ascii="Candara" w:eastAsia="Times New Roman" w:hAnsi="Candara" w:cs="Times New Roman"/>
        </w:rPr>
        <w:t xml:space="preserve"> in the presence of Bidder's representatives who choose to attend at the date, time and place mentioned in the </w:t>
      </w:r>
      <w:r w:rsidR="00500AC3" w:rsidRPr="009808F1">
        <w:rPr>
          <w:rFonts w:ascii="Candara" w:eastAsia="Times New Roman" w:hAnsi="Candara" w:cs="Times New Roman"/>
        </w:rPr>
        <w:t>invitation for bid</w:t>
      </w:r>
      <w:r w:rsidR="00733508" w:rsidRPr="009808F1">
        <w:rPr>
          <w:rFonts w:ascii="Candara" w:eastAsia="Times New Roman" w:hAnsi="Candara" w:cs="Times New Roman"/>
        </w:rPr>
        <w:t>. However, the Bidder’s representative</w:t>
      </w:r>
      <w:r w:rsidR="00733508" w:rsidRPr="00360F48">
        <w:rPr>
          <w:rFonts w:ascii="Candara" w:eastAsia="Times New Roman" w:hAnsi="Candara" w:cs="Times New Roman"/>
        </w:rPr>
        <w:t xml:space="preserve"> must produce an authorization letter from the bidder at the time of opening of tenders. Unless this letter is presented, the representative will not </w:t>
      </w:r>
      <w:r w:rsidR="00733508" w:rsidRPr="004B4163">
        <w:rPr>
          <w:rFonts w:ascii="Candara" w:eastAsia="Times New Roman" w:hAnsi="Candara" w:cs="Times New Roman"/>
        </w:rPr>
        <w:t xml:space="preserve">be allowed to attend the opening of tenders. </w:t>
      </w:r>
      <w:r w:rsidR="00E83B10" w:rsidRPr="004B4163">
        <w:rPr>
          <w:rFonts w:ascii="Candara" w:eastAsia="Times New Roman" w:hAnsi="Candara" w:cs="Times New Roman"/>
        </w:rPr>
        <w:t>Only two</w:t>
      </w:r>
      <w:r w:rsidR="00733508" w:rsidRPr="004B4163">
        <w:rPr>
          <w:rFonts w:ascii="Candara" w:eastAsia="Times New Roman" w:hAnsi="Candara" w:cs="Times New Roman"/>
        </w:rPr>
        <w:t xml:space="preserve"> representative against each bid will be allowed to attend.</w:t>
      </w:r>
    </w:p>
    <w:p w14:paraId="31028070" w14:textId="77777777" w:rsidR="000B7271" w:rsidRPr="00360F48" w:rsidRDefault="000B7271" w:rsidP="00FA34FC">
      <w:pPr>
        <w:pStyle w:val="ListParagraph"/>
        <w:tabs>
          <w:tab w:val="num" w:pos="1680"/>
        </w:tabs>
        <w:spacing w:after="0"/>
        <w:ind w:left="1440" w:right="144" w:hanging="1440"/>
        <w:contextualSpacing w:val="0"/>
        <w:jc w:val="both"/>
        <w:rPr>
          <w:rFonts w:ascii="Candara" w:eastAsia="Times New Roman" w:hAnsi="Candara" w:cs="Times New Roman"/>
        </w:rPr>
      </w:pPr>
    </w:p>
    <w:p w14:paraId="106F7ED8" w14:textId="24423F26" w:rsidR="00733508" w:rsidRDefault="00733508"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Bid (if any) for which an acceptable notice of withdrawal has been received shall not be opened. On op</w:t>
      </w:r>
      <w:r w:rsidR="00B56E2B" w:rsidRPr="00360F48">
        <w:rPr>
          <w:rFonts w:ascii="Candara" w:eastAsia="Times New Roman" w:hAnsi="Candara" w:cs="Times New Roman"/>
        </w:rPr>
        <w:t xml:space="preserve">ening the remaining </w:t>
      </w:r>
      <w:r w:rsidR="003B15F6" w:rsidRPr="00360F48">
        <w:rPr>
          <w:rFonts w:ascii="Candara" w:eastAsia="Times New Roman" w:hAnsi="Candara" w:cs="Times New Roman"/>
        </w:rPr>
        <w:t>bids,</w:t>
      </w:r>
      <w:r w:rsidR="00B56E2B" w:rsidRPr="00360F48">
        <w:rPr>
          <w:rFonts w:ascii="Candara" w:eastAsia="Times New Roman" w:hAnsi="Candara" w:cs="Times New Roman"/>
        </w:rPr>
        <w:t xml:space="preserve"> </w:t>
      </w:r>
      <w:r w:rsidR="007A3AF6" w:rsidRPr="00360F48">
        <w:rPr>
          <w:rFonts w:ascii="Candara" w:eastAsia="Times New Roman" w:hAnsi="Candara" w:cs="Times New Roman"/>
        </w:rPr>
        <w:t xml:space="preserve">the </w:t>
      </w:r>
      <w:r w:rsidR="00A9082F">
        <w:rPr>
          <w:rFonts w:ascii="Candara" w:eastAsia="Times New Roman" w:hAnsi="Candara" w:cs="Times New Roman"/>
        </w:rPr>
        <w:t>TTPL</w:t>
      </w:r>
      <w:r w:rsidRPr="00360F48">
        <w:rPr>
          <w:rFonts w:ascii="Candara" w:eastAsia="Times New Roman" w:hAnsi="Candara" w:cs="Times New Roman"/>
        </w:rPr>
        <w:t xml:space="preserve"> will examine them to determine whether the same are complete, requisite Bid Securities have been furnished, documents have been properly signed and the bids are generally in order.</w:t>
      </w:r>
    </w:p>
    <w:p w14:paraId="2A5115CB" w14:textId="77777777" w:rsidR="000B7271" w:rsidRPr="000B7271" w:rsidRDefault="000B7271" w:rsidP="00FA34FC">
      <w:pPr>
        <w:pStyle w:val="ListParagraph"/>
        <w:ind w:left="1440" w:hanging="1440"/>
        <w:rPr>
          <w:rFonts w:ascii="Candara" w:eastAsia="Times New Roman" w:hAnsi="Candara" w:cs="Times New Roman"/>
        </w:rPr>
      </w:pPr>
    </w:p>
    <w:p w14:paraId="2061DBD8" w14:textId="2623E352" w:rsidR="00733508" w:rsidRDefault="00B56E2B"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 xml:space="preserve">At bid opening, </w:t>
      </w:r>
      <w:r w:rsidR="00A9082F">
        <w:rPr>
          <w:rFonts w:ascii="Candara" w:eastAsia="Times New Roman" w:hAnsi="Candara" w:cs="Times New Roman"/>
        </w:rPr>
        <w:t>TTPL</w:t>
      </w:r>
      <w:r w:rsidR="00733508" w:rsidRPr="00360F48">
        <w:rPr>
          <w:rFonts w:ascii="Candara" w:eastAsia="Times New Roman" w:hAnsi="Candara" w:cs="Times New Roman"/>
        </w:rPr>
        <w:t xml:space="preserve"> will announce the Bidders' names, written notifications of bid modifications or withdrawal, if any, furnishing of requisite Bid Security and</w:t>
      </w:r>
      <w:r w:rsidRPr="00360F48">
        <w:rPr>
          <w:rFonts w:ascii="Candara" w:eastAsia="Times New Roman" w:hAnsi="Candara" w:cs="Times New Roman"/>
        </w:rPr>
        <w:t xml:space="preserve"> such other details as the </w:t>
      </w:r>
      <w:r w:rsidR="00A9082F">
        <w:rPr>
          <w:rFonts w:ascii="Candara" w:eastAsia="Times New Roman" w:hAnsi="Candara" w:cs="Times New Roman"/>
        </w:rPr>
        <w:t>TTPL</w:t>
      </w:r>
      <w:r w:rsidR="00733508" w:rsidRPr="00360F48">
        <w:rPr>
          <w:rFonts w:ascii="Candara" w:eastAsia="Times New Roman" w:hAnsi="Candara" w:cs="Times New Roman"/>
        </w:rPr>
        <w:t xml:space="preserve"> may consider appropriate.</w:t>
      </w:r>
    </w:p>
    <w:p w14:paraId="1CE0A4EB" w14:textId="77777777" w:rsidR="000B7271" w:rsidRPr="000B7271" w:rsidRDefault="000B7271" w:rsidP="00FA34FC">
      <w:pPr>
        <w:pStyle w:val="ListParagraph"/>
        <w:ind w:left="1440" w:hanging="1440"/>
        <w:rPr>
          <w:rFonts w:ascii="Candara" w:eastAsia="Times New Roman" w:hAnsi="Candara" w:cs="Times New Roman"/>
        </w:rPr>
      </w:pPr>
    </w:p>
    <w:p w14:paraId="10105E2B" w14:textId="7937A6F2" w:rsidR="000B7271" w:rsidRDefault="00A9082F" w:rsidP="003D1105">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Pr>
          <w:rFonts w:ascii="Candara" w:eastAsia="Times New Roman" w:hAnsi="Candara" w:cs="Times New Roman"/>
        </w:rPr>
        <w:t>TTPL</w:t>
      </w:r>
      <w:r w:rsidR="00733508" w:rsidRPr="00360F48">
        <w:rPr>
          <w:rFonts w:ascii="Candara" w:eastAsia="Times New Roman" w:hAnsi="Candara" w:cs="Times New Roman"/>
        </w:rPr>
        <w:t xml:space="preserve"> shall prepare, for its own </w:t>
      </w:r>
      <w:r w:rsidR="006F2A35" w:rsidRPr="00360F48">
        <w:rPr>
          <w:rFonts w:ascii="Candara" w:eastAsia="Times New Roman" w:hAnsi="Candara" w:cs="Times New Roman"/>
        </w:rPr>
        <w:t>records, minutes of bid opening</w:t>
      </w:r>
      <w:r w:rsidR="00326A19" w:rsidRPr="00360F48">
        <w:rPr>
          <w:rFonts w:ascii="Candara" w:eastAsia="Times New Roman" w:hAnsi="Candara" w:cs="Times New Roman"/>
        </w:rPr>
        <w:t>.</w:t>
      </w:r>
    </w:p>
    <w:p w14:paraId="0D512752" w14:textId="77777777" w:rsidR="003D1105" w:rsidRPr="003D1105" w:rsidRDefault="003D1105" w:rsidP="003D1105">
      <w:pPr>
        <w:spacing w:after="0"/>
        <w:ind w:right="144"/>
        <w:jc w:val="both"/>
        <w:rPr>
          <w:rFonts w:ascii="Candara" w:eastAsia="Times New Roman" w:hAnsi="Candara" w:cs="Times New Roman"/>
        </w:rPr>
      </w:pPr>
    </w:p>
    <w:p w14:paraId="3CF04632" w14:textId="2B91E815" w:rsidR="009F4079" w:rsidRPr="00360F48" w:rsidRDefault="009F4079" w:rsidP="008804FE">
      <w:pPr>
        <w:pStyle w:val="Heading2"/>
        <w:numPr>
          <w:ilvl w:val="0"/>
          <w:numId w:val="2"/>
        </w:numPr>
        <w:tabs>
          <w:tab w:val="num" w:pos="1440"/>
        </w:tabs>
        <w:spacing w:before="0"/>
        <w:ind w:left="1440" w:right="144" w:hanging="1440"/>
        <w:jc w:val="both"/>
        <w:rPr>
          <w:rFonts w:ascii="Candara" w:hAnsi="Candara"/>
          <w:b/>
          <w:sz w:val="22"/>
          <w:szCs w:val="22"/>
        </w:rPr>
      </w:pPr>
      <w:bookmarkStart w:id="26" w:name="_Ref500318424"/>
      <w:bookmarkStart w:id="27" w:name="_Toc505776280"/>
      <w:bookmarkStart w:id="28" w:name="A"/>
      <w:r w:rsidRPr="00360F48">
        <w:rPr>
          <w:rFonts w:ascii="Candara" w:hAnsi="Candara"/>
          <w:b/>
          <w:sz w:val="22"/>
          <w:szCs w:val="22"/>
        </w:rPr>
        <w:t>Bid Evaluation</w:t>
      </w:r>
      <w:bookmarkEnd w:id="26"/>
      <w:bookmarkEnd w:id="27"/>
      <w:r w:rsidRPr="00360F48">
        <w:rPr>
          <w:rFonts w:ascii="Candara" w:hAnsi="Candara"/>
          <w:b/>
          <w:sz w:val="22"/>
          <w:szCs w:val="22"/>
        </w:rPr>
        <w:t xml:space="preserve"> </w:t>
      </w:r>
      <w:bookmarkEnd w:id="28"/>
    </w:p>
    <w:p w14:paraId="68C1CDDE" w14:textId="67A4C233" w:rsidR="00733508" w:rsidRDefault="00733508"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 xml:space="preserve">To facilitate examination, evaluation and comparison of </w:t>
      </w:r>
      <w:r w:rsidR="00B56E2B" w:rsidRPr="00360F48">
        <w:rPr>
          <w:rFonts w:ascii="Candara" w:eastAsia="Times New Roman" w:hAnsi="Candara" w:cs="Times New Roman"/>
        </w:rPr>
        <w:t xml:space="preserve">bids the </w:t>
      </w:r>
      <w:r w:rsidR="00A9082F">
        <w:rPr>
          <w:rFonts w:ascii="Candara" w:eastAsia="Times New Roman" w:hAnsi="Candara" w:cs="Times New Roman"/>
        </w:rPr>
        <w:t>TTPL</w:t>
      </w:r>
      <w:r w:rsidRPr="00360F48">
        <w:rPr>
          <w:rFonts w:ascii="Candara" w:eastAsia="Times New Roman" w:hAnsi="Candara" w:cs="Times New Roman"/>
        </w:rPr>
        <w:t xml:space="preserve"> may, at its discretion, ask the Bidder for clarifications of its bid. The request for clarification and the response shall be in writing and no change in the price or substance of the bid shall be sought, offered or permitted.</w:t>
      </w:r>
    </w:p>
    <w:p w14:paraId="71F001A8" w14:textId="77777777" w:rsidR="00EA03D6" w:rsidRDefault="00EA03D6" w:rsidP="00EA03D6">
      <w:pPr>
        <w:pStyle w:val="ListParagraph"/>
        <w:spacing w:after="0"/>
        <w:ind w:left="1440" w:right="144" w:hanging="1440"/>
        <w:contextualSpacing w:val="0"/>
        <w:jc w:val="both"/>
        <w:rPr>
          <w:rFonts w:ascii="Candara" w:eastAsia="Times New Roman" w:hAnsi="Candara" w:cs="Times New Roman"/>
        </w:rPr>
      </w:pPr>
    </w:p>
    <w:p w14:paraId="5EED32B1" w14:textId="783410DF" w:rsidR="000B7271" w:rsidRPr="003D1105" w:rsidRDefault="00EA03D6" w:rsidP="003D1105">
      <w:pPr>
        <w:pStyle w:val="ListParagraph"/>
        <w:numPr>
          <w:ilvl w:val="1"/>
          <w:numId w:val="2"/>
        </w:numPr>
        <w:tabs>
          <w:tab w:val="clear" w:pos="1140"/>
          <w:tab w:val="num" w:pos="1440"/>
          <w:tab w:val="num" w:pos="1530"/>
          <w:tab w:val="num" w:pos="1620"/>
        </w:tabs>
        <w:spacing w:after="288" w:line="240" w:lineRule="auto"/>
        <w:ind w:left="1440" w:hanging="1440"/>
        <w:jc w:val="both"/>
        <w:rPr>
          <w:rFonts w:ascii="Candara" w:hAnsi="Candara"/>
        </w:rPr>
      </w:pPr>
      <w:r w:rsidRPr="004B4163">
        <w:rPr>
          <w:rFonts w:ascii="Candara" w:eastAsia="Times New Roman" w:hAnsi="Candara" w:cs="Times New Roman"/>
        </w:rPr>
        <w:t xml:space="preserve">If the Bid price of the lowest evaluated Bid appears abnormally low and/or </w:t>
      </w:r>
      <w:r w:rsidR="00184568" w:rsidRPr="004B4163">
        <w:rPr>
          <w:rFonts w:ascii="Candara" w:eastAsia="Times New Roman" w:hAnsi="Candara" w:cs="Times New Roman"/>
        </w:rPr>
        <w:t>seriously unbalanced</w:t>
      </w:r>
      <w:r w:rsidRPr="004B4163">
        <w:rPr>
          <w:rFonts w:ascii="Candara" w:eastAsia="Times New Roman" w:hAnsi="Candara" w:cs="Times New Roman"/>
        </w:rPr>
        <w:t xml:space="preserve"> </w:t>
      </w:r>
      <w:r w:rsidR="00A9082F">
        <w:rPr>
          <w:rFonts w:ascii="Candara" w:eastAsia="Times New Roman" w:hAnsi="Candara" w:cs="Times New Roman"/>
        </w:rPr>
        <w:t>TTPL</w:t>
      </w:r>
      <w:r w:rsidRPr="004B4163">
        <w:rPr>
          <w:rFonts w:ascii="Candara" w:eastAsia="Times New Roman" w:hAnsi="Candara" w:cs="Times New Roman"/>
        </w:rPr>
        <w:t xml:space="preserve"> may require the Bidder to produce written explanations of justifications and detailed price analysis for any or all items offered. Abnormally low Bid may or may not be accepted. If</w:t>
      </w:r>
      <w:r w:rsidRPr="00EA03D6">
        <w:rPr>
          <w:rFonts w:ascii="Candara" w:eastAsia="Times New Roman" w:hAnsi="Candara" w:cs="Times New Roman"/>
        </w:rPr>
        <w:t xml:space="preserve"> </w:t>
      </w:r>
      <w:r w:rsidR="00A9082F">
        <w:rPr>
          <w:rFonts w:ascii="Candara" w:eastAsia="Times New Roman" w:hAnsi="Candara" w:cs="Times New Roman"/>
        </w:rPr>
        <w:t>TTPL</w:t>
      </w:r>
      <w:r w:rsidRPr="00EA03D6">
        <w:rPr>
          <w:rFonts w:ascii="Candara" w:eastAsia="Times New Roman" w:hAnsi="Candara" w:cs="Times New Roman"/>
        </w:rPr>
        <w:t xml:space="preserve"> decides to accept the abnormally low Bid/or </w:t>
      </w:r>
      <w:r w:rsidRPr="003D1105">
        <w:rPr>
          <w:rFonts w:ascii="Candara" w:eastAsia="Times New Roman" w:hAnsi="Candara" w:cs="Times New Roman"/>
        </w:rPr>
        <w:t>the bid with serious unbalanced rates after considering the above, the Bidder shall be required to provide additional differential security in addition to the performance security equivalent to the difference between the estimated and quoted price to a maximum of ten percent (10%) of</w:t>
      </w:r>
      <w:r w:rsidRPr="003D1105">
        <w:rPr>
          <w:rFonts w:ascii="Candara" w:hAnsi="Candara"/>
        </w:rPr>
        <w:t xml:space="preserve"> the quoted price, </w:t>
      </w:r>
      <w:r w:rsidRPr="003D1105">
        <w:rPr>
          <w:rFonts w:ascii="Candara" w:hAnsi="Candara"/>
          <w:bCs/>
        </w:rPr>
        <w:t xml:space="preserve">to protect </w:t>
      </w:r>
      <w:r w:rsidR="00A9082F">
        <w:rPr>
          <w:rFonts w:ascii="Candara" w:hAnsi="Candara"/>
          <w:bCs/>
        </w:rPr>
        <w:t>TTPL</w:t>
      </w:r>
      <w:r w:rsidRPr="003D1105">
        <w:rPr>
          <w:rFonts w:ascii="Candara" w:hAnsi="Candara"/>
          <w:bCs/>
        </w:rPr>
        <w:t xml:space="preserve"> against any financial loss in the event of default of the successful Bidder under the Contract. If the </w:t>
      </w:r>
      <w:r w:rsidRPr="003D1105">
        <w:rPr>
          <w:rFonts w:ascii="Candara" w:hAnsi="Candara"/>
        </w:rPr>
        <w:t xml:space="preserve">prices of all the received bids are abnormally high in the discretion of the </w:t>
      </w:r>
      <w:r w:rsidR="00A9082F">
        <w:rPr>
          <w:rFonts w:ascii="Candara" w:hAnsi="Candara"/>
        </w:rPr>
        <w:t>TTPL</w:t>
      </w:r>
      <w:r w:rsidRPr="003D1105">
        <w:rPr>
          <w:rFonts w:ascii="Candara" w:hAnsi="Candara"/>
        </w:rPr>
        <w:t xml:space="preserve">, then the </w:t>
      </w:r>
      <w:r w:rsidR="00A9082F">
        <w:rPr>
          <w:rFonts w:ascii="Candara" w:hAnsi="Candara"/>
        </w:rPr>
        <w:t>TTPL</w:t>
      </w:r>
      <w:r w:rsidRPr="003D1105">
        <w:rPr>
          <w:rFonts w:ascii="Candara" w:hAnsi="Candara"/>
        </w:rPr>
        <w:t xml:space="preserve"> may seek justification from the bidder for the high rates and if necessary negotiate with the lowest evaluated bidder and may reject the bids if considered to be abnormally higher than the estimated cost.</w:t>
      </w:r>
    </w:p>
    <w:p w14:paraId="73C2EBE7" w14:textId="77777777" w:rsidR="00184568" w:rsidRPr="00184568" w:rsidRDefault="00184568" w:rsidP="00184568">
      <w:pPr>
        <w:pStyle w:val="ListParagraph"/>
        <w:rPr>
          <w:rFonts w:ascii="Candara" w:hAnsi="Candara"/>
        </w:rPr>
      </w:pPr>
    </w:p>
    <w:p w14:paraId="6E03B874" w14:textId="46FCDC62" w:rsidR="00733508" w:rsidRPr="00184568" w:rsidRDefault="00733508" w:rsidP="00184568">
      <w:pPr>
        <w:pStyle w:val="ListParagraph"/>
        <w:numPr>
          <w:ilvl w:val="1"/>
          <w:numId w:val="2"/>
        </w:numPr>
        <w:tabs>
          <w:tab w:val="clear" w:pos="1140"/>
          <w:tab w:val="num" w:pos="1440"/>
          <w:tab w:val="num" w:pos="1530"/>
          <w:tab w:val="num" w:pos="1620"/>
        </w:tabs>
        <w:spacing w:after="288" w:line="240" w:lineRule="auto"/>
        <w:ind w:left="1440" w:hanging="1440"/>
        <w:jc w:val="both"/>
        <w:rPr>
          <w:rFonts w:ascii="Candara" w:hAnsi="Candara"/>
        </w:rPr>
      </w:pPr>
      <w:r w:rsidRPr="00184568">
        <w:rPr>
          <w:rFonts w:ascii="Candara" w:eastAsia="Times New Roman" w:hAnsi="Candara" w:cs="Times New Roman"/>
        </w:rPr>
        <w:t xml:space="preserve">Prior to </w:t>
      </w:r>
      <w:r w:rsidR="007A3AF6" w:rsidRPr="00184568">
        <w:rPr>
          <w:rFonts w:ascii="Candara" w:eastAsia="Times New Roman" w:hAnsi="Candara" w:cs="Times New Roman"/>
        </w:rPr>
        <w:t xml:space="preserve">detailed evaluation, </w:t>
      </w:r>
      <w:r w:rsidR="00A9082F">
        <w:rPr>
          <w:rFonts w:ascii="Candara" w:eastAsia="Times New Roman" w:hAnsi="Candara" w:cs="Times New Roman"/>
        </w:rPr>
        <w:t>TTPL</w:t>
      </w:r>
      <w:r w:rsidR="00FC3E8F" w:rsidRPr="00184568">
        <w:rPr>
          <w:rFonts w:ascii="Candara" w:eastAsia="Times New Roman" w:hAnsi="Candara" w:cs="Times New Roman"/>
        </w:rPr>
        <w:t xml:space="preserve"> </w:t>
      </w:r>
      <w:r w:rsidRPr="00184568">
        <w:rPr>
          <w:rFonts w:ascii="Candara" w:eastAsia="Times New Roman" w:hAnsi="Candara" w:cs="Times New Roman"/>
        </w:rPr>
        <w:t xml:space="preserve">will determine the substantial responsiveness of each bid to the Bidding Document.  For purpose of these paragraphs, a substantially responsive bid is one which conforms to all the terms and conditions of the Bidding Document without </w:t>
      </w:r>
      <w:r w:rsidR="007A3AF6" w:rsidRPr="00184568">
        <w:rPr>
          <w:rFonts w:ascii="Candara" w:eastAsia="Times New Roman" w:hAnsi="Candara" w:cs="Times New Roman"/>
        </w:rPr>
        <w:t xml:space="preserve">material deviations. The </w:t>
      </w:r>
      <w:r w:rsidR="00A9082F">
        <w:rPr>
          <w:rFonts w:ascii="Candara" w:eastAsia="Times New Roman" w:hAnsi="Candara" w:cs="Times New Roman"/>
        </w:rPr>
        <w:t>TTPL</w:t>
      </w:r>
      <w:r w:rsidRPr="00184568">
        <w:rPr>
          <w:rFonts w:ascii="Candara" w:eastAsia="Times New Roman" w:hAnsi="Candara" w:cs="Times New Roman"/>
        </w:rPr>
        <w:t>’s determination of bid's responsiveness is to be based on the contents of the Bid itself without recourse to extrinsic evidence.</w:t>
      </w:r>
    </w:p>
    <w:p w14:paraId="497502D2" w14:textId="77777777" w:rsidR="000B7271" w:rsidRPr="000B7271" w:rsidRDefault="000B7271" w:rsidP="00FA34FC">
      <w:pPr>
        <w:pStyle w:val="ListParagraph"/>
        <w:ind w:left="1440" w:hanging="1440"/>
        <w:rPr>
          <w:rFonts w:ascii="Candara" w:eastAsia="Times New Roman" w:hAnsi="Candara" w:cs="Times New Roman"/>
        </w:rPr>
      </w:pPr>
    </w:p>
    <w:p w14:paraId="1FC82F2E" w14:textId="1BA547FD" w:rsidR="00733508" w:rsidRDefault="00733508"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A Bid determined as not substantially responsive will be rejected by th</w:t>
      </w:r>
      <w:r w:rsidR="00B56E2B" w:rsidRPr="00360F48">
        <w:rPr>
          <w:rFonts w:ascii="Candara" w:eastAsia="Times New Roman" w:hAnsi="Candara" w:cs="Times New Roman"/>
        </w:rPr>
        <w:t xml:space="preserve">e </w:t>
      </w:r>
      <w:r w:rsidR="00A9082F">
        <w:rPr>
          <w:rFonts w:ascii="Candara" w:eastAsia="Times New Roman" w:hAnsi="Candara" w:cs="Times New Roman"/>
        </w:rPr>
        <w:t>TTPL</w:t>
      </w:r>
      <w:r w:rsidRPr="00360F48">
        <w:rPr>
          <w:rFonts w:ascii="Candara" w:eastAsia="Times New Roman" w:hAnsi="Candara" w:cs="Times New Roman"/>
        </w:rPr>
        <w:t xml:space="preserve"> and may not subsequently be made responsive by the Bidder by correction of the non-conformity.</w:t>
      </w:r>
    </w:p>
    <w:p w14:paraId="5E9A134B" w14:textId="77777777" w:rsidR="00071ADC" w:rsidRPr="00071ADC" w:rsidRDefault="00071ADC" w:rsidP="00FA34FC">
      <w:pPr>
        <w:pStyle w:val="ListParagraph"/>
        <w:ind w:left="1440" w:hanging="1440"/>
        <w:rPr>
          <w:rFonts w:ascii="Candara" w:eastAsia="Times New Roman" w:hAnsi="Candara" w:cs="Times New Roman"/>
        </w:rPr>
      </w:pPr>
    </w:p>
    <w:p w14:paraId="5DC6C70F" w14:textId="36830707" w:rsidR="00733508" w:rsidRDefault="00B56E2B"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 xml:space="preserve">The </w:t>
      </w:r>
      <w:r w:rsidR="00A9082F">
        <w:rPr>
          <w:rFonts w:ascii="Candara" w:eastAsia="Times New Roman" w:hAnsi="Candara" w:cs="Times New Roman"/>
        </w:rPr>
        <w:t>TTPL</w:t>
      </w:r>
      <w:r w:rsidR="00500AC3" w:rsidRPr="00360F48">
        <w:rPr>
          <w:rFonts w:ascii="Candara" w:eastAsia="Times New Roman" w:hAnsi="Candara" w:cs="Times New Roman"/>
        </w:rPr>
        <w:t xml:space="preserve"> may waive minor </w:t>
      </w:r>
      <w:r w:rsidR="00D80ED2" w:rsidRPr="00360F48">
        <w:rPr>
          <w:rFonts w:ascii="Candara" w:eastAsia="Times New Roman" w:hAnsi="Candara" w:cs="Times New Roman"/>
        </w:rPr>
        <w:t xml:space="preserve">infirmity </w:t>
      </w:r>
      <w:r w:rsidR="00733508" w:rsidRPr="00360F48">
        <w:rPr>
          <w:rFonts w:ascii="Candara" w:eastAsia="Times New Roman" w:hAnsi="Candara" w:cs="Times New Roman"/>
        </w:rPr>
        <w:t>or nonconformity or irregularity on a bid that does not constitute a material deviation, provided such waiver does not prejudice or affect the relative ranking of any Bidder.</w:t>
      </w:r>
    </w:p>
    <w:p w14:paraId="6B58670A" w14:textId="77777777" w:rsidR="00071ADC" w:rsidRPr="00071ADC" w:rsidRDefault="00071ADC" w:rsidP="00FA34FC">
      <w:pPr>
        <w:pStyle w:val="ListParagraph"/>
        <w:ind w:left="1440" w:hanging="1440"/>
        <w:rPr>
          <w:rFonts w:ascii="Candara" w:eastAsia="Times New Roman" w:hAnsi="Candara" w:cs="Times New Roman"/>
        </w:rPr>
      </w:pPr>
    </w:p>
    <w:p w14:paraId="2DCF7200" w14:textId="42D2FD34" w:rsidR="00733508" w:rsidRDefault="00733508"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 xml:space="preserve">Normally no request for extension of Bid </w:t>
      </w:r>
      <w:r w:rsidR="00857015" w:rsidRPr="00360F48">
        <w:rPr>
          <w:rFonts w:ascii="Candara" w:eastAsia="Times New Roman" w:hAnsi="Candara" w:cs="Times New Roman"/>
        </w:rPr>
        <w:t>O</w:t>
      </w:r>
      <w:r w:rsidR="00D80ED2" w:rsidRPr="00360F48">
        <w:rPr>
          <w:rFonts w:ascii="Candara" w:eastAsia="Times New Roman" w:hAnsi="Candara" w:cs="Times New Roman"/>
        </w:rPr>
        <w:t xml:space="preserve">pening </w:t>
      </w:r>
      <w:r w:rsidRPr="00360F48">
        <w:rPr>
          <w:rFonts w:ascii="Candara" w:eastAsia="Times New Roman" w:hAnsi="Candara" w:cs="Times New Roman"/>
        </w:rPr>
        <w:t>Date will be entertained. However, in case of any changes in the specifications, inadequate res</w:t>
      </w:r>
      <w:r w:rsidR="00500AC3" w:rsidRPr="00360F48">
        <w:rPr>
          <w:rFonts w:ascii="Candara" w:eastAsia="Times New Roman" w:hAnsi="Candara" w:cs="Times New Roman"/>
        </w:rPr>
        <w:t>ponse o</w:t>
      </w:r>
      <w:r w:rsidR="007A3AF6" w:rsidRPr="00360F48">
        <w:rPr>
          <w:rFonts w:ascii="Candara" w:eastAsia="Times New Roman" w:hAnsi="Candara" w:cs="Times New Roman"/>
        </w:rPr>
        <w:t xml:space="preserve">r for any other reasons, </w:t>
      </w:r>
      <w:r w:rsidR="00A9082F">
        <w:rPr>
          <w:rFonts w:ascii="Candara" w:eastAsia="Times New Roman" w:hAnsi="Candara" w:cs="Times New Roman"/>
        </w:rPr>
        <w:t>TTPL</w:t>
      </w:r>
      <w:r w:rsidRPr="00360F48">
        <w:rPr>
          <w:rFonts w:ascii="Candara" w:eastAsia="Times New Roman" w:hAnsi="Candara" w:cs="Times New Roman"/>
        </w:rPr>
        <w:t xml:space="preserve"> may at its discretion, extend the bid </w:t>
      </w:r>
      <w:r w:rsidR="00D80ED2" w:rsidRPr="00360F48">
        <w:rPr>
          <w:rFonts w:ascii="Candara" w:eastAsia="Times New Roman" w:hAnsi="Candara" w:cs="Times New Roman"/>
        </w:rPr>
        <w:t xml:space="preserve">opening </w:t>
      </w:r>
      <w:r w:rsidRPr="00360F48">
        <w:rPr>
          <w:rFonts w:ascii="Candara" w:eastAsia="Times New Roman" w:hAnsi="Candara" w:cs="Times New Roman"/>
        </w:rPr>
        <w:t xml:space="preserve">date and/or time. </w:t>
      </w:r>
    </w:p>
    <w:p w14:paraId="752BA2C6" w14:textId="77777777" w:rsidR="00CF44EE" w:rsidRPr="00CF44EE" w:rsidRDefault="00CF44EE" w:rsidP="00CF44EE">
      <w:pPr>
        <w:pStyle w:val="ListParagraph"/>
        <w:rPr>
          <w:rFonts w:ascii="Candara" w:eastAsia="Times New Roman" w:hAnsi="Candara" w:cs="Times New Roman"/>
        </w:rPr>
      </w:pPr>
    </w:p>
    <w:p w14:paraId="0A5544E4" w14:textId="4E03848E" w:rsidR="009F4079" w:rsidRPr="00071ADC" w:rsidRDefault="00452785" w:rsidP="008804FE">
      <w:pPr>
        <w:pStyle w:val="ListParagraph"/>
        <w:numPr>
          <w:ilvl w:val="1"/>
          <w:numId w:val="2"/>
        </w:numPr>
        <w:tabs>
          <w:tab w:val="clear" w:pos="1140"/>
          <w:tab w:val="num" w:pos="1440"/>
        </w:tabs>
        <w:spacing w:after="0"/>
        <w:ind w:left="1440" w:right="144" w:hanging="1440"/>
        <w:contextualSpacing w:val="0"/>
        <w:jc w:val="both"/>
        <w:rPr>
          <w:rFonts w:ascii="Candara" w:eastAsia="Arial Unicode MS" w:hAnsi="Candara" w:cs="Times New Roman"/>
        </w:rPr>
      </w:pPr>
      <w:r w:rsidRPr="00360F48">
        <w:rPr>
          <w:rFonts w:ascii="Candara" w:eastAsia="Times New Roman" w:hAnsi="Candara" w:cs="Times New Roman"/>
        </w:rPr>
        <w:t xml:space="preserve">The evaluation shall be done on the basis of </w:t>
      </w:r>
      <w:r w:rsidR="00667C66">
        <w:rPr>
          <w:rFonts w:ascii="Candara" w:eastAsia="Times New Roman" w:hAnsi="Candara" w:cs="Times New Roman"/>
        </w:rPr>
        <w:t>Item wise</w:t>
      </w:r>
      <w:r w:rsidR="00500AC3" w:rsidRPr="00360F48">
        <w:rPr>
          <w:rFonts w:ascii="Candara" w:eastAsia="Times New Roman" w:hAnsi="Candara" w:cs="Times New Roman"/>
        </w:rPr>
        <w:t xml:space="preserve"> </w:t>
      </w:r>
      <w:r w:rsidR="009F4079" w:rsidRPr="00360F48">
        <w:rPr>
          <w:rFonts w:ascii="Candara" w:eastAsia="Times New Roman" w:hAnsi="Candara" w:cs="Times New Roman"/>
        </w:rPr>
        <w:t>[</w:t>
      </w:r>
      <w:r w:rsidRPr="00360F48">
        <w:rPr>
          <w:rFonts w:ascii="Candara" w:eastAsia="Times New Roman" w:hAnsi="Candara" w:cs="Times New Roman"/>
          <w:i/>
        </w:rPr>
        <w:t xml:space="preserve">total price for </w:t>
      </w:r>
      <w:r w:rsidR="003B15F6">
        <w:rPr>
          <w:rFonts w:ascii="Candara" w:eastAsia="Times New Roman" w:hAnsi="Candara" w:cs="Times New Roman"/>
          <w:i/>
        </w:rPr>
        <w:t xml:space="preserve">each of </w:t>
      </w:r>
      <w:r w:rsidRPr="00360F48">
        <w:rPr>
          <w:rFonts w:ascii="Candara" w:eastAsia="Times New Roman" w:hAnsi="Candara" w:cs="Times New Roman"/>
          <w:i/>
        </w:rPr>
        <w:t>the procurement covered in the NI</w:t>
      </w:r>
      <w:r w:rsidR="00047B32">
        <w:rPr>
          <w:rFonts w:ascii="Candara" w:eastAsia="Times New Roman" w:hAnsi="Candara" w:cs="Times New Roman"/>
          <w:i/>
        </w:rPr>
        <w:t>Q</w:t>
      </w:r>
      <w:r w:rsidR="009F4079" w:rsidRPr="00360F48">
        <w:rPr>
          <w:rFonts w:ascii="Candara" w:eastAsia="Times New Roman" w:hAnsi="Candara" w:cs="Times New Roman"/>
        </w:rPr>
        <w:t>]</w:t>
      </w:r>
      <w:r w:rsidRPr="00360F48">
        <w:rPr>
          <w:rFonts w:ascii="Candara" w:eastAsia="Times New Roman" w:hAnsi="Candara" w:cs="Times New Roman"/>
        </w:rPr>
        <w:t xml:space="preserve">, </w:t>
      </w:r>
      <w:r w:rsidR="009F4079" w:rsidRPr="00360F48">
        <w:rPr>
          <w:rFonts w:ascii="Candara" w:eastAsia="Times New Roman" w:hAnsi="Candara" w:cs="Times New Roman"/>
        </w:rPr>
        <w:t>T</w:t>
      </w:r>
      <w:r w:rsidRPr="00360F48">
        <w:rPr>
          <w:rFonts w:ascii="Candara" w:eastAsia="Times New Roman" w:hAnsi="Candara" w:cs="Times New Roman"/>
        </w:rPr>
        <w:t xml:space="preserve">he Bidder shall be allowed to quote only for all the items covered in the package. </w:t>
      </w:r>
    </w:p>
    <w:p w14:paraId="237368AA" w14:textId="77777777" w:rsidR="00071ADC" w:rsidRPr="00360F48" w:rsidRDefault="00071ADC" w:rsidP="00FA34FC">
      <w:pPr>
        <w:pStyle w:val="ListParagraph"/>
        <w:tabs>
          <w:tab w:val="num" w:pos="1680"/>
        </w:tabs>
        <w:spacing w:after="0"/>
        <w:ind w:left="1440" w:right="144" w:hanging="1440"/>
        <w:contextualSpacing w:val="0"/>
        <w:jc w:val="both"/>
        <w:rPr>
          <w:rFonts w:ascii="Candara" w:eastAsia="Arial Unicode MS" w:hAnsi="Candara" w:cs="Times New Roman"/>
        </w:rPr>
      </w:pPr>
    </w:p>
    <w:p w14:paraId="45EC9A9D" w14:textId="00585D49" w:rsidR="00071ADC" w:rsidRPr="003D1105" w:rsidRDefault="00A9082F" w:rsidP="003D1105">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Pr>
          <w:rFonts w:ascii="Candara" w:eastAsia="Times New Roman" w:hAnsi="Candara" w:cs="Times New Roman"/>
        </w:rPr>
        <w:t>TTPL</w:t>
      </w:r>
      <w:r w:rsidR="001A2B5E" w:rsidRPr="00360F48">
        <w:rPr>
          <w:rFonts w:ascii="Candara" w:eastAsia="Times New Roman" w:hAnsi="Candara" w:cs="Times New Roman"/>
        </w:rPr>
        <w:t xml:space="preserve"> </w:t>
      </w:r>
      <w:r w:rsidR="00452785" w:rsidRPr="00360F48">
        <w:rPr>
          <w:rFonts w:ascii="Candara" w:hAnsi="Candara" w:cs="Times New Roman"/>
        </w:rPr>
        <w:t xml:space="preserve">may grant a margin of preference to goods manufactured in Bhutan </w:t>
      </w:r>
      <w:r w:rsidR="00500AC3" w:rsidRPr="00360F48">
        <w:rPr>
          <w:rFonts w:ascii="Candara" w:hAnsi="Candara" w:cs="Times New Roman"/>
        </w:rPr>
        <w:t xml:space="preserve">in those cases where limited </w:t>
      </w:r>
      <w:r w:rsidR="001A2B5E" w:rsidRPr="00360F48">
        <w:rPr>
          <w:rFonts w:ascii="Candara" w:hAnsi="Candara" w:cs="Times New Roman"/>
        </w:rPr>
        <w:t xml:space="preserve">tender enquiry includes foreign bidders </w:t>
      </w:r>
      <w:r w:rsidR="005211B1" w:rsidRPr="00360F48">
        <w:rPr>
          <w:rFonts w:ascii="Candara" w:hAnsi="Candara" w:cs="Times New Roman"/>
        </w:rPr>
        <w:t>who makes the bid for supply of</w:t>
      </w:r>
      <w:r w:rsidR="001A2B5E" w:rsidRPr="00360F48">
        <w:rPr>
          <w:rFonts w:ascii="Candara" w:hAnsi="Candara" w:cs="Times New Roman"/>
        </w:rPr>
        <w:t xml:space="preserve"> goods</w:t>
      </w:r>
      <w:r w:rsidR="005211B1" w:rsidRPr="00360F48">
        <w:rPr>
          <w:rFonts w:ascii="Candara" w:hAnsi="Candara" w:cs="Times New Roman"/>
        </w:rPr>
        <w:t xml:space="preserve"> manufactured out of</w:t>
      </w:r>
      <w:r w:rsidR="00500AC3" w:rsidRPr="00360F48">
        <w:rPr>
          <w:rFonts w:ascii="Candara" w:hAnsi="Candara" w:cs="Times New Roman"/>
        </w:rPr>
        <w:t xml:space="preserve"> Kingdom of Bhutan except India</w:t>
      </w:r>
      <w:r w:rsidR="00855323" w:rsidRPr="00360F48">
        <w:rPr>
          <w:rFonts w:ascii="Candara" w:hAnsi="Candara" w:cs="Times New Roman"/>
        </w:rPr>
        <w:t>.</w:t>
      </w:r>
      <w:r w:rsidR="009F4079" w:rsidRPr="00360F48">
        <w:rPr>
          <w:rFonts w:ascii="Candara" w:eastAsia="Arial Unicode MS" w:hAnsi="Candara" w:cs="Times New Roman"/>
        </w:rPr>
        <w:t xml:space="preserve"> To avail a margin</w:t>
      </w:r>
      <w:r w:rsidR="009F4079" w:rsidRPr="00360F48">
        <w:rPr>
          <w:rFonts w:ascii="Candara" w:eastAsia="Times New Roman" w:hAnsi="Candara" w:cs="Times New Roman"/>
        </w:rPr>
        <w:t xml:space="preserve"> </w:t>
      </w:r>
      <w:r w:rsidR="009F4079" w:rsidRPr="00360F48">
        <w:rPr>
          <w:rFonts w:ascii="Candara" w:eastAsia="Arial Unicode MS" w:hAnsi="Candara" w:cs="Times New Roman"/>
        </w:rPr>
        <w:t>of preference, the bidder shall provide a value addition certificate from the Minis</w:t>
      </w:r>
      <w:r w:rsidR="006F2A35" w:rsidRPr="00360F48">
        <w:rPr>
          <w:rFonts w:ascii="Candara" w:eastAsia="Arial Unicode MS" w:hAnsi="Candara" w:cs="Times New Roman"/>
        </w:rPr>
        <w:t>try of Economic Affairs, Royal Government of Bhutan</w:t>
      </w:r>
      <w:r w:rsidR="005211B1" w:rsidRPr="00360F48">
        <w:rPr>
          <w:rFonts w:ascii="Candara" w:eastAsia="Arial Unicode MS" w:hAnsi="Candara" w:cs="Times New Roman"/>
        </w:rPr>
        <w:t>. For this purpose the prices quoted by the foreign bidder for goods manufactured ou</w:t>
      </w:r>
      <w:r w:rsidR="006F2A35" w:rsidRPr="00360F48">
        <w:rPr>
          <w:rFonts w:ascii="Candara" w:eastAsia="Arial Unicode MS" w:hAnsi="Candara" w:cs="Times New Roman"/>
        </w:rPr>
        <w:t xml:space="preserve">t of Kingdom of </w:t>
      </w:r>
      <w:r w:rsidR="006F2A35" w:rsidRPr="003D1105">
        <w:rPr>
          <w:rFonts w:ascii="Candara" w:eastAsia="Arial Unicode MS" w:hAnsi="Candara" w:cs="Times New Roman"/>
        </w:rPr>
        <w:t xml:space="preserve">Bhutan </w:t>
      </w:r>
      <w:r w:rsidR="005211B1" w:rsidRPr="003D1105">
        <w:rPr>
          <w:rFonts w:ascii="Candara" w:eastAsia="Arial Unicode MS" w:hAnsi="Candara" w:cs="Times New Roman"/>
        </w:rPr>
        <w:t>will be loaded with five</w:t>
      </w:r>
      <w:r w:rsidR="00DB614B" w:rsidRPr="003D1105">
        <w:rPr>
          <w:rFonts w:ascii="Candara" w:eastAsia="Arial Unicode MS" w:hAnsi="Candara" w:cs="Times New Roman"/>
        </w:rPr>
        <w:t xml:space="preserve"> percent</w:t>
      </w:r>
      <w:r w:rsidR="00500AC3" w:rsidRPr="003D1105">
        <w:rPr>
          <w:rFonts w:ascii="Candara" w:eastAsia="Arial Unicode MS" w:hAnsi="Candara" w:cs="Times New Roman"/>
        </w:rPr>
        <w:t xml:space="preserve"> </w:t>
      </w:r>
      <w:r w:rsidR="005211B1" w:rsidRPr="003D1105">
        <w:rPr>
          <w:rFonts w:ascii="Candara" w:eastAsia="Arial Unicode MS" w:hAnsi="Candara" w:cs="Times New Roman"/>
        </w:rPr>
        <w:t>(5</w:t>
      </w:r>
      <w:r w:rsidR="00DB614B" w:rsidRPr="003D1105">
        <w:rPr>
          <w:rFonts w:ascii="Candara" w:eastAsia="Arial Unicode MS" w:hAnsi="Candara" w:cs="Times New Roman"/>
        </w:rPr>
        <w:t>%</w:t>
      </w:r>
      <w:r w:rsidR="005211B1" w:rsidRPr="003D1105">
        <w:rPr>
          <w:rFonts w:ascii="Candara" w:eastAsia="Arial Unicode MS" w:hAnsi="Candara" w:cs="Times New Roman"/>
        </w:rPr>
        <w:t xml:space="preserve">) and then comparison of the total price will be made to arrive at the lowest bidder. </w:t>
      </w:r>
    </w:p>
    <w:p w14:paraId="6CD92A6D" w14:textId="77777777" w:rsidR="004B047C" w:rsidRPr="004B047C" w:rsidRDefault="004B047C" w:rsidP="004B047C">
      <w:pPr>
        <w:spacing w:after="0"/>
        <w:ind w:right="144"/>
        <w:jc w:val="both"/>
        <w:rPr>
          <w:rFonts w:ascii="Candara" w:eastAsia="Times New Roman" w:hAnsi="Candara" w:cs="Times New Roman"/>
        </w:rPr>
      </w:pPr>
    </w:p>
    <w:p w14:paraId="0520890A" w14:textId="573C6462" w:rsidR="00B56E2B" w:rsidRPr="00360F48" w:rsidRDefault="006F2A35" w:rsidP="008804FE">
      <w:pPr>
        <w:pStyle w:val="Heading2"/>
        <w:numPr>
          <w:ilvl w:val="0"/>
          <w:numId w:val="2"/>
        </w:numPr>
        <w:tabs>
          <w:tab w:val="num" w:pos="1440"/>
        </w:tabs>
        <w:spacing w:before="0"/>
        <w:ind w:left="1440" w:right="144" w:hanging="1440"/>
        <w:jc w:val="both"/>
        <w:rPr>
          <w:rFonts w:ascii="Candara" w:hAnsi="Candara"/>
          <w:b/>
          <w:sz w:val="22"/>
          <w:szCs w:val="22"/>
        </w:rPr>
      </w:pPr>
      <w:bookmarkStart w:id="29" w:name="_Toc505776281"/>
      <w:r w:rsidRPr="00BB7E6B">
        <w:rPr>
          <w:rFonts w:ascii="Candara" w:hAnsi="Candara"/>
          <w:b/>
          <w:sz w:val="22"/>
          <w:szCs w:val="22"/>
        </w:rPr>
        <w:t>Contacting</w:t>
      </w:r>
      <w:r w:rsidRPr="00360F48">
        <w:rPr>
          <w:rFonts w:ascii="Candara" w:hAnsi="Candara"/>
          <w:b/>
          <w:sz w:val="22"/>
          <w:szCs w:val="22"/>
        </w:rPr>
        <w:t xml:space="preserve"> the </w:t>
      </w:r>
      <w:r w:rsidR="00A9082F">
        <w:rPr>
          <w:rFonts w:ascii="Candara" w:hAnsi="Candara"/>
          <w:b/>
          <w:sz w:val="22"/>
          <w:szCs w:val="22"/>
        </w:rPr>
        <w:t>TTPL</w:t>
      </w:r>
      <w:bookmarkEnd w:id="29"/>
    </w:p>
    <w:p w14:paraId="4B1217A6" w14:textId="61CA1DBF" w:rsidR="00B56E2B" w:rsidRPr="00360F48" w:rsidRDefault="00B56E2B"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 xml:space="preserve">No Bidder shall contact </w:t>
      </w:r>
      <w:r w:rsidR="00A9082F">
        <w:rPr>
          <w:rFonts w:ascii="Candara" w:eastAsia="Times New Roman" w:hAnsi="Candara" w:cs="Times New Roman"/>
        </w:rPr>
        <w:t>TTPL</w:t>
      </w:r>
      <w:r w:rsidR="004721CA" w:rsidRPr="00360F48">
        <w:rPr>
          <w:rFonts w:ascii="Candara" w:eastAsia="Times New Roman" w:hAnsi="Candara" w:cs="Times New Roman"/>
        </w:rPr>
        <w:t xml:space="preserve"> </w:t>
      </w:r>
      <w:r w:rsidRPr="00360F48">
        <w:rPr>
          <w:rFonts w:ascii="Candara" w:eastAsia="Times New Roman" w:hAnsi="Candara" w:cs="Times New Roman"/>
        </w:rPr>
        <w:t>on any matter relating to its bid, from the time of the bid opening to t</w:t>
      </w:r>
      <w:r w:rsidR="006F2A35" w:rsidRPr="00360F48">
        <w:rPr>
          <w:rFonts w:ascii="Candara" w:eastAsia="Times New Roman" w:hAnsi="Candara" w:cs="Times New Roman"/>
        </w:rPr>
        <w:t>he time the Contract is awarded.</w:t>
      </w:r>
    </w:p>
    <w:p w14:paraId="1022185E" w14:textId="4383D940" w:rsidR="00B56E2B" w:rsidRDefault="00B56E2B"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 xml:space="preserve">An effort by a Bidder to influence the </w:t>
      </w:r>
      <w:r w:rsidR="00A9082F">
        <w:rPr>
          <w:rFonts w:ascii="Candara" w:eastAsia="Times New Roman" w:hAnsi="Candara" w:cs="Times New Roman"/>
        </w:rPr>
        <w:t>TTPL</w:t>
      </w:r>
      <w:r w:rsidRPr="00360F48">
        <w:rPr>
          <w:rFonts w:ascii="Candara" w:eastAsia="Times New Roman" w:hAnsi="Candara" w:cs="Times New Roman"/>
        </w:rPr>
        <w:t xml:space="preserve"> in </w:t>
      </w:r>
      <w:r w:rsidR="006F2A35" w:rsidRPr="00360F48">
        <w:rPr>
          <w:rFonts w:ascii="Candara" w:eastAsia="Times New Roman" w:hAnsi="Candara" w:cs="Times New Roman"/>
        </w:rPr>
        <w:t>its</w:t>
      </w:r>
      <w:r w:rsidRPr="00360F48">
        <w:rPr>
          <w:rFonts w:ascii="Candara" w:eastAsia="Times New Roman" w:hAnsi="Candara" w:cs="Times New Roman"/>
        </w:rPr>
        <w:t xml:space="preserve"> bid evaluation, bid comparison or Contract award decisions may result in rejection of their bid.</w:t>
      </w:r>
    </w:p>
    <w:p w14:paraId="102E7C7E" w14:textId="77777777" w:rsidR="00F408AD" w:rsidRPr="00360F48" w:rsidRDefault="00F408AD" w:rsidP="00FA34FC">
      <w:pPr>
        <w:pStyle w:val="ListParagraph"/>
        <w:tabs>
          <w:tab w:val="num" w:pos="1680"/>
        </w:tabs>
        <w:spacing w:after="0"/>
        <w:ind w:left="1440" w:right="144" w:hanging="1440"/>
        <w:contextualSpacing w:val="0"/>
        <w:jc w:val="both"/>
        <w:rPr>
          <w:rFonts w:ascii="Candara" w:eastAsia="Times New Roman" w:hAnsi="Candara" w:cs="Times New Roman"/>
        </w:rPr>
      </w:pPr>
    </w:p>
    <w:p w14:paraId="070D988E" w14:textId="49D7B432" w:rsidR="0078351C" w:rsidRPr="00360F48" w:rsidRDefault="00F408AD" w:rsidP="008804FE">
      <w:pPr>
        <w:pStyle w:val="Heading2"/>
        <w:numPr>
          <w:ilvl w:val="0"/>
          <w:numId w:val="2"/>
        </w:numPr>
        <w:tabs>
          <w:tab w:val="num" w:pos="1440"/>
        </w:tabs>
        <w:spacing w:before="0"/>
        <w:ind w:left="1440" w:right="144" w:hanging="1440"/>
        <w:jc w:val="both"/>
        <w:rPr>
          <w:rFonts w:ascii="Candara" w:hAnsi="Candara"/>
          <w:b/>
          <w:sz w:val="22"/>
          <w:szCs w:val="22"/>
        </w:rPr>
      </w:pPr>
      <w:r>
        <w:rPr>
          <w:rFonts w:ascii="Candara" w:hAnsi="Candara"/>
          <w:b/>
          <w:sz w:val="22"/>
          <w:szCs w:val="22"/>
        </w:rPr>
        <w:t xml:space="preserve"> </w:t>
      </w:r>
      <w:bookmarkStart w:id="30" w:name="_Toc505776282"/>
      <w:r>
        <w:rPr>
          <w:rFonts w:ascii="Candara" w:hAnsi="Candara"/>
          <w:b/>
          <w:sz w:val="22"/>
          <w:szCs w:val="22"/>
        </w:rPr>
        <w:t>Award Criteria</w:t>
      </w:r>
      <w:bookmarkEnd w:id="30"/>
    </w:p>
    <w:p w14:paraId="2FA24139" w14:textId="08390C36" w:rsidR="0078351C" w:rsidRPr="00EA0ABA" w:rsidRDefault="00A9082F"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Pr>
          <w:rFonts w:ascii="Candara" w:eastAsia="Times New Roman" w:hAnsi="Candara" w:cs="Times New Roman"/>
        </w:rPr>
        <w:t>TTPL</w:t>
      </w:r>
      <w:r w:rsidR="0078351C" w:rsidRPr="00360F48">
        <w:rPr>
          <w:rFonts w:ascii="Candara" w:eastAsia="Times New Roman" w:hAnsi="Candara" w:cs="Times New Roman"/>
        </w:rPr>
        <w:t xml:space="preserve"> will award the Contract to the</w:t>
      </w:r>
      <w:r w:rsidR="006F2A35" w:rsidRPr="00360F48">
        <w:rPr>
          <w:rFonts w:ascii="Candara" w:eastAsia="Times New Roman" w:hAnsi="Candara" w:cs="Times New Roman"/>
        </w:rPr>
        <w:t xml:space="preserve"> successful Bidder </w:t>
      </w:r>
      <w:r w:rsidR="0078351C" w:rsidRPr="00360F48">
        <w:rPr>
          <w:rFonts w:ascii="Candara" w:eastAsia="Times New Roman" w:hAnsi="Candara" w:cs="Times New Roman"/>
        </w:rPr>
        <w:t xml:space="preserve">whose </w:t>
      </w:r>
      <w:r w:rsidR="00DB614B">
        <w:rPr>
          <w:rFonts w:ascii="Candara" w:eastAsia="Times New Roman" w:hAnsi="Candara" w:cs="Times New Roman"/>
        </w:rPr>
        <w:t>bid has been</w:t>
      </w:r>
      <w:r w:rsidR="006F2A35" w:rsidRPr="00360F48">
        <w:rPr>
          <w:rFonts w:ascii="Candara" w:eastAsia="Times New Roman" w:hAnsi="Candara" w:cs="Times New Roman"/>
        </w:rPr>
        <w:t xml:space="preserve"> </w:t>
      </w:r>
      <w:r w:rsidR="0078351C" w:rsidRPr="00360F48">
        <w:rPr>
          <w:rFonts w:ascii="Candara" w:eastAsia="Times New Roman" w:hAnsi="Candara" w:cs="Times New Roman"/>
        </w:rPr>
        <w:t>determined to be substantially responsive and has been determined as the lowes</w:t>
      </w:r>
      <w:r w:rsidR="001D77E2" w:rsidRPr="00360F48">
        <w:rPr>
          <w:rFonts w:ascii="Candara" w:eastAsia="Times New Roman" w:hAnsi="Candara" w:cs="Times New Roman"/>
        </w:rPr>
        <w:t xml:space="preserve">t </w:t>
      </w:r>
      <w:r w:rsidR="001D77E2" w:rsidRPr="00EA0ABA">
        <w:rPr>
          <w:rFonts w:ascii="Candara" w:eastAsia="Times New Roman" w:hAnsi="Candara" w:cs="Times New Roman"/>
        </w:rPr>
        <w:t>evaluated bid</w:t>
      </w:r>
      <w:r w:rsidR="00CF7BC4" w:rsidRPr="00EA0ABA">
        <w:rPr>
          <w:rFonts w:ascii="Candara" w:eastAsia="Times New Roman" w:hAnsi="Candara" w:cs="Times New Roman"/>
        </w:rPr>
        <w:t>.</w:t>
      </w:r>
    </w:p>
    <w:p w14:paraId="626AA5F8" w14:textId="77777777" w:rsidR="00F408AD" w:rsidRPr="00EA0ABA" w:rsidRDefault="00F408AD" w:rsidP="00FA34FC">
      <w:pPr>
        <w:pStyle w:val="ListParagraph"/>
        <w:spacing w:after="0"/>
        <w:ind w:left="1440" w:right="144" w:hanging="1440"/>
        <w:contextualSpacing w:val="0"/>
        <w:jc w:val="both"/>
        <w:rPr>
          <w:rFonts w:ascii="Candara" w:eastAsia="Times New Roman" w:hAnsi="Candara" w:cs="Times New Roman"/>
        </w:rPr>
      </w:pPr>
    </w:p>
    <w:p w14:paraId="6657854A" w14:textId="77777777" w:rsidR="00EA0ABA" w:rsidRDefault="00500AC3" w:rsidP="00573C7B">
      <w:pPr>
        <w:pStyle w:val="Heading2"/>
        <w:numPr>
          <w:ilvl w:val="0"/>
          <w:numId w:val="2"/>
        </w:numPr>
        <w:tabs>
          <w:tab w:val="num" w:pos="1440"/>
        </w:tabs>
        <w:spacing w:before="0"/>
        <w:ind w:left="1440" w:right="144" w:hanging="1440"/>
        <w:jc w:val="both"/>
        <w:rPr>
          <w:rFonts w:ascii="Candara" w:hAnsi="Candara"/>
          <w:b/>
          <w:sz w:val="22"/>
          <w:szCs w:val="22"/>
        </w:rPr>
      </w:pPr>
      <w:bookmarkStart w:id="31" w:name="_Toc505776283"/>
      <w:r w:rsidRPr="00EA0ABA">
        <w:rPr>
          <w:rFonts w:ascii="Candara" w:hAnsi="Candara"/>
          <w:b/>
          <w:sz w:val="22"/>
          <w:szCs w:val="22"/>
        </w:rPr>
        <w:t>Deviation</w:t>
      </w:r>
      <w:r w:rsidR="0078351C" w:rsidRPr="00EA0ABA">
        <w:rPr>
          <w:rFonts w:ascii="Candara" w:hAnsi="Candara"/>
          <w:b/>
          <w:sz w:val="22"/>
          <w:szCs w:val="22"/>
        </w:rPr>
        <w:t>:</w:t>
      </w:r>
      <w:bookmarkEnd w:id="31"/>
    </w:p>
    <w:p w14:paraId="4ECDA1C5" w14:textId="0F49AB2D" w:rsidR="009F4079" w:rsidRPr="00EA0ABA" w:rsidRDefault="00EA0ABA" w:rsidP="00EA0ABA">
      <w:pPr>
        <w:pStyle w:val="ListParagraph"/>
        <w:numPr>
          <w:ilvl w:val="1"/>
          <w:numId w:val="2"/>
        </w:numPr>
        <w:tabs>
          <w:tab w:val="clear" w:pos="1140"/>
          <w:tab w:val="num" w:pos="1440"/>
        </w:tabs>
        <w:spacing w:after="0"/>
        <w:ind w:left="1440" w:right="144" w:hanging="1440"/>
        <w:contextualSpacing w:val="0"/>
        <w:jc w:val="both"/>
      </w:pPr>
      <w:r w:rsidRPr="00EA0ABA">
        <w:rPr>
          <w:rFonts w:ascii="Candara" w:hAnsi="Candara" w:cs="Times New Roman"/>
        </w:rPr>
        <w:t xml:space="preserve">Bidders shall </w:t>
      </w:r>
      <w:r w:rsidRPr="00EA0ABA">
        <w:rPr>
          <w:rFonts w:ascii="Candara" w:eastAsia="Times New Roman" w:hAnsi="Candara" w:cs="Times New Roman"/>
        </w:rPr>
        <w:t xml:space="preserve">not be permitted to take any deviation from the terms and conditions as specified in the Bidding Documents. However, should the bidders still envisage any exceptions/deviations to the terms and conditions of the Bid Document the same should be indicated in the deviation schedule as per the </w:t>
      </w:r>
      <w:r w:rsidRPr="00EA0ABA">
        <w:rPr>
          <w:rFonts w:ascii="Candara" w:eastAsia="Times New Roman" w:hAnsi="Candara" w:cs="Times New Roman"/>
          <w:b/>
        </w:rPr>
        <w:t>Form 4: Deviation Schedule</w:t>
      </w:r>
      <w:r w:rsidRPr="00EA0ABA">
        <w:rPr>
          <w:rFonts w:ascii="Candara" w:hAnsi="Candara" w:cs="Times New Roman"/>
        </w:rPr>
        <w:t xml:space="preserve">   </w:t>
      </w:r>
      <w:r w:rsidR="00500AC3" w:rsidRPr="00EA0ABA">
        <w:rPr>
          <w:rFonts w:ascii="Candara" w:hAnsi="Candara" w:cs="Times New Roman"/>
        </w:rPr>
        <w:t xml:space="preserve">along with the technical bid. </w:t>
      </w:r>
      <w:r w:rsidR="0083283B" w:rsidRPr="00EA0ABA">
        <w:rPr>
          <w:rFonts w:ascii="Candara" w:hAnsi="Candara" w:cs="Times New Roman"/>
        </w:rPr>
        <w:t xml:space="preserve">If the proforma is left blank or not submitted, then it will be construed that the bidder has not taken any exception/deviation to the terms and conditions of the Bid Document. </w:t>
      </w:r>
      <w:r w:rsidR="00103F1E" w:rsidRPr="00EA0ABA">
        <w:rPr>
          <w:rFonts w:ascii="Candara" w:eastAsia="Calibri" w:hAnsi="Candara" w:cs="Times New Roman"/>
        </w:rPr>
        <w:t xml:space="preserve">Bidders may note that deviations, variations and additional conditions etc. found elsewhere in the bid other than those stated in the Deviation Schedules, save those pertaining to any rebates, shall not be given effect to in evaluation and it will be assumed that the bidder complies to all the conditions of  Bidding Documents.  In case bidder refuses to withdraw, without any cost to the </w:t>
      </w:r>
      <w:r w:rsidR="00A9082F">
        <w:rPr>
          <w:rFonts w:ascii="Candara" w:hAnsi="Candara" w:cs="Times New Roman"/>
        </w:rPr>
        <w:t>TTPL</w:t>
      </w:r>
      <w:r w:rsidR="00103F1E" w:rsidRPr="00EA0ABA">
        <w:rPr>
          <w:rFonts w:ascii="Candara" w:eastAsia="Calibri" w:hAnsi="Candara" w:cs="Times New Roman"/>
        </w:rPr>
        <w:t>, those deviations which the bidder did not state in the Deviation Schedules, the bid security of the bidder may be forfeited</w:t>
      </w:r>
      <w:r w:rsidR="00500AC3" w:rsidRPr="00EA0ABA">
        <w:rPr>
          <w:rFonts w:ascii="Candara" w:eastAsia="Calibri" w:hAnsi="Candara" w:cs="Times New Roman"/>
        </w:rPr>
        <w:t>.</w:t>
      </w:r>
    </w:p>
    <w:p w14:paraId="1D28F204" w14:textId="77777777" w:rsidR="00142A5D" w:rsidRPr="00360F48" w:rsidRDefault="00142A5D" w:rsidP="00FA34FC">
      <w:pPr>
        <w:pStyle w:val="ListParagraph"/>
        <w:tabs>
          <w:tab w:val="left" w:pos="1440"/>
          <w:tab w:val="num" w:pos="1530"/>
        </w:tabs>
        <w:spacing w:after="0"/>
        <w:ind w:left="1440" w:right="144" w:hanging="1440"/>
        <w:contextualSpacing w:val="0"/>
        <w:jc w:val="both"/>
        <w:rPr>
          <w:rFonts w:ascii="Candara" w:eastAsia="Times New Roman" w:hAnsi="Candara" w:cs="Times New Roman"/>
          <w:highlight w:val="yellow"/>
        </w:rPr>
      </w:pPr>
    </w:p>
    <w:p w14:paraId="41C3F163" w14:textId="052B072D" w:rsidR="007E63E6" w:rsidRPr="003D1105" w:rsidRDefault="00103F1E" w:rsidP="003D1105">
      <w:pPr>
        <w:pStyle w:val="ListParagraph"/>
        <w:numPr>
          <w:ilvl w:val="1"/>
          <w:numId w:val="2"/>
        </w:numPr>
        <w:tabs>
          <w:tab w:val="clear" w:pos="1140"/>
          <w:tab w:val="num" w:pos="1440"/>
        </w:tabs>
        <w:spacing w:after="0"/>
        <w:ind w:left="1440" w:right="144" w:hanging="1440"/>
        <w:contextualSpacing w:val="0"/>
        <w:jc w:val="both"/>
        <w:rPr>
          <w:rFonts w:ascii="Candara" w:hAnsi="Candara" w:cs="Times New Roman"/>
        </w:rPr>
      </w:pPr>
      <w:r w:rsidRPr="00360F48">
        <w:rPr>
          <w:rFonts w:ascii="Candara" w:eastAsia="Calibri" w:hAnsi="Candara" w:cs="Times New Roman"/>
        </w:rPr>
        <w:t>Deviations specifically declared by the bidders in th</w:t>
      </w:r>
      <w:r w:rsidRPr="00360F48">
        <w:rPr>
          <w:rFonts w:ascii="Candara" w:hAnsi="Candara" w:cs="Times New Roman"/>
        </w:rPr>
        <w:t>e respective Deviation Schedule</w:t>
      </w:r>
      <w:r w:rsidR="00500AC3" w:rsidRPr="00360F48">
        <w:rPr>
          <w:rFonts w:ascii="Candara" w:eastAsia="Calibri" w:hAnsi="Candara" w:cs="Times New Roman"/>
        </w:rPr>
        <w:t xml:space="preserve"> </w:t>
      </w:r>
      <w:r w:rsidRPr="00360F48">
        <w:rPr>
          <w:rFonts w:ascii="Candara" w:eastAsia="Calibri" w:hAnsi="Candara" w:cs="Times New Roman"/>
        </w:rPr>
        <w:t>only will be taken into account for the purpose of evaluation.  The bidders are required to declare the prices for the withdrawal of the deviations declared by</w:t>
      </w:r>
      <w:r w:rsidRPr="00360F48">
        <w:rPr>
          <w:rFonts w:ascii="Candara" w:hAnsi="Candara" w:cs="Times New Roman"/>
        </w:rPr>
        <w:t xml:space="preserve"> them in the deviation Schedule</w:t>
      </w:r>
      <w:r w:rsidRPr="00360F48">
        <w:rPr>
          <w:rFonts w:ascii="Candara" w:eastAsia="Calibri" w:hAnsi="Candara" w:cs="Times New Roman"/>
        </w:rPr>
        <w:t xml:space="preserve">.  Such prices declared by the bidders for the withdrawal of the deviations in the Deviation Schedule shall be added to the bid price to compensate for those deviations.  In case prices for the withdrawal of deviations are not furnished </w:t>
      </w:r>
      <w:r w:rsidR="007A3AF6" w:rsidRPr="00360F48">
        <w:rPr>
          <w:rFonts w:ascii="Candara" w:eastAsia="Calibri" w:hAnsi="Candara" w:cs="Times New Roman"/>
        </w:rPr>
        <w:t xml:space="preserve">by the bidder, </w:t>
      </w:r>
      <w:r w:rsidR="00A9082F">
        <w:rPr>
          <w:rFonts w:ascii="Candara" w:eastAsia="Calibri" w:hAnsi="Candara" w:cs="Times New Roman"/>
        </w:rPr>
        <w:t>TTPL</w:t>
      </w:r>
      <w:r w:rsidR="007A3AF6" w:rsidRPr="00360F48">
        <w:rPr>
          <w:rFonts w:ascii="Candara" w:eastAsia="Calibri" w:hAnsi="Candara" w:cs="Times New Roman"/>
        </w:rPr>
        <w:t xml:space="preserve"> </w:t>
      </w:r>
      <w:r w:rsidRPr="00360F48">
        <w:rPr>
          <w:rFonts w:ascii="Candara" w:eastAsia="Calibri" w:hAnsi="Candara" w:cs="Times New Roman"/>
        </w:rPr>
        <w:t xml:space="preserve">shall convert such deviations into </w:t>
      </w:r>
      <w:r w:rsidR="00C13BA2" w:rsidRPr="00360F48">
        <w:rPr>
          <w:rFonts w:ascii="Candara" w:hAnsi="Candara" w:cs="Times New Roman"/>
        </w:rPr>
        <w:t>BTN</w:t>
      </w:r>
      <w:r w:rsidRPr="00360F48">
        <w:rPr>
          <w:rFonts w:ascii="Candara" w:hAnsi="Candara" w:cs="Times New Roman"/>
        </w:rPr>
        <w:t xml:space="preserve"> </w:t>
      </w:r>
      <w:r w:rsidRPr="00360F48">
        <w:rPr>
          <w:rFonts w:ascii="Candara" w:eastAsia="Calibri" w:hAnsi="Candara" w:cs="Times New Roman"/>
        </w:rPr>
        <w:t>value and add to the bid price to compensate</w:t>
      </w:r>
      <w:r w:rsidR="00500AC3" w:rsidRPr="00360F48">
        <w:rPr>
          <w:rFonts w:ascii="Candara" w:eastAsia="Calibri" w:hAnsi="Candara" w:cs="Times New Roman"/>
        </w:rPr>
        <w:t xml:space="preserve"> for these. In determining the </w:t>
      </w:r>
      <w:r w:rsidR="00C13BA2" w:rsidRPr="00360F48">
        <w:rPr>
          <w:rFonts w:ascii="Candara" w:eastAsia="Calibri" w:hAnsi="Candara" w:cs="Times New Roman"/>
        </w:rPr>
        <w:t>v</w:t>
      </w:r>
      <w:r w:rsidR="007A3AF6" w:rsidRPr="00360F48">
        <w:rPr>
          <w:rFonts w:ascii="Candara" w:eastAsia="Calibri" w:hAnsi="Candara" w:cs="Times New Roman"/>
        </w:rPr>
        <w:t xml:space="preserve">alue of the Deviations, </w:t>
      </w:r>
      <w:r w:rsidR="00A9082F">
        <w:rPr>
          <w:rFonts w:ascii="Candara" w:eastAsia="Calibri" w:hAnsi="Candara" w:cs="Times New Roman"/>
        </w:rPr>
        <w:t>TTPL</w:t>
      </w:r>
      <w:r w:rsidR="007A3AF6" w:rsidRPr="00360F48">
        <w:rPr>
          <w:rFonts w:ascii="Candara" w:eastAsia="Calibri" w:hAnsi="Candara" w:cs="Times New Roman"/>
        </w:rPr>
        <w:t xml:space="preserve"> </w:t>
      </w:r>
      <w:r w:rsidRPr="00360F48">
        <w:rPr>
          <w:rFonts w:ascii="Candara" w:eastAsia="Calibri" w:hAnsi="Candara" w:cs="Times New Roman"/>
        </w:rPr>
        <w:t>will use parameters consistent with those specified in the specifications and documents and/or other information as</w:t>
      </w:r>
      <w:r w:rsidR="007A3AF6" w:rsidRPr="00360F48">
        <w:rPr>
          <w:rFonts w:ascii="Candara" w:eastAsia="Calibri" w:hAnsi="Candara" w:cs="Times New Roman"/>
        </w:rPr>
        <w:t xml:space="preserve"> necessary and available to </w:t>
      </w:r>
      <w:r w:rsidR="00A9082F">
        <w:rPr>
          <w:rFonts w:ascii="Candara" w:hAnsi="Candara" w:cs="Times New Roman"/>
        </w:rPr>
        <w:t>TTPL</w:t>
      </w:r>
      <w:r w:rsidRPr="00360F48">
        <w:rPr>
          <w:rFonts w:ascii="Candara" w:eastAsia="Calibri" w:hAnsi="Candara" w:cs="Times New Roman"/>
        </w:rPr>
        <w:t xml:space="preserve">.  In case the bidder refuses to withdraw the deviations at the cost of </w:t>
      </w:r>
      <w:r w:rsidRPr="003D1105">
        <w:rPr>
          <w:rFonts w:ascii="Candara" w:eastAsia="Calibri" w:hAnsi="Candara" w:cs="Times New Roman"/>
        </w:rPr>
        <w:t>withdrawal indicated by the b</w:t>
      </w:r>
      <w:r w:rsidRPr="003D1105">
        <w:rPr>
          <w:rFonts w:ascii="Candara" w:hAnsi="Candara" w:cs="Times New Roman"/>
        </w:rPr>
        <w:t>idder in the Deviation Schedule</w:t>
      </w:r>
      <w:r w:rsidRPr="003D1105">
        <w:rPr>
          <w:rFonts w:ascii="Candara" w:eastAsia="Calibri" w:hAnsi="Candara" w:cs="Times New Roman"/>
        </w:rPr>
        <w:t>, the bid security of the bidder may be forfeited</w:t>
      </w:r>
      <w:r w:rsidR="00C13BA2" w:rsidRPr="003D1105">
        <w:rPr>
          <w:rFonts w:ascii="Candara" w:eastAsia="Calibri" w:hAnsi="Candara" w:cs="Times New Roman"/>
        </w:rPr>
        <w:t>.</w:t>
      </w:r>
      <w:r w:rsidR="007E63E6" w:rsidRPr="003D1105">
        <w:rPr>
          <w:rFonts w:ascii="Candara" w:hAnsi="Candara" w:cs="Times New Roman"/>
        </w:rPr>
        <w:t xml:space="preserve"> In case </w:t>
      </w:r>
      <w:r w:rsidR="00C13BA2" w:rsidRPr="003D1105">
        <w:rPr>
          <w:rFonts w:ascii="Candara" w:hAnsi="Candara" w:cs="Times New Roman"/>
        </w:rPr>
        <w:t xml:space="preserve">of any </w:t>
      </w:r>
      <w:r w:rsidR="007E63E6" w:rsidRPr="003D1105">
        <w:rPr>
          <w:rFonts w:ascii="Candara" w:hAnsi="Candara" w:cs="Times New Roman"/>
        </w:rPr>
        <w:t>devi</w:t>
      </w:r>
      <w:r w:rsidR="007E1A0A" w:rsidRPr="003D1105">
        <w:rPr>
          <w:rFonts w:ascii="Candara" w:hAnsi="Candara" w:cs="Times New Roman"/>
        </w:rPr>
        <w:t xml:space="preserve">ation in payment terms loading </w:t>
      </w:r>
      <w:r w:rsidR="007E63E6" w:rsidRPr="003D1105">
        <w:rPr>
          <w:rFonts w:ascii="Candara" w:hAnsi="Candara" w:cs="Times New Roman"/>
        </w:rPr>
        <w:t>for inte</w:t>
      </w:r>
      <w:r w:rsidR="00C13BA2" w:rsidRPr="003D1105">
        <w:rPr>
          <w:rFonts w:ascii="Candara" w:hAnsi="Candara" w:cs="Times New Roman"/>
        </w:rPr>
        <w:t xml:space="preserve">rest on advance payment of </w:t>
      </w:r>
      <w:r w:rsidR="007E63E6" w:rsidRPr="003D1105">
        <w:rPr>
          <w:rFonts w:ascii="Candara" w:hAnsi="Candara" w:cs="Times New Roman"/>
        </w:rPr>
        <w:t>landed cost per annum or as per prevailing ma</w:t>
      </w:r>
      <w:r w:rsidR="007A3AF6" w:rsidRPr="003D1105">
        <w:rPr>
          <w:rFonts w:ascii="Candara" w:hAnsi="Candara" w:cs="Times New Roman"/>
        </w:rPr>
        <w:t xml:space="preserve">rket rates shall be </w:t>
      </w:r>
      <w:r w:rsidR="00C13BA2" w:rsidRPr="003D1105">
        <w:rPr>
          <w:rFonts w:ascii="Candara" w:hAnsi="Candara" w:cs="Times New Roman"/>
        </w:rPr>
        <w:t>considered.</w:t>
      </w:r>
      <w:r w:rsidR="007E63E6" w:rsidRPr="003D1105">
        <w:rPr>
          <w:rFonts w:ascii="Candara" w:hAnsi="Candara" w:cs="Times New Roman"/>
        </w:rPr>
        <w:t xml:space="preserve"> </w:t>
      </w:r>
    </w:p>
    <w:p w14:paraId="46D940AB" w14:textId="77777777" w:rsidR="00142A5D" w:rsidRPr="00360F48" w:rsidRDefault="00142A5D" w:rsidP="00FA34FC">
      <w:pPr>
        <w:pStyle w:val="ListParagraph"/>
        <w:tabs>
          <w:tab w:val="left" w:pos="1440"/>
          <w:tab w:val="num" w:pos="1680"/>
        </w:tabs>
        <w:spacing w:after="0"/>
        <w:ind w:left="1440" w:right="144" w:hanging="1440"/>
        <w:contextualSpacing w:val="0"/>
        <w:jc w:val="both"/>
        <w:rPr>
          <w:rFonts w:ascii="Candara" w:hAnsi="Candara" w:cs="Times New Roman"/>
        </w:rPr>
      </w:pPr>
    </w:p>
    <w:p w14:paraId="28F133EB" w14:textId="1A9D5AFA" w:rsidR="009F4079" w:rsidRPr="00142A5D" w:rsidRDefault="00A9082F"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Pr>
          <w:rFonts w:ascii="Candara" w:eastAsia="Times New Roman" w:hAnsi="Candara" w:cs="Times New Roman"/>
        </w:rPr>
        <w:t>TTPL</w:t>
      </w:r>
      <w:r w:rsidR="0078351C" w:rsidRPr="00360F48">
        <w:rPr>
          <w:rFonts w:ascii="Candara" w:eastAsia="Times New Roman" w:hAnsi="Candara" w:cs="Times New Roman"/>
        </w:rPr>
        <w:t xml:space="preserve"> reserves the right to accept any bid and to reject any or all bids</w:t>
      </w:r>
      <w:r w:rsidR="00500AC3" w:rsidRPr="00360F48">
        <w:rPr>
          <w:rFonts w:ascii="Candara" w:eastAsia="Times New Roman" w:hAnsi="Candara" w:cs="Times New Roman"/>
        </w:rPr>
        <w:t xml:space="preserve"> </w:t>
      </w:r>
      <w:r w:rsidR="00452785" w:rsidRPr="00360F48">
        <w:rPr>
          <w:rFonts w:ascii="Candara" w:hAnsi="Candara" w:cs="Times New Roman"/>
        </w:rPr>
        <w:t>and to annul the bidding process and reject all Bids at any time prior to Contract award, without thereby incurring any liability to Bidders or any obligation t</w:t>
      </w:r>
      <w:r w:rsidR="00C13BA2" w:rsidRPr="00360F48">
        <w:rPr>
          <w:rFonts w:ascii="Candara" w:hAnsi="Candara" w:cs="Times New Roman"/>
        </w:rPr>
        <w:t>o inform the affected Bidders on</w:t>
      </w:r>
      <w:r w:rsidR="00452785" w:rsidRPr="00360F48">
        <w:rPr>
          <w:rFonts w:ascii="Candara" w:hAnsi="Candara" w:cs="Times New Roman"/>
        </w:rPr>
        <w:t xml:space="preserve"> the </w:t>
      </w:r>
      <w:r w:rsidR="001D77E2" w:rsidRPr="00360F48">
        <w:rPr>
          <w:rFonts w:ascii="Candara" w:hAnsi="Candara" w:cs="Times New Roman"/>
        </w:rPr>
        <w:t>grounds for such action of the</w:t>
      </w:r>
      <w:r w:rsidR="007A3AF6" w:rsidRPr="00360F48">
        <w:rPr>
          <w:rFonts w:ascii="Candara" w:hAnsi="Candara" w:cs="Times New Roman"/>
        </w:rPr>
        <w:t xml:space="preserve"> </w:t>
      </w:r>
      <w:r w:rsidR="003B15F6">
        <w:rPr>
          <w:rFonts w:ascii="Candara" w:hAnsi="Candara" w:cs="Times New Roman"/>
        </w:rPr>
        <w:t>TTPL</w:t>
      </w:r>
      <w:r w:rsidR="003B15F6" w:rsidRPr="00360F48">
        <w:rPr>
          <w:rFonts w:ascii="Candara" w:hAnsi="Candara" w:cs="Times New Roman"/>
        </w:rPr>
        <w:t>.</w:t>
      </w:r>
    </w:p>
    <w:p w14:paraId="13A90EC4" w14:textId="77777777" w:rsidR="00142A5D" w:rsidRPr="00142A5D" w:rsidRDefault="00142A5D" w:rsidP="00FA34FC">
      <w:pPr>
        <w:pStyle w:val="ListParagraph"/>
        <w:spacing w:after="0"/>
        <w:ind w:left="1440" w:hanging="1440"/>
        <w:rPr>
          <w:rFonts w:ascii="Candara" w:eastAsia="Times New Roman" w:hAnsi="Candara" w:cs="Times New Roman"/>
        </w:rPr>
      </w:pPr>
    </w:p>
    <w:p w14:paraId="48618268" w14:textId="77777777" w:rsidR="0078351C" w:rsidRPr="00DA375F" w:rsidRDefault="0078351C" w:rsidP="008804FE">
      <w:pPr>
        <w:pStyle w:val="Heading2"/>
        <w:numPr>
          <w:ilvl w:val="0"/>
          <w:numId w:val="2"/>
        </w:numPr>
        <w:tabs>
          <w:tab w:val="num" w:pos="1440"/>
        </w:tabs>
        <w:spacing w:before="0"/>
        <w:ind w:left="1440" w:right="144" w:hanging="1440"/>
        <w:jc w:val="both"/>
        <w:rPr>
          <w:rFonts w:ascii="Candara" w:hAnsi="Candara"/>
          <w:sz w:val="22"/>
          <w:szCs w:val="22"/>
        </w:rPr>
      </w:pPr>
      <w:bookmarkStart w:id="32" w:name="_Toc505776284"/>
      <w:r w:rsidRPr="00DA375F">
        <w:rPr>
          <w:rFonts w:ascii="Candara" w:eastAsia="Times New Roman" w:hAnsi="Candara" w:cs="Times New Roman"/>
          <w:b/>
          <w:sz w:val="22"/>
          <w:szCs w:val="22"/>
        </w:rPr>
        <w:t>Notification of Award:</w:t>
      </w:r>
      <w:bookmarkEnd w:id="32"/>
    </w:p>
    <w:p w14:paraId="7C148F16" w14:textId="738ECA4E" w:rsidR="0078351C" w:rsidRPr="00142A5D" w:rsidRDefault="0078351C" w:rsidP="008804FE">
      <w:pPr>
        <w:pStyle w:val="ListParagraph"/>
        <w:numPr>
          <w:ilvl w:val="1"/>
          <w:numId w:val="2"/>
        </w:numPr>
        <w:tabs>
          <w:tab w:val="clear" w:pos="1140"/>
          <w:tab w:val="num" w:pos="1440"/>
        </w:tabs>
        <w:spacing w:after="0"/>
        <w:ind w:left="1440" w:right="144" w:hanging="1440"/>
        <w:contextualSpacing w:val="0"/>
        <w:jc w:val="both"/>
        <w:rPr>
          <w:rFonts w:ascii="Candara" w:hAnsi="Candara"/>
        </w:rPr>
      </w:pPr>
      <w:r w:rsidRPr="00360F48">
        <w:rPr>
          <w:rFonts w:ascii="Candara" w:eastAsia="Times New Roman" w:hAnsi="Candara" w:cs="Times New Roman"/>
        </w:rPr>
        <w:t>Prior to expiry of the period of bid validity o</w:t>
      </w:r>
      <w:r w:rsidR="007A3AF6" w:rsidRPr="00360F48">
        <w:rPr>
          <w:rFonts w:ascii="Candara" w:eastAsia="Times New Roman" w:hAnsi="Candara" w:cs="Times New Roman"/>
        </w:rPr>
        <w:t xml:space="preserve">r extended validity, </w:t>
      </w:r>
      <w:r w:rsidR="00A9082F">
        <w:rPr>
          <w:rFonts w:ascii="Candara" w:eastAsia="Times New Roman" w:hAnsi="Candara" w:cs="Times New Roman"/>
        </w:rPr>
        <w:t>TTPL</w:t>
      </w:r>
      <w:r w:rsidRPr="00360F48">
        <w:rPr>
          <w:rFonts w:ascii="Candara" w:eastAsia="Times New Roman" w:hAnsi="Candara" w:cs="Times New Roman"/>
        </w:rPr>
        <w:t xml:space="preserve"> will </w:t>
      </w:r>
      <w:r w:rsidR="00973D68" w:rsidRPr="00360F48">
        <w:rPr>
          <w:rFonts w:ascii="Candara" w:eastAsia="Times New Roman" w:hAnsi="Candara" w:cs="Times New Roman"/>
        </w:rPr>
        <w:t xml:space="preserve">issue Purchase Order to </w:t>
      </w:r>
      <w:r w:rsidRPr="00360F48">
        <w:rPr>
          <w:rFonts w:ascii="Candara" w:eastAsia="Times New Roman" w:hAnsi="Candara" w:cs="Times New Roman"/>
        </w:rPr>
        <w:t>the successful Bidder(s).</w:t>
      </w:r>
    </w:p>
    <w:p w14:paraId="4E41050A" w14:textId="77777777" w:rsidR="00142A5D" w:rsidRPr="00360F48" w:rsidRDefault="00142A5D" w:rsidP="00FA34FC">
      <w:pPr>
        <w:pStyle w:val="ListParagraph"/>
        <w:tabs>
          <w:tab w:val="num" w:pos="1680"/>
        </w:tabs>
        <w:spacing w:after="0"/>
        <w:ind w:left="1440" w:right="144" w:hanging="1440"/>
        <w:contextualSpacing w:val="0"/>
        <w:jc w:val="both"/>
        <w:rPr>
          <w:rFonts w:ascii="Candara" w:hAnsi="Candara"/>
        </w:rPr>
      </w:pPr>
    </w:p>
    <w:p w14:paraId="252A7C7C" w14:textId="0E7944E1" w:rsidR="00C15119" w:rsidRPr="004B4163" w:rsidRDefault="00452785"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 xml:space="preserve">The Vendor shall return duplicate copy of the Purchase Order duly signed and </w:t>
      </w:r>
      <w:r w:rsidRPr="004B4163">
        <w:rPr>
          <w:rFonts w:ascii="Candara" w:eastAsia="Times New Roman" w:hAnsi="Candara" w:cs="Times New Roman"/>
        </w:rPr>
        <w:t>stamped, as a token of unconditional acceptance</w:t>
      </w:r>
      <w:r w:rsidR="00973D68" w:rsidRPr="004B4163">
        <w:rPr>
          <w:rFonts w:ascii="Candara" w:eastAsia="Times New Roman" w:hAnsi="Candara" w:cs="Times New Roman"/>
        </w:rPr>
        <w:t xml:space="preserve"> of the purchase order, within </w:t>
      </w:r>
      <w:r w:rsidR="00667C66" w:rsidRPr="00667C66">
        <w:rPr>
          <w:rFonts w:ascii="Candara" w:eastAsia="Times New Roman" w:hAnsi="Candara" w:cs="Times New Roman"/>
          <w:b/>
          <w:bCs/>
        </w:rPr>
        <w:t>Ten</w:t>
      </w:r>
      <w:r w:rsidR="00973D68" w:rsidRPr="00667C66">
        <w:rPr>
          <w:rFonts w:ascii="Candara" w:eastAsia="Times New Roman" w:hAnsi="Candara" w:cs="Times New Roman"/>
          <w:b/>
          <w:bCs/>
        </w:rPr>
        <w:t xml:space="preserve"> (1</w:t>
      </w:r>
      <w:r w:rsidR="00667C66" w:rsidRPr="00667C66">
        <w:rPr>
          <w:rFonts w:ascii="Candara" w:eastAsia="Times New Roman" w:hAnsi="Candara" w:cs="Times New Roman"/>
          <w:b/>
          <w:bCs/>
        </w:rPr>
        <w:t>0</w:t>
      </w:r>
      <w:r w:rsidR="00973D68" w:rsidRPr="00667C66">
        <w:rPr>
          <w:rFonts w:ascii="Candara" w:eastAsia="Times New Roman" w:hAnsi="Candara" w:cs="Times New Roman"/>
          <w:b/>
          <w:bCs/>
        </w:rPr>
        <w:t>)</w:t>
      </w:r>
      <w:r w:rsidR="00973D68" w:rsidRPr="004B4163">
        <w:rPr>
          <w:rFonts w:ascii="Candara" w:eastAsia="Times New Roman" w:hAnsi="Candara" w:cs="Times New Roman"/>
        </w:rPr>
        <w:t xml:space="preserve"> </w:t>
      </w:r>
      <w:r w:rsidRPr="004B4163">
        <w:rPr>
          <w:rFonts w:ascii="Candara" w:eastAsia="Times New Roman" w:hAnsi="Candara" w:cs="Times New Roman"/>
        </w:rPr>
        <w:t>from the date of</w:t>
      </w:r>
      <w:r w:rsidR="00E13953" w:rsidRPr="004B4163">
        <w:rPr>
          <w:rFonts w:ascii="Candara" w:eastAsia="Times New Roman" w:hAnsi="Candara" w:cs="Times New Roman"/>
        </w:rPr>
        <w:t xml:space="preserve"> issue</w:t>
      </w:r>
      <w:r w:rsidRPr="004B4163">
        <w:rPr>
          <w:rFonts w:ascii="Candara" w:eastAsia="Times New Roman" w:hAnsi="Candara" w:cs="Times New Roman"/>
        </w:rPr>
        <w:t xml:space="preserve"> of Purchase Order</w:t>
      </w:r>
      <w:r w:rsidR="00973D68" w:rsidRPr="004B4163">
        <w:rPr>
          <w:rFonts w:ascii="Candara" w:eastAsia="Times New Roman" w:hAnsi="Candara" w:cs="Times New Roman"/>
        </w:rPr>
        <w:t>.</w:t>
      </w:r>
    </w:p>
    <w:p w14:paraId="27F5257A" w14:textId="02AB8F0B" w:rsidR="003B15F6" w:rsidRPr="00727E95" w:rsidRDefault="003B15F6" w:rsidP="00727E95">
      <w:pPr>
        <w:spacing w:after="0"/>
        <w:ind w:right="144"/>
        <w:rPr>
          <w:rFonts w:ascii="Candara" w:hAnsi="Candara" w:cs="Times New Roman"/>
          <w:b/>
          <w:color w:val="548DD4" w:themeColor="text2" w:themeTint="99"/>
          <w:u w:val="single"/>
        </w:rPr>
      </w:pPr>
      <w:bookmarkStart w:id="33" w:name="E"/>
      <w:bookmarkStart w:id="34" w:name="F"/>
      <w:bookmarkEnd w:id="33"/>
      <w:bookmarkEnd w:id="34"/>
    </w:p>
    <w:p w14:paraId="0A9B44AF" w14:textId="01A69D16" w:rsidR="003B15F6" w:rsidRDefault="003B15F6" w:rsidP="00041E92">
      <w:pPr>
        <w:pStyle w:val="ListParagraph"/>
        <w:spacing w:after="0"/>
        <w:ind w:left="1440" w:right="144"/>
        <w:contextualSpacing w:val="0"/>
        <w:jc w:val="center"/>
        <w:rPr>
          <w:rFonts w:ascii="Candara" w:hAnsi="Candara" w:cs="Times New Roman"/>
          <w:b/>
          <w:color w:val="548DD4" w:themeColor="text2" w:themeTint="99"/>
          <w:u w:val="single"/>
        </w:rPr>
      </w:pPr>
    </w:p>
    <w:p w14:paraId="6FE4FF3D" w14:textId="3F20C931" w:rsidR="003B15F6" w:rsidRDefault="003B15F6" w:rsidP="00041E92">
      <w:pPr>
        <w:pStyle w:val="ListParagraph"/>
        <w:spacing w:after="0"/>
        <w:ind w:left="1440" w:right="144"/>
        <w:contextualSpacing w:val="0"/>
        <w:jc w:val="center"/>
        <w:rPr>
          <w:rFonts w:ascii="Candara" w:hAnsi="Candara" w:cs="Times New Roman"/>
          <w:b/>
          <w:color w:val="548DD4" w:themeColor="text2" w:themeTint="99"/>
          <w:u w:val="single"/>
        </w:rPr>
      </w:pPr>
    </w:p>
    <w:p w14:paraId="67D328DA" w14:textId="2AD31B0C" w:rsidR="003B15F6" w:rsidRDefault="003B15F6" w:rsidP="00041E92">
      <w:pPr>
        <w:pStyle w:val="ListParagraph"/>
        <w:spacing w:after="0"/>
        <w:ind w:left="1440" w:right="144"/>
        <w:contextualSpacing w:val="0"/>
        <w:jc w:val="center"/>
        <w:rPr>
          <w:rFonts w:ascii="Candara" w:hAnsi="Candara" w:cs="Times New Roman"/>
          <w:b/>
          <w:color w:val="548DD4" w:themeColor="text2" w:themeTint="99"/>
          <w:u w:val="single"/>
        </w:rPr>
      </w:pPr>
    </w:p>
    <w:p w14:paraId="7FC16BC1" w14:textId="3A4FC77F" w:rsidR="003B15F6" w:rsidRDefault="003B15F6" w:rsidP="00041E92">
      <w:pPr>
        <w:pStyle w:val="ListParagraph"/>
        <w:spacing w:after="0"/>
        <w:ind w:left="1440" w:right="144"/>
        <w:contextualSpacing w:val="0"/>
        <w:jc w:val="center"/>
        <w:rPr>
          <w:rFonts w:ascii="Candara" w:hAnsi="Candara" w:cs="Times New Roman"/>
          <w:b/>
          <w:color w:val="548DD4" w:themeColor="text2" w:themeTint="99"/>
          <w:u w:val="single"/>
        </w:rPr>
      </w:pPr>
    </w:p>
    <w:p w14:paraId="21A51AB2" w14:textId="55FDE40C" w:rsidR="003B15F6" w:rsidRDefault="003B15F6" w:rsidP="00041E92">
      <w:pPr>
        <w:pStyle w:val="ListParagraph"/>
        <w:spacing w:after="0"/>
        <w:ind w:left="1440" w:right="144"/>
        <w:contextualSpacing w:val="0"/>
        <w:jc w:val="center"/>
        <w:rPr>
          <w:rFonts w:ascii="Candara" w:hAnsi="Candara" w:cs="Times New Roman"/>
          <w:b/>
          <w:color w:val="548DD4" w:themeColor="text2" w:themeTint="99"/>
          <w:u w:val="single"/>
        </w:rPr>
      </w:pPr>
    </w:p>
    <w:p w14:paraId="082281D8" w14:textId="2EDBFB02" w:rsidR="003B15F6" w:rsidRDefault="003B15F6" w:rsidP="00041E92">
      <w:pPr>
        <w:pStyle w:val="ListParagraph"/>
        <w:spacing w:after="0"/>
        <w:ind w:left="1440" w:right="144"/>
        <w:contextualSpacing w:val="0"/>
        <w:jc w:val="center"/>
        <w:rPr>
          <w:rFonts w:ascii="Candara" w:hAnsi="Candara" w:cs="Times New Roman"/>
          <w:b/>
          <w:color w:val="548DD4" w:themeColor="text2" w:themeTint="99"/>
          <w:u w:val="single"/>
        </w:rPr>
      </w:pPr>
    </w:p>
    <w:p w14:paraId="483956C4" w14:textId="5AC26B47" w:rsidR="003B15F6" w:rsidRDefault="003B15F6" w:rsidP="00041E92">
      <w:pPr>
        <w:pStyle w:val="ListParagraph"/>
        <w:spacing w:after="0"/>
        <w:ind w:left="1440" w:right="144"/>
        <w:contextualSpacing w:val="0"/>
        <w:jc w:val="center"/>
        <w:rPr>
          <w:rFonts w:ascii="Candara" w:hAnsi="Candara" w:cs="Times New Roman"/>
          <w:b/>
          <w:color w:val="548DD4" w:themeColor="text2" w:themeTint="99"/>
          <w:u w:val="single"/>
        </w:rPr>
      </w:pPr>
    </w:p>
    <w:p w14:paraId="6F9A66F8" w14:textId="116D32AE" w:rsidR="003B15F6" w:rsidRDefault="003B15F6" w:rsidP="00041E92">
      <w:pPr>
        <w:pStyle w:val="ListParagraph"/>
        <w:spacing w:after="0"/>
        <w:ind w:left="1440" w:right="144"/>
        <w:contextualSpacing w:val="0"/>
        <w:jc w:val="center"/>
        <w:rPr>
          <w:rFonts w:ascii="Candara" w:hAnsi="Candara" w:cs="Times New Roman"/>
          <w:b/>
          <w:color w:val="548DD4" w:themeColor="text2" w:themeTint="99"/>
          <w:u w:val="single"/>
        </w:rPr>
      </w:pPr>
    </w:p>
    <w:p w14:paraId="253DF6FC" w14:textId="5538D6BF" w:rsidR="003B15F6" w:rsidRDefault="003B15F6" w:rsidP="00041E92">
      <w:pPr>
        <w:pStyle w:val="ListParagraph"/>
        <w:spacing w:after="0"/>
        <w:ind w:left="1440" w:right="144"/>
        <w:contextualSpacing w:val="0"/>
        <w:jc w:val="center"/>
        <w:rPr>
          <w:rFonts w:ascii="Candara" w:hAnsi="Candara" w:cs="Times New Roman"/>
          <w:b/>
          <w:color w:val="548DD4" w:themeColor="text2" w:themeTint="99"/>
          <w:u w:val="single"/>
        </w:rPr>
      </w:pPr>
    </w:p>
    <w:p w14:paraId="009335E2" w14:textId="2A86C012" w:rsidR="003B15F6" w:rsidRDefault="003B15F6" w:rsidP="00041E92">
      <w:pPr>
        <w:pStyle w:val="ListParagraph"/>
        <w:spacing w:after="0"/>
        <w:ind w:left="1440" w:right="144"/>
        <w:contextualSpacing w:val="0"/>
        <w:jc w:val="center"/>
        <w:rPr>
          <w:rFonts w:ascii="Candara" w:hAnsi="Candara" w:cs="Times New Roman"/>
          <w:b/>
          <w:color w:val="548DD4" w:themeColor="text2" w:themeTint="99"/>
          <w:u w:val="single"/>
        </w:rPr>
      </w:pPr>
    </w:p>
    <w:p w14:paraId="0E834963" w14:textId="5DA30795" w:rsidR="003B15F6" w:rsidRDefault="003B15F6" w:rsidP="00041E92">
      <w:pPr>
        <w:pStyle w:val="ListParagraph"/>
        <w:spacing w:after="0"/>
        <w:ind w:left="1440" w:right="144"/>
        <w:contextualSpacing w:val="0"/>
        <w:jc w:val="center"/>
        <w:rPr>
          <w:rFonts w:ascii="Candara" w:hAnsi="Candara" w:cs="Times New Roman"/>
          <w:b/>
          <w:color w:val="548DD4" w:themeColor="text2" w:themeTint="99"/>
          <w:u w:val="single"/>
        </w:rPr>
      </w:pPr>
    </w:p>
    <w:p w14:paraId="5266D28E" w14:textId="4DA877A3" w:rsidR="003B15F6" w:rsidRDefault="003B15F6" w:rsidP="00041E92">
      <w:pPr>
        <w:pStyle w:val="ListParagraph"/>
        <w:spacing w:after="0"/>
        <w:ind w:left="1440" w:right="144"/>
        <w:contextualSpacing w:val="0"/>
        <w:jc w:val="center"/>
        <w:rPr>
          <w:rFonts w:ascii="Candara" w:hAnsi="Candara" w:cs="Times New Roman"/>
          <w:b/>
          <w:color w:val="548DD4" w:themeColor="text2" w:themeTint="99"/>
          <w:u w:val="single"/>
        </w:rPr>
      </w:pPr>
    </w:p>
    <w:p w14:paraId="53029130" w14:textId="77777777" w:rsidR="003B15F6" w:rsidRDefault="003B15F6" w:rsidP="00041E92">
      <w:pPr>
        <w:pStyle w:val="ListParagraph"/>
        <w:spacing w:after="0"/>
        <w:ind w:left="1440" w:right="144"/>
        <w:contextualSpacing w:val="0"/>
        <w:jc w:val="center"/>
        <w:rPr>
          <w:rFonts w:ascii="Candara" w:hAnsi="Candara" w:cs="Times New Roman"/>
          <w:b/>
          <w:color w:val="548DD4" w:themeColor="text2" w:themeTint="99"/>
          <w:u w:val="single"/>
        </w:rPr>
      </w:pPr>
    </w:p>
    <w:p w14:paraId="64CE7B64" w14:textId="52360474" w:rsidR="00667C66" w:rsidRDefault="00667C66" w:rsidP="00041E92">
      <w:pPr>
        <w:pStyle w:val="ListParagraph"/>
        <w:spacing w:after="0"/>
        <w:ind w:left="1440" w:right="144"/>
        <w:contextualSpacing w:val="0"/>
        <w:jc w:val="center"/>
        <w:rPr>
          <w:rFonts w:ascii="Candara" w:hAnsi="Candara" w:cs="Times New Roman"/>
          <w:b/>
          <w:color w:val="548DD4" w:themeColor="text2" w:themeTint="99"/>
          <w:u w:val="single"/>
        </w:rPr>
      </w:pPr>
    </w:p>
    <w:p w14:paraId="7D55BF56" w14:textId="5D9A4758" w:rsidR="0029509D" w:rsidRDefault="0029509D" w:rsidP="00041E92">
      <w:pPr>
        <w:pStyle w:val="ListParagraph"/>
        <w:spacing w:after="0"/>
        <w:ind w:left="1440" w:right="144"/>
        <w:contextualSpacing w:val="0"/>
        <w:jc w:val="center"/>
        <w:rPr>
          <w:rFonts w:ascii="Candara" w:hAnsi="Candara" w:cs="Times New Roman"/>
          <w:b/>
          <w:color w:val="548DD4" w:themeColor="text2" w:themeTint="99"/>
          <w:u w:val="single"/>
        </w:rPr>
      </w:pPr>
    </w:p>
    <w:p w14:paraId="57CA7656" w14:textId="60608F22" w:rsidR="005B2F0E" w:rsidRPr="00041E92" w:rsidRDefault="0069076D" w:rsidP="00041E92">
      <w:pPr>
        <w:pStyle w:val="ListParagraph"/>
        <w:spacing w:after="0"/>
        <w:ind w:left="1440" w:right="144"/>
        <w:contextualSpacing w:val="0"/>
        <w:jc w:val="center"/>
        <w:rPr>
          <w:rFonts w:ascii="Candara" w:hAnsi="Candara" w:cs="Times New Roman"/>
          <w:kern w:val="28"/>
        </w:rPr>
      </w:pPr>
      <w:r w:rsidRPr="00041E92">
        <w:rPr>
          <w:rFonts w:ascii="Candara" w:hAnsi="Candara" w:cs="Times New Roman"/>
          <w:b/>
          <w:color w:val="548DD4" w:themeColor="text2" w:themeTint="99"/>
          <w:u w:val="single"/>
        </w:rPr>
        <w:t xml:space="preserve">SECTION </w:t>
      </w:r>
      <w:r w:rsidR="00F457E1" w:rsidRPr="00041E92">
        <w:rPr>
          <w:rFonts w:ascii="Candara" w:hAnsi="Candara" w:cs="Times New Roman"/>
          <w:b/>
          <w:color w:val="548DD4" w:themeColor="text2" w:themeTint="99"/>
          <w:u w:val="single"/>
        </w:rPr>
        <w:t>I</w:t>
      </w:r>
      <w:r w:rsidRPr="00041E92">
        <w:rPr>
          <w:rFonts w:ascii="Candara" w:hAnsi="Candara" w:cs="Times New Roman"/>
          <w:b/>
          <w:color w:val="548DD4" w:themeColor="text2" w:themeTint="99"/>
          <w:u w:val="single"/>
        </w:rPr>
        <w:t>I</w:t>
      </w:r>
      <w:r w:rsidR="002E25E5" w:rsidRPr="00041E92">
        <w:rPr>
          <w:rFonts w:ascii="Candara" w:hAnsi="Candara" w:cs="Times New Roman"/>
          <w:b/>
          <w:color w:val="548DD4" w:themeColor="text2" w:themeTint="99"/>
          <w:u w:val="single"/>
        </w:rPr>
        <w:t xml:space="preserve"> </w:t>
      </w:r>
      <w:r w:rsidRPr="00041E92">
        <w:rPr>
          <w:rFonts w:ascii="Candara" w:hAnsi="Candara" w:cs="Times New Roman"/>
          <w:b/>
          <w:color w:val="548DD4" w:themeColor="text2" w:themeTint="99"/>
          <w:u w:val="single"/>
        </w:rPr>
        <w:t>- BIDDING FORMS</w:t>
      </w:r>
    </w:p>
    <w:p w14:paraId="495844FF" w14:textId="77777777" w:rsidR="00142A5D" w:rsidRPr="00360F48" w:rsidRDefault="00142A5D" w:rsidP="002D1626">
      <w:pPr>
        <w:pStyle w:val="Section"/>
        <w:spacing w:before="0"/>
        <w:ind w:left="720" w:right="144" w:hanging="720"/>
        <w:rPr>
          <w:rFonts w:ascii="Candara" w:hAnsi="Candara" w:cs="Times New Roman"/>
          <w:b/>
          <w:color w:val="000000" w:themeColor="text1"/>
          <w:sz w:val="22"/>
          <w:szCs w:val="22"/>
          <w:u w:val="single"/>
        </w:rPr>
      </w:pPr>
    </w:p>
    <w:p w14:paraId="0D2AB60F" w14:textId="77777777" w:rsidR="00543B02" w:rsidRDefault="00543B02" w:rsidP="002D1626">
      <w:pPr>
        <w:pStyle w:val="Heading2"/>
        <w:spacing w:before="0"/>
        <w:ind w:left="720" w:right="144" w:hanging="720"/>
        <w:rPr>
          <w:rFonts w:ascii="Candara" w:eastAsia="MS Mincho" w:hAnsi="Candara" w:cs="Times New Roman"/>
          <w:b/>
          <w:bCs/>
          <w:sz w:val="22"/>
          <w:szCs w:val="22"/>
        </w:rPr>
      </w:pPr>
      <w:bookmarkStart w:id="35" w:name="_Toc278626315"/>
      <w:bookmarkStart w:id="36" w:name="_Toc477197891"/>
      <w:bookmarkStart w:id="37" w:name="_Ref500318507"/>
      <w:bookmarkStart w:id="38" w:name="_Toc505776286"/>
      <w:r w:rsidRPr="00360F48">
        <w:rPr>
          <w:rFonts w:ascii="Candara" w:eastAsia="MS Mincho" w:hAnsi="Candara" w:cs="Times New Roman"/>
          <w:b/>
          <w:bCs/>
          <w:sz w:val="22"/>
          <w:szCs w:val="22"/>
        </w:rPr>
        <w:t>Form 1: Bid Security (Bank Guarantee)</w:t>
      </w:r>
      <w:bookmarkEnd w:id="35"/>
      <w:bookmarkEnd w:id="36"/>
      <w:bookmarkEnd w:id="37"/>
      <w:bookmarkEnd w:id="38"/>
    </w:p>
    <w:p w14:paraId="2B34CC2F" w14:textId="77777777" w:rsidR="003E1CDB" w:rsidRPr="003E1CDB" w:rsidRDefault="003E1CDB" w:rsidP="002D1626">
      <w:pPr>
        <w:spacing w:after="0"/>
        <w:ind w:left="720" w:right="144" w:hanging="720"/>
      </w:pPr>
    </w:p>
    <w:p w14:paraId="3A9717BE" w14:textId="77777777" w:rsidR="00543B02" w:rsidRPr="00360F48" w:rsidRDefault="00543B02" w:rsidP="002D1626">
      <w:pPr>
        <w:spacing w:after="0"/>
        <w:ind w:left="720" w:right="144" w:hanging="720"/>
        <w:jc w:val="center"/>
        <w:rPr>
          <w:rFonts w:ascii="Candara" w:eastAsia="MS Mincho" w:hAnsi="Candara"/>
          <w:i/>
        </w:rPr>
      </w:pPr>
      <w:r w:rsidRPr="00360F48">
        <w:rPr>
          <w:rFonts w:ascii="Candara" w:eastAsia="MS Mincho" w:hAnsi="Candara"/>
          <w:i/>
        </w:rPr>
        <w:t>(On non-judicial stamp paper of the value relevant to the place of execution)</w:t>
      </w:r>
    </w:p>
    <w:p w14:paraId="5176BA00" w14:textId="77777777" w:rsidR="00543B02" w:rsidRPr="00360F48" w:rsidRDefault="00543B02" w:rsidP="002D1626">
      <w:pPr>
        <w:spacing w:after="0"/>
        <w:ind w:left="720" w:right="144" w:hanging="720"/>
        <w:jc w:val="right"/>
        <w:rPr>
          <w:rFonts w:ascii="Candara" w:hAnsi="Candara"/>
        </w:rPr>
      </w:pPr>
      <w:r w:rsidRPr="00360F48">
        <w:rPr>
          <w:rFonts w:ascii="Candara" w:hAnsi="Candara"/>
        </w:rPr>
        <w:t>Bank Guarantee No. ........................</w:t>
      </w:r>
    </w:p>
    <w:p w14:paraId="52CA7401" w14:textId="77777777" w:rsidR="00543B02" w:rsidRPr="00360F48" w:rsidRDefault="00543B02" w:rsidP="002D1626">
      <w:pPr>
        <w:spacing w:after="0"/>
        <w:ind w:left="720" w:right="144" w:hanging="720"/>
        <w:jc w:val="right"/>
        <w:rPr>
          <w:rFonts w:ascii="Candara" w:hAnsi="Candara"/>
        </w:rPr>
      </w:pPr>
      <w:r w:rsidRPr="00360F48">
        <w:rPr>
          <w:rFonts w:ascii="Candara" w:hAnsi="Candara"/>
        </w:rPr>
        <w:t>Date..................................................</w:t>
      </w:r>
    </w:p>
    <w:p w14:paraId="28E9B59C" w14:textId="77777777" w:rsidR="0017649A" w:rsidRDefault="0017649A" w:rsidP="002D1626">
      <w:pPr>
        <w:pStyle w:val="Level11"/>
        <w:tabs>
          <w:tab w:val="clear" w:pos="720"/>
          <w:tab w:val="clear" w:pos="1440"/>
          <w:tab w:val="clear" w:pos="2304"/>
        </w:tabs>
        <w:spacing w:after="0" w:line="276" w:lineRule="auto"/>
        <w:ind w:right="144"/>
        <w:rPr>
          <w:rFonts w:ascii="Candara" w:eastAsia="MS Mincho" w:hAnsi="Candara"/>
          <w:sz w:val="22"/>
          <w:szCs w:val="22"/>
        </w:rPr>
      </w:pPr>
    </w:p>
    <w:p w14:paraId="3BD13AAE"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To</w:t>
      </w:r>
    </w:p>
    <w:p w14:paraId="64C509C3" w14:textId="3C4ED736"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w:t>
      </w:r>
      <w:r w:rsidR="00A9082F">
        <w:rPr>
          <w:rFonts w:ascii="Candara" w:eastAsia="MS Mincho" w:hAnsi="Candara"/>
          <w:sz w:val="22"/>
          <w:szCs w:val="22"/>
        </w:rPr>
        <w:t>TTPL</w:t>
      </w:r>
      <w:r w:rsidRPr="00360F48">
        <w:rPr>
          <w:rFonts w:ascii="Candara" w:eastAsia="MS Mincho" w:hAnsi="Candara"/>
          <w:sz w:val="22"/>
          <w:szCs w:val="22"/>
        </w:rPr>
        <w:t>’s Name and Address]</w:t>
      </w:r>
    </w:p>
    <w:p w14:paraId="51D5F7E2" w14:textId="77777777" w:rsidR="0017649A" w:rsidRDefault="0017649A" w:rsidP="002D1626">
      <w:pPr>
        <w:pStyle w:val="Level11"/>
        <w:tabs>
          <w:tab w:val="clear" w:pos="720"/>
          <w:tab w:val="clear" w:pos="1440"/>
          <w:tab w:val="clear" w:pos="2304"/>
        </w:tabs>
        <w:spacing w:after="0" w:line="276" w:lineRule="auto"/>
        <w:ind w:right="144"/>
        <w:rPr>
          <w:rFonts w:ascii="Candara" w:eastAsia="MS Mincho" w:hAnsi="Candara"/>
          <w:sz w:val="22"/>
          <w:szCs w:val="22"/>
        </w:rPr>
      </w:pPr>
    </w:p>
    <w:p w14:paraId="761474E6"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Dear Sir/ Madam,</w:t>
      </w:r>
    </w:p>
    <w:p w14:paraId="326688A3" w14:textId="77777777" w:rsidR="0017649A" w:rsidRDefault="0017649A" w:rsidP="0017649A">
      <w:pPr>
        <w:pStyle w:val="Level11"/>
        <w:tabs>
          <w:tab w:val="clear" w:pos="720"/>
          <w:tab w:val="clear" w:pos="1440"/>
          <w:tab w:val="clear" w:pos="2304"/>
        </w:tabs>
        <w:spacing w:after="0" w:line="276" w:lineRule="auto"/>
        <w:ind w:left="0" w:right="144" w:firstLine="0"/>
        <w:rPr>
          <w:rFonts w:ascii="Candara" w:eastAsia="MS Mincho" w:hAnsi="Candara"/>
          <w:sz w:val="22"/>
          <w:szCs w:val="22"/>
        </w:rPr>
      </w:pPr>
    </w:p>
    <w:p w14:paraId="60A02BD9" w14:textId="20EA727D" w:rsidR="00543B02" w:rsidRPr="00360F48" w:rsidRDefault="00543B02" w:rsidP="0017649A">
      <w:pPr>
        <w:pStyle w:val="Level11"/>
        <w:tabs>
          <w:tab w:val="clear" w:pos="720"/>
          <w:tab w:val="clear" w:pos="1440"/>
          <w:tab w:val="clear" w:pos="2304"/>
        </w:tabs>
        <w:spacing w:after="0" w:line="276" w:lineRule="auto"/>
        <w:ind w:left="0" w:right="144" w:firstLine="0"/>
        <w:rPr>
          <w:rFonts w:ascii="Candara" w:eastAsia="MS Mincho" w:hAnsi="Candara"/>
          <w:sz w:val="22"/>
          <w:szCs w:val="22"/>
        </w:rPr>
      </w:pPr>
      <w:r w:rsidRPr="00360F48">
        <w:rPr>
          <w:rFonts w:ascii="Candara" w:eastAsia="MS Mincho" w:hAnsi="Candara"/>
          <w:sz w:val="22"/>
          <w:szCs w:val="22"/>
        </w:rPr>
        <w:t>In accordance with NI</w:t>
      </w:r>
      <w:r w:rsidR="006D25ED">
        <w:rPr>
          <w:rFonts w:ascii="Candara" w:eastAsia="MS Mincho" w:hAnsi="Candara"/>
          <w:sz w:val="22"/>
          <w:szCs w:val="22"/>
        </w:rPr>
        <w:t>Q</w:t>
      </w:r>
      <w:r w:rsidRPr="00360F48">
        <w:rPr>
          <w:rFonts w:ascii="Candara" w:eastAsia="MS Mincho" w:hAnsi="Candara"/>
          <w:sz w:val="22"/>
          <w:szCs w:val="22"/>
        </w:rPr>
        <w:t xml:space="preserve"> No. ..................................., M/s ....................</w:t>
      </w:r>
      <w:r w:rsidR="0017649A">
        <w:rPr>
          <w:rFonts w:ascii="Candara" w:eastAsia="MS Mincho" w:hAnsi="Candara"/>
          <w:sz w:val="22"/>
          <w:szCs w:val="22"/>
        </w:rPr>
        <w:t xml:space="preserve">.................... having its </w:t>
      </w:r>
      <w:r w:rsidRPr="00360F48">
        <w:rPr>
          <w:rFonts w:ascii="Candara" w:eastAsia="MS Mincho" w:hAnsi="Candara"/>
          <w:sz w:val="22"/>
          <w:szCs w:val="22"/>
        </w:rPr>
        <w:t>Registered/Head Office at ................................................. (here-in-after called the 'Bidder') wish to participate in the said Tender for ....................</w:t>
      </w:r>
      <w:r w:rsidRPr="00360F48">
        <w:rPr>
          <w:rFonts w:ascii="Candara" w:eastAsia="MS Mincho" w:hAnsi="Candara"/>
          <w:i/>
          <w:sz w:val="22"/>
          <w:szCs w:val="22"/>
        </w:rPr>
        <w:t>[Name of Tender]</w:t>
      </w:r>
      <w:r w:rsidRPr="00360F48">
        <w:rPr>
          <w:rFonts w:ascii="Candara" w:eastAsia="MS Mincho" w:hAnsi="Candara"/>
          <w:sz w:val="22"/>
          <w:szCs w:val="22"/>
        </w:rPr>
        <w:t xml:space="preserve"> ................................</w:t>
      </w:r>
      <w:r w:rsidR="0017649A">
        <w:rPr>
          <w:rFonts w:ascii="Candara" w:eastAsia="MS Mincho" w:hAnsi="Candara"/>
          <w:sz w:val="22"/>
          <w:szCs w:val="22"/>
        </w:rPr>
        <w:t>a</w:t>
      </w:r>
      <w:r w:rsidR="003C5939">
        <w:rPr>
          <w:rFonts w:ascii="Candara" w:eastAsia="MS Mincho" w:hAnsi="Candara"/>
          <w:sz w:val="22"/>
          <w:szCs w:val="22"/>
        </w:rPr>
        <w:t xml:space="preserve">s </w:t>
      </w:r>
      <w:r w:rsidRPr="00360F48">
        <w:rPr>
          <w:rFonts w:ascii="Candara" w:eastAsia="MS Mincho" w:hAnsi="Candara"/>
          <w:sz w:val="22"/>
          <w:szCs w:val="22"/>
        </w:rPr>
        <w:t>irrevocable bank guarantee against Bid Security for an amount of .............[</w:t>
      </w:r>
      <w:r w:rsidRPr="00360F48">
        <w:rPr>
          <w:rFonts w:ascii="Candara" w:eastAsia="MS Mincho" w:hAnsi="Candara"/>
          <w:i/>
          <w:sz w:val="22"/>
          <w:szCs w:val="22"/>
        </w:rPr>
        <w:t>insert in words and figures*]</w:t>
      </w:r>
      <w:r w:rsidRPr="00360F48">
        <w:rPr>
          <w:rFonts w:ascii="Candara" w:eastAsia="MS Mincho" w:hAnsi="Candara"/>
          <w:sz w:val="22"/>
          <w:szCs w:val="22"/>
        </w:rPr>
        <w:t>....................... valid up to...............</w:t>
      </w:r>
      <w:r w:rsidRPr="00360F48">
        <w:rPr>
          <w:rFonts w:ascii="Candara" w:eastAsia="MS Mincho" w:hAnsi="Candara"/>
          <w:i/>
          <w:sz w:val="22"/>
          <w:szCs w:val="22"/>
        </w:rPr>
        <w:t>[insert date@]</w:t>
      </w:r>
      <w:r w:rsidRPr="00360F48">
        <w:rPr>
          <w:rFonts w:ascii="Candara" w:eastAsia="MS Mincho" w:hAnsi="Candara"/>
          <w:sz w:val="22"/>
          <w:szCs w:val="22"/>
        </w:rPr>
        <w:t>..................is  required to be submitted by the Bidder as a condition precedent for participation in the said Tender which amount is liable to be forfeited on the happening of any contingencies mentioned in the Bidding Documents.</w:t>
      </w:r>
    </w:p>
    <w:p w14:paraId="612A64B6" w14:textId="77777777" w:rsidR="0017649A" w:rsidRDefault="0017649A" w:rsidP="0017649A">
      <w:pPr>
        <w:pStyle w:val="Level11"/>
        <w:tabs>
          <w:tab w:val="clear" w:pos="720"/>
          <w:tab w:val="clear" w:pos="1440"/>
          <w:tab w:val="clear" w:pos="2304"/>
        </w:tabs>
        <w:spacing w:after="0" w:line="276" w:lineRule="auto"/>
        <w:ind w:left="0" w:right="144" w:firstLine="0"/>
        <w:rPr>
          <w:rFonts w:ascii="Candara" w:eastAsia="MS Mincho" w:hAnsi="Candara"/>
          <w:sz w:val="22"/>
          <w:szCs w:val="22"/>
        </w:rPr>
      </w:pPr>
    </w:p>
    <w:p w14:paraId="7BBF1113" w14:textId="3F18CBC7" w:rsidR="00543B02" w:rsidRPr="00360F48" w:rsidRDefault="00543B02" w:rsidP="0017649A">
      <w:pPr>
        <w:pStyle w:val="Level11"/>
        <w:tabs>
          <w:tab w:val="clear" w:pos="720"/>
          <w:tab w:val="clear" w:pos="1440"/>
          <w:tab w:val="clear" w:pos="2304"/>
        </w:tabs>
        <w:spacing w:after="0" w:line="276" w:lineRule="auto"/>
        <w:ind w:left="0" w:right="144" w:firstLine="0"/>
        <w:rPr>
          <w:rFonts w:ascii="Candara" w:eastAsia="MS Mincho" w:hAnsi="Candara"/>
          <w:sz w:val="22"/>
          <w:szCs w:val="22"/>
        </w:rPr>
      </w:pPr>
      <w:r w:rsidRPr="00360F48">
        <w:rPr>
          <w:rFonts w:ascii="Candara" w:eastAsia="MS Mincho" w:hAnsi="Candara"/>
          <w:sz w:val="22"/>
          <w:szCs w:val="22"/>
        </w:rPr>
        <w:t>We, the ...........................................</w:t>
      </w:r>
      <w:r w:rsidRPr="00360F48">
        <w:rPr>
          <w:rFonts w:ascii="Candara" w:eastAsia="MS Mincho" w:hAnsi="Candara"/>
          <w:i/>
          <w:sz w:val="22"/>
          <w:szCs w:val="22"/>
        </w:rPr>
        <w:t>[Name &amp; address of the Bank]</w:t>
      </w:r>
      <w:r w:rsidRPr="00360F48">
        <w:rPr>
          <w:rFonts w:ascii="Candara" w:eastAsia="MS Mincho" w:hAnsi="Candara"/>
          <w:sz w:val="22"/>
          <w:szCs w:val="22"/>
        </w:rPr>
        <w:t xml:space="preserve"> ....................................... having our Head Office at ........................... (#) ...................... guarantee and undertake to pay immediately on demand by the </w:t>
      </w:r>
      <w:r w:rsidR="00A9082F">
        <w:rPr>
          <w:rFonts w:ascii="Candara" w:eastAsia="MS Mincho" w:hAnsi="Candara"/>
          <w:sz w:val="22"/>
          <w:szCs w:val="22"/>
        </w:rPr>
        <w:t>Thimphu TechPark Limited</w:t>
      </w:r>
      <w:r w:rsidRPr="00360F48">
        <w:rPr>
          <w:rFonts w:ascii="Candara" w:eastAsia="MS Mincho" w:hAnsi="Candara"/>
          <w:sz w:val="22"/>
          <w:szCs w:val="22"/>
        </w:rPr>
        <w:t xml:space="preserve"> (</w:t>
      </w:r>
      <w:r w:rsidR="00A9082F">
        <w:rPr>
          <w:rFonts w:ascii="Candara" w:eastAsia="MS Mincho" w:hAnsi="Candara"/>
          <w:sz w:val="22"/>
          <w:szCs w:val="22"/>
        </w:rPr>
        <w:t>TTPL</w:t>
      </w:r>
      <w:r w:rsidRPr="00360F48">
        <w:rPr>
          <w:rFonts w:ascii="Candara" w:eastAsia="MS Mincho" w:hAnsi="Candara"/>
          <w:sz w:val="22"/>
          <w:szCs w:val="22"/>
        </w:rPr>
        <w:t>) or its authorized representative, the amount of .....................</w:t>
      </w:r>
      <w:r w:rsidRPr="00360F48">
        <w:rPr>
          <w:rFonts w:ascii="Candara" w:eastAsia="MS Mincho" w:hAnsi="Candara"/>
          <w:i/>
          <w:sz w:val="22"/>
          <w:szCs w:val="22"/>
        </w:rPr>
        <w:t>[insert in words and figures</w:t>
      </w:r>
      <w:r w:rsidRPr="00360F48">
        <w:rPr>
          <w:rFonts w:ascii="Candara" w:eastAsia="MS Mincho" w:hAnsi="Candara"/>
          <w:sz w:val="22"/>
          <w:szCs w:val="22"/>
        </w:rPr>
        <w:t>*</w:t>
      </w:r>
      <w:r w:rsidRPr="00360F48">
        <w:rPr>
          <w:rFonts w:ascii="Candara" w:eastAsia="MS Mincho" w:hAnsi="Candara"/>
          <w:i/>
          <w:sz w:val="22"/>
          <w:szCs w:val="22"/>
        </w:rPr>
        <w:t>]</w:t>
      </w:r>
      <w:r w:rsidRPr="00360F48">
        <w:rPr>
          <w:rFonts w:ascii="Candara" w:eastAsia="MS Mincho" w:hAnsi="Candara"/>
          <w:sz w:val="22"/>
          <w:szCs w:val="22"/>
        </w:rPr>
        <w:t xml:space="preserve">..................... without any reservation, protest, demand and recourse. Any such demand made by </w:t>
      </w:r>
      <w:r w:rsidR="00A9082F">
        <w:rPr>
          <w:rFonts w:ascii="Candara" w:eastAsia="MS Mincho" w:hAnsi="Candara"/>
          <w:sz w:val="22"/>
          <w:szCs w:val="22"/>
        </w:rPr>
        <w:t>TTPL</w:t>
      </w:r>
      <w:r w:rsidRPr="00360F48">
        <w:rPr>
          <w:rFonts w:ascii="Candara" w:eastAsia="MS Mincho" w:hAnsi="Candara"/>
          <w:sz w:val="22"/>
          <w:szCs w:val="22"/>
        </w:rPr>
        <w:t xml:space="preserve"> shall be conclusive and binding on us irrespective of any dispute or difference raised by the Bidder.</w:t>
      </w:r>
    </w:p>
    <w:p w14:paraId="3C96A310" w14:textId="77777777" w:rsidR="0017649A" w:rsidRDefault="0017649A" w:rsidP="0017649A">
      <w:pPr>
        <w:pStyle w:val="Level11"/>
        <w:tabs>
          <w:tab w:val="clear" w:pos="720"/>
          <w:tab w:val="clear" w:pos="1440"/>
          <w:tab w:val="clear" w:pos="2304"/>
        </w:tabs>
        <w:spacing w:after="0" w:line="276" w:lineRule="auto"/>
        <w:ind w:left="0" w:right="144" w:firstLine="0"/>
        <w:rPr>
          <w:rFonts w:ascii="Candara" w:eastAsia="MS Mincho" w:hAnsi="Candara"/>
          <w:sz w:val="22"/>
          <w:szCs w:val="22"/>
        </w:rPr>
      </w:pPr>
    </w:p>
    <w:p w14:paraId="6BFEFFA9" w14:textId="77777777" w:rsidR="00543B02" w:rsidRPr="00360F48" w:rsidRDefault="00543B02" w:rsidP="0017649A">
      <w:pPr>
        <w:pStyle w:val="Level11"/>
        <w:tabs>
          <w:tab w:val="clear" w:pos="720"/>
          <w:tab w:val="clear" w:pos="1440"/>
          <w:tab w:val="clear" w:pos="2304"/>
        </w:tabs>
        <w:spacing w:after="0" w:line="276" w:lineRule="auto"/>
        <w:ind w:left="0" w:right="144" w:firstLine="0"/>
        <w:rPr>
          <w:rFonts w:ascii="Candara" w:eastAsia="MS Mincho" w:hAnsi="Candara"/>
          <w:sz w:val="22"/>
          <w:szCs w:val="22"/>
        </w:rPr>
      </w:pPr>
      <w:r w:rsidRPr="00360F48">
        <w:rPr>
          <w:rFonts w:ascii="Candara" w:eastAsia="MS Mincho" w:hAnsi="Candara"/>
          <w:sz w:val="22"/>
          <w:szCs w:val="22"/>
        </w:rPr>
        <w:t xml:space="preserve">This Guarantee shall be irrevocable and shall remain valid up to ......................(*)........... If any further extension of this guarantee is required, the same shall be extended to such required period on receiving instructions from M/s...................... </w:t>
      </w:r>
      <w:r w:rsidRPr="00360F48">
        <w:rPr>
          <w:rFonts w:ascii="Candara" w:eastAsia="MS Mincho" w:hAnsi="Candara"/>
          <w:i/>
          <w:sz w:val="22"/>
          <w:szCs w:val="22"/>
        </w:rPr>
        <w:t>[Bidder's Name]</w:t>
      </w:r>
      <w:r w:rsidRPr="00360F48">
        <w:rPr>
          <w:rFonts w:ascii="Candara" w:eastAsia="MS Mincho" w:hAnsi="Candara"/>
          <w:sz w:val="22"/>
          <w:szCs w:val="22"/>
        </w:rPr>
        <w:t>....................... on whose behalf this guarantee is issued.</w:t>
      </w:r>
    </w:p>
    <w:p w14:paraId="2294ABFC" w14:textId="77777777" w:rsidR="0017649A" w:rsidRDefault="0017649A" w:rsidP="0017649A">
      <w:pPr>
        <w:pStyle w:val="Level11"/>
        <w:tabs>
          <w:tab w:val="clear" w:pos="720"/>
          <w:tab w:val="clear" w:pos="1440"/>
          <w:tab w:val="clear" w:pos="2304"/>
        </w:tabs>
        <w:spacing w:after="0" w:line="276" w:lineRule="auto"/>
        <w:ind w:left="0" w:right="144" w:firstLine="0"/>
        <w:rPr>
          <w:rFonts w:ascii="Candara" w:eastAsia="MS Mincho" w:hAnsi="Candara"/>
          <w:sz w:val="22"/>
          <w:szCs w:val="22"/>
        </w:rPr>
      </w:pPr>
    </w:p>
    <w:p w14:paraId="30A2D6AE" w14:textId="2EC75C28" w:rsidR="00543B02" w:rsidRPr="00360F48" w:rsidRDefault="00543B02" w:rsidP="0017649A">
      <w:pPr>
        <w:pStyle w:val="Level11"/>
        <w:tabs>
          <w:tab w:val="clear" w:pos="720"/>
          <w:tab w:val="clear" w:pos="1440"/>
          <w:tab w:val="clear" w:pos="2304"/>
        </w:tabs>
        <w:spacing w:after="0" w:line="276" w:lineRule="auto"/>
        <w:ind w:left="0" w:right="144" w:firstLine="0"/>
        <w:rPr>
          <w:rFonts w:ascii="Candara" w:eastAsia="MS Mincho" w:hAnsi="Candara"/>
          <w:sz w:val="22"/>
          <w:szCs w:val="22"/>
        </w:rPr>
      </w:pPr>
      <w:r w:rsidRPr="00360F48">
        <w:rPr>
          <w:rFonts w:ascii="Candara" w:eastAsia="MS Mincho" w:hAnsi="Candara"/>
          <w:sz w:val="22"/>
          <w:szCs w:val="22"/>
        </w:rPr>
        <w:t xml:space="preserve">All rights of </w:t>
      </w:r>
      <w:r w:rsidR="00A9082F">
        <w:rPr>
          <w:rFonts w:ascii="Candara" w:eastAsia="MS Mincho" w:hAnsi="Candara"/>
          <w:sz w:val="22"/>
          <w:szCs w:val="22"/>
        </w:rPr>
        <w:t>TTPL</w:t>
      </w:r>
      <w:r w:rsidRPr="00360F48">
        <w:rPr>
          <w:rFonts w:ascii="Candara" w:eastAsia="MS Mincho" w:hAnsi="Candara"/>
          <w:sz w:val="22"/>
          <w:szCs w:val="22"/>
        </w:rPr>
        <w:t xml:space="preserve"> under this Guarantee shall be forfeited and the Bank shall be relieved and discharged from all liabilities there under unless a demand or claim is lodged by </w:t>
      </w:r>
      <w:r w:rsidR="00A9082F">
        <w:rPr>
          <w:rFonts w:ascii="Candara" w:eastAsia="MS Mincho" w:hAnsi="Candara"/>
          <w:sz w:val="22"/>
          <w:szCs w:val="22"/>
        </w:rPr>
        <w:t>TTPL</w:t>
      </w:r>
      <w:r w:rsidRPr="00360F48">
        <w:rPr>
          <w:rFonts w:ascii="Candara" w:eastAsia="MS Mincho" w:hAnsi="Candara"/>
          <w:sz w:val="22"/>
          <w:szCs w:val="22"/>
        </w:rPr>
        <w:t xml:space="preserve"> under this Guarantee against the Bank within thirty (30) days from the </w:t>
      </w:r>
      <w:proofErr w:type="gramStart"/>
      <w:r w:rsidRPr="00360F48">
        <w:rPr>
          <w:rFonts w:ascii="Candara" w:eastAsia="MS Mincho" w:hAnsi="Candara"/>
          <w:sz w:val="22"/>
          <w:szCs w:val="22"/>
        </w:rPr>
        <w:t>above mentioned</w:t>
      </w:r>
      <w:proofErr w:type="gramEnd"/>
      <w:r w:rsidRPr="00360F48">
        <w:rPr>
          <w:rFonts w:ascii="Candara" w:eastAsia="MS Mincho" w:hAnsi="Candara"/>
          <w:sz w:val="22"/>
          <w:szCs w:val="22"/>
        </w:rPr>
        <w:t xml:space="preserve"> expiry date of validity or, from that of the extended date.</w:t>
      </w:r>
    </w:p>
    <w:p w14:paraId="79FA5F58" w14:textId="77777777" w:rsidR="0017649A" w:rsidRDefault="0017649A" w:rsidP="0017649A">
      <w:pPr>
        <w:pStyle w:val="Level11"/>
        <w:tabs>
          <w:tab w:val="clear" w:pos="720"/>
          <w:tab w:val="clear" w:pos="1440"/>
          <w:tab w:val="clear" w:pos="2304"/>
        </w:tabs>
        <w:spacing w:after="0" w:line="276" w:lineRule="auto"/>
        <w:ind w:left="0" w:right="144" w:firstLine="0"/>
        <w:rPr>
          <w:rFonts w:ascii="Candara" w:eastAsia="MS Mincho" w:hAnsi="Candara"/>
          <w:sz w:val="22"/>
          <w:szCs w:val="22"/>
        </w:rPr>
      </w:pPr>
    </w:p>
    <w:p w14:paraId="7281E3AA" w14:textId="77777777" w:rsidR="003D1105" w:rsidRDefault="003D1105" w:rsidP="0017649A">
      <w:pPr>
        <w:pStyle w:val="Level11"/>
        <w:tabs>
          <w:tab w:val="clear" w:pos="720"/>
          <w:tab w:val="clear" w:pos="1440"/>
          <w:tab w:val="clear" w:pos="2304"/>
        </w:tabs>
        <w:spacing w:after="0" w:line="276" w:lineRule="auto"/>
        <w:ind w:left="0" w:right="144" w:firstLine="0"/>
        <w:rPr>
          <w:rFonts w:ascii="Candara" w:eastAsia="MS Mincho" w:hAnsi="Candara"/>
          <w:sz w:val="22"/>
          <w:szCs w:val="22"/>
        </w:rPr>
      </w:pPr>
    </w:p>
    <w:p w14:paraId="7212946B" w14:textId="77777777" w:rsidR="00543B02" w:rsidRPr="00360F48" w:rsidRDefault="00543B02" w:rsidP="0017649A">
      <w:pPr>
        <w:pStyle w:val="Level11"/>
        <w:tabs>
          <w:tab w:val="clear" w:pos="720"/>
          <w:tab w:val="clear" w:pos="1440"/>
          <w:tab w:val="clear" w:pos="2304"/>
        </w:tabs>
        <w:spacing w:after="0" w:line="276" w:lineRule="auto"/>
        <w:ind w:left="0" w:right="144" w:firstLine="0"/>
        <w:rPr>
          <w:rFonts w:ascii="Candara" w:eastAsia="MS Mincho" w:hAnsi="Candara"/>
          <w:sz w:val="22"/>
          <w:szCs w:val="22"/>
        </w:rPr>
      </w:pPr>
      <w:r w:rsidRPr="00360F48">
        <w:rPr>
          <w:rFonts w:ascii="Candara" w:eastAsia="MS Mincho" w:hAnsi="Candara"/>
          <w:sz w:val="22"/>
          <w:szCs w:val="22"/>
        </w:rPr>
        <w:t>In witness where of the Bank, through its authorised officer, has set its hand and stamp on this............................day of................................20..........at.........</w:t>
      </w:r>
    </w:p>
    <w:p w14:paraId="59DD1D9E" w14:textId="77777777" w:rsidR="00543B02" w:rsidRDefault="00543B02" w:rsidP="00041E92">
      <w:pPr>
        <w:pStyle w:val="Level11"/>
        <w:tabs>
          <w:tab w:val="clear" w:pos="720"/>
          <w:tab w:val="clear" w:pos="1440"/>
          <w:tab w:val="clear" w:pos="2304"/>
        </w:tabs>
        <w:spacing w:after="0" w:line="276" w:lineRule="auto"/>
        <w:ind w:left="0" w:right="144" w:firstLine="0"/>
        <w:rPr>
          <w:rFonts w:ascii="Candara" w:eastAsia="MS Mincho" w:hAnsi="Candara"/>
          <w:b/>
          <w:sz w:val="22"/>
          <w:szCs w:val="22"/>
        </w:rPr>
      </w:pPr>
      <w:r w:rsidRPr="00360F48">
        <w:rPr>
          <w:rFonts w:ascii="Candara" w:eastAsia="MS Mincho" w:hAnsi="Candara"/>
          <w:b/>
          <w:sz w:val="22"/>
          <w:szCs w:val="22"/>
        </w:rPr>
        <w:t>WITNESSES:</w:t>
      </w:r>
      <w:r w:rsidRPr="00360F48">
        <w:rPr>
          <w:rFonts w:ascii="Candara" w:eastAsia="MS Mincho" w:hAnsi="Candara"/>
          <w:b/>
          <w:sz w:val="22"/>
          <w:szCs w:val="22"/>
        </w:rPr>
        <w:tab/>
        <w:t>SIGNATURE OF AUTHORIZED SIGNATORY OF THE BANK</w:t>
      </w:r>
    </w:p>
    <w:p w14:paraId="0854EC73" w14:textId="77777777" w:rsidR="00041E92" w:rsidRPr="00360F48" w:rsidRDefault="00041E92" w:rsidP="002D1626">
      <w:pPr>
        <w:pStyle w:val="Level11"/>
        <w:tabs>
          <w:tab w:val="clear" w:pos="720"/>
          <w:tab w:val="clear" w:pos="1440"/>
          <w:tab w:val="clear" w:pos="2304"/>
        </w:tabs>
        <w:spacing w:after="0" w:line="276" w:lineRule="auto"/>
        <w:ind w:right="144"/>
        <w:rPr>
          <w:rFonts w:ascii="Candara" w:eastAsia="MS Mincho" w:hAnsi="Candara"/>
          <w:b/>
          <w:sz w:val="22"/>
          <w:szCs w:val="22"/>
        </w:rPr>
      </w:pPr>
    </w:p>
    <w:tbl>
      <w:tblPr>
        <w:tblStyle w:val="TableGrid"/>
        <w:tblW w:w="864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320"/>
      </w:tblGrid>
      <w:tr w:rsidR="00543B02" w:rsidRPr="00360F48" w14:paraId="70F74A9F" w14:textId="77777777" w:rsidTr="00C56E68">
        <w:tc>
          <w:tcPr>
            <w:tcW w:w="4320" w:type="dxa"/>
          </w:tcPr>
          <w:p w14:paraId="12C61E07"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r w:rsidRPr="00360F48">
              <w:rPr>
                <w:rFonts w:ascii="Candara" w:eastAsia="MS Mincho" w:hAnsi="Candara"/>
                <w:sz w:val="22"/>
                <w:szCs w:val="22"/>
              </w:rPr>
              <w:t>1.</w:t>
            </w:r>
          </w:p>
          <w:p w14:paraId="557AAE09"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r w:rsidRPr="00360F48">
              <w:rPr>
                <w:rFonts w:ascii="Candara" w:eastAsia="MS Mincho" w:hAnsi="Candara"/>
                <w:sz w:val="22"/>
                <w:szCs w:val="22"/>
              </w:rPr>
              <w:t>……………………………………………</w:t>
            </w:r>
          </w:p>
          <w:p w14:paraId="5E7371A6"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r w:rsidRPr="00360F48">
              <w:rPr>
                <w:rFonts w:ascii="Candara" w:eastAsia="MS Mincho" w:hAnsi="Candara"/>
                <w:sz w:val="22"/>
                <w:szCs w:val="22"/>
              </w:rPr>
              <w:t>(Signature)</w:t>
            </w:r>
          </w:p>
        </w:tc>
        <w:tc>
          <w:tcPr>
            <w:tcW w:w="4320" w:type="dxa"/>
          </w:tcPr>
          <w:p w14:paraId="0DDBDA1B"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r w:rsidRPr="00360F48">
              <w:rPr>
                <w:rFonts w:ascii="Candara" w:eastAsia="MS Mincho" w:hAnsi="Candara"/>
                <w:sz w:val="22"/>
                <w:szCs w:val="22"/>
              </w:rPr>
              <w:t>1.</w:t>
            </w:r>
          </w:p>
          <w:p w14:paraId="464AE765"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r w:rsidRPr="00360F48">
              <w:rPr>
                <w:rFonts w:ascii="Candara" w:eastAsia="MS Mincho" w:hAnsi="Candara"/>
                <w:sz w:val="22"/>
                <w:szCs w:val="22"/>
              </w:rPr>
              <w:t>……………………………………………</w:t>
            </w:r>
          </w:p>
          <w:p w14:paraId="429BE043"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r w:rsidRPr="00360F48">
              <w:rPr>
                <w:rFonts w:ascii="Candara" w:eastAsia="MS Mincho" w:hAnsi="Candara"/>
                <w:sz w:val="22"/>
                <w:szCs w:val="22"/>
              </w:rPr>
              <w:t>(Signature)</w:t>
            </w:r>
          </w:p>
        </w:tc>
      </w:tr>
      <w:tr w:rsidR="00543B02" w:rsidRPr="00360F48" w14:paraId="21DE8A7A" w14:textId="77777777" w:rsidTr="00C56E68">
        <w:tc>
          <w:tcPr>
            <w:tcW w:w="4320" w:type="dxa"/>
          </w:tcPr>
          <w:p w14:paraId="59F69F42"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p>
          <w:p w14:paraId="65489D96"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r w:rsidRPr="00360F48">
              <w:rPr>
                <w:rFonts w:ascii="Candara" w:eastAsia="MS Mincho" w:hAnsi="Candara"/>
                <w:sz w:val="22"/>
                <w:szCs w:val="22"/>
              </w:rPr>
              <w:t>……………………………………………</w:t>
            </w:r>
          </w:p>
          <w:p w14:paraId="2DD271F0"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r w:rsidRPr="00360F48">
              <w:rPr>
                <w:rFonts w:ascii="Candara" w:eastAsia="MS Mincho" w:hAnsi="Candara"/>
                <w:sz w:val="22"/>
                <w:szCs w:val="22"/>
              </w:rPr>
              <w:t>(Name)</w:t>
            </w:r>
          </w:p>
          <w:p w14:paraId="7D69D3FC"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p>
          <w:p w14:paraId="5FF6558B"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r w:rsidRPr="00360F48">
              <w:rPr>
                <w:rFonts w:ascii="Candara" w:eastAsia="MS Mincho" w:hAnsi="Candara"/>
                <w:sz w:val="22"/>
                <w:szCs w:val="22"/>
              </w:rPr>
              <w:t>……………………………………………</w:t>
            </w:r>
          </w:p>
          <w:p w14:paraId="083C9E06"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r w:rsidRPr="00360F48">
              <w:rPr>
                <w:rFonts w:ascii="Candara" w:eastAsia="MS Mincho" w:hAnsi="Candara"/>
                <w:sz w:val="22"/>
                <w:szCs w:val="22"/>
              </w:rPr>
              <w:t>(Official Address)</w:t>
            </w:r>
          </w:p>
        </w:tc>
        <w:tc>
          <w:tcPr>
            <w:tcW w:w="4320" w:type="dxa"/>
          </w:tcPr>
          <w:p w14:paraId="18870E92"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p>
          <w:p w14:paraId="1046A7F8"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r w:rsidRPr="00360F48">
              <w:rPr>
                <w:rFonts w:ascii="Candara" w:eastAsia="MS Mincho" w:hAnsi="Candara"/>
                <w:sz w:val="22"/>
                <w:szCs w:val="22"/>
              </w:rPr>
              <w:t>……………………………………………</w:t>
            </w:r>
          </w:p>
          <w:p w14:paraId="01A6A007"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r w:rsidRPr="00360F48">
              <w:rPr>
                <w:rFonts w:ascii="Candara" w:eastAsia="MS Mincho" w:hAnsi="Candara"/>
                <w:sz w:val="22"/>
                <w:szCs w:val="22"/>
              </w:rPr>
              <w:t>(Name)</w:t>
            </w:r>
          </w:p>
          <w:p w14:paraId="7055D23B"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p>
          <w:p w14:paraId="276F094A"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r w:rsidRPr="00360F48">
              <w:rPr>
                <w:rFonts w:ascii="Candara" w:eastAsia="MS Mincho" w:hAnsi="Candara"/>
                <w:sz w:val="22"/>
                <w:szCs w:val="22"/>
              </w:rPr>
              <w:t>……………………………………………</w:t>
            </w:r>
          </w:p>
          <w:p w14:paraId="69C41174"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r w:rsidRPr="00360F48">
              <w:rPr>
                <w:rFonts w:ascii="Candara" w:eastAsia="MS Mincho" w:hAnsi="Candara"/>
                <w:sz w:val="22"/>
                <w:szCs w:val="22"/>
              </w:rPr>
              <w:t>(Designation)</w:t>
            </w:r>
          </w:p>
        </w:tc>
      </w:tr>
      <w:tr w:rsidR="00543B02" w:rsidRPr="00360F48" w14:paraId="7ADD0E8E" w14:textId="77777777" w:rsidTr="00C56E68">
        <w:tc>
          <w:tcPr>
            <w:tcW w:w="4320" w:type="dxa"/>
          </w:tcPr>
          <w:p w14:paraId="71731D0B"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p>
          <w:p w14:paraId="682E2E13"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p>
        </w:tc>
        <w:tc>
          <w:tcPr>
            <w:tcW w:w="4320" w:type="dxa"/>
          </w:tcPr>
          <w:p w14:paraId="4EAA6B23"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p>
        </w:tc>
      </w:tr>
    </w:tbl>
    <w:p w14:paraId="0D844C8F"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Authorized vide</w:t>
      </w:r>
    </w:p>
    <w:p w14:paraId="2779BDE0"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 xml:space="preserve">Power of Attorney </w:t>
      </w:r>
      <w:proofErr w:type="gramStart"/>
      <w:r w:rsidRPr="00360F48">
        <w:rPr>
          <w:rFonts w:ascii="Candara" w:eastAsia="MS Mincho" w:hAnsi="Candara"/>
          <w:sz w:val="22"/>
          <w:szCs w:val="22"/>
        </w:rPr>
        <w:t>No:…</w:t>
      </w:r>
      <w:proofErr w:type="gramEnd"/>
      <w:r w:rsidRPr="00360F48">
        <w:rPr>
          <w:rFonts w:ascii="Candara" w:eastAsia="MS Mincho" w:hAnsi="Candara"/>
          <w:sz w:val="22"/>
          <w:szCs w:val="22"/>
        </w:rPr>
        <w:t>……………….</w:t>
      </w:r>
    </w:p>
    <w:p w14:paraId="04760F7F"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Date…………………………………….</w:t>
      </w:r>
    </w:p>
    <w:p w14:paraId="403D3BCD"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p>
    <w:tbl>
      <w:tblPr>
        <w:tblStyle w:val="TableGrid"/>
        <w:tblW w:w="1332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8910"/>
      </w:tblGrid>
      <w:tr w:rsidR="00543B02" w:rsidRPr="00360F48" w14:paraId="7CE4BFA3" w14:textId="77777777" w:rsidTr="00C56E68">
        <w:tc>
          <w:tcPr>
            <w:tcW w:w="4410" w:type="dxa"/>
          </w:tcPr>
          <w:p w14:paraId="082BF7F3"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2.</w:t>
            </w:r>
          </w:p>
          <w:p w14:paraId="19D3DBE7"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w:t>
            </w:r>
          </w:p>
          <w:p w14:paraId="6FA7F05A"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(Signature)</w:t>
            </w:r>
          </w:p>
        </w:tc>
        <w:tc>
          <w:tcPr>
            <w:tcW w:w="8910" w:type="dxa"/>
          </w:tcPr>
          <w:p w14:paraId="18BC98D2"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 xml:space="preserve">2.                                                      </w:t>
            </w:r>
          </w:p>
          <w:p w14:paraId="163F67F7"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w:t>
            </w:r>
          </w:p>
          <w:p w14:paraId="198420A3"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(Signature)</w:t>
            </w:r>
          </w:p>
        </w:tc>
      </w:tr>
      <w:tr w:rsidR="00543B02" w:rsidRPr="00360F48" w14:paraId="57AE79A7" w14:textId="77777777" w:rsidTr="00C56E68">
        <w:trPr>
          <w:trHeight w:val="1458"/>
        </w:trPr>
        <w:tc>
          <w:tcPr>
            <w:tcW w:w="4410" w:type="dxa"/>
          </w:tcPr>
          <w:p w14:paraId="6E98D9C8"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p>
          <w:p w14:paraId="78E7BA60"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w:t>
            </w:r>
          </w:p>
          <w:p w14:paraId="6CE5E44A"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(Name)</w:t>
            </w:r>
          </w:p>
          <w:p w14:paraId="4A73EEFB"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p>
          <w:p w14:paraId="5CA3F603"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w:t>
            </w:r>
          </w:p>
          <w:p w14:paraId="1921C156"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(Official Address)</w:t>
            </w:r>
          </w:p>
        </w:tc>
        <w:tc>
          <w:tcPr>
            <w:tcW w:w="8910" w:type="dxa"/>
          </w:tcPr>
          <w:p w14:paraId="3F02B777"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p>
          <w:p w14:paraId="6645250C"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w:t>
            </w:r>
          </w:p>
          <w:p w14:paraId="05AB2EE1"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(Name)</w:t>
            </w:r>
          </w:p>
          <w:p w14:paraId="13322856"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p>
          <w:p w14:paraId="0642205F"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w:t>
            </w:r>
          </w:p>
          <w:p w14:paraId="31E087AC"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(Designation)</w:t>
            </w:r>
          </w:p>
          <w:p w14:paraId="0DC19CF1"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p>
        </w:tc>
      </w:tr>
    </w:tbl>
    <w:p w14:paraId="5B7DED08"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Authorized vide</w:t>
      </w:r>
    </w:p>
    <w:p w14:paraId="08FB454B"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 xml:space="preserve">Power of Attorney </w:t>
      </w:r>
      <w:proofErr w:type="gramStart"/>
      <w:r w:rsidRPr="00360F48">
        <w:rPr>
          <w:rFonts w:ascii="Candara" w:eastAsia="MS Mincho" w:hAnsi="Candara"/>
          <w:sz w:val="22"/>
          <w:szCs w:val="22"/>
        </w:rPr>
        <w:t>No:…</w:t>
      </w:r>
      <w:proofErr w:type="gramEnd"/>
      <w:r w:rsidRPr="00360F48">
        <w:rPr>
          <w:rFonts w:ascii="Candara" w:eastAsia="MS Mincho" w:hAnsi="Candara"/>
          <w:sz w:val="22"/>
          <w:szCs w:val="22"/>
        </w:rPr>
        <w:t>……………….</w:t>
      </w:r>
    </w:p>
    <w:p w14:paraId="2A9E0B9D"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
        <w:gridCol w:w="477"/>
        <w:gridCol w:w="493"/>
        <w:gridCol w:w="7475"/>
      </w:tblGrid>
      <w:tr w:rsidR="006C0BFB" w:rsidRPr="00360F48" w14:paraId="4D03926E" w14:textId="77777777" w:rsidTr="006C0BFB">
        <w:tc>
          <w:tcPr>
            <w:tcW w:w="915" w:type="dxa"/>
          </w:tcPr>
          <w:p w14:paraId="0C3056D0" w14:textId="77777777" w:rsidR="006C0BFB" w:rsidRPr="00360F48" w:rsidRDefault="006C0BFB"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b/>
                <w:sz w:val="22"/>
                <w:szCs w:val="22"/>
              </w:rPr>
              <w:t>Note:</w:t>
            </w:r>
          </w:p>
        </w:tc>
        <w:tc>
          <w:tcPr>
            <w:tcW w:w="477" w:type="dxa"/>
          </w:tcPr>
          <w:p w14:paraId="3C16BE1C" w14:textId="77777777" w:rsidR="006C0BFB" w:rsidRPr="00360F48" w:rsidRDefault="006C0BFB" w:rsidP="002D1626">
            <w:pPr>
              <w:pStyle w:val="Level11"/>
              <w:tabs>
                <w:tab w:val="clear" w:pos="720"/>
                <w:tab w:val="clear" w:pos="1440"/>
                <w:tab w:val="clear" w:pos="2304"/>
              </w:tabs>
              <w:spacing w:after="0" w:line="276" w:lineRule="auto"/>
              <w:ind w:right="144"/>
              <w:rPr>
                <w:rFonts w:ascii="Candara" w:eastAsia="MS Mincho" w:hAnsi="Candara"/>
                <w:sz w:val="22"/>
                <w:szCs w:val="22"/>
              </w:rPr>
            </w:pPr>
          </w:p>
        </w:tc>
        <w:tc>
          <w:tcPr>
            <w:tcW w:w="493" w:type="dxa"/>
          </w:tcPr>
          <w:p w14:paraId="357F15B2" w14:textId="61A96F11" w:rsidR="006C0BFB" w:rsidRPr="00360F48" w:rsidRDefault="006C0BFB"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1.</w:t>
            </w:r>
          </w:p>
        </w:tc>
        <w:tc>
          <w:tcPr>
            <w:tcW w:w="7475" w:type="dxa"/>
          </w:tcPr>
          <w:p w14:paraId="677026FA" w14:textId="1528BE90" w:rsidR="006C0BFB" w:rsidRPr="00360F48" w:rsidRDefault="006C0BFB"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 Shall be as specified in the NI</w:t>
            </w:r>
            <w:r>
              <w:rPr>
                <w:rFonts w:ascii="Candara" w:eastAsia="MS Mincho" w:hAnsi="Candara"/>
                <w:sz w:val="22"/>
                <w:szCs w:val="22"/>
              </w:rPr>
              <w:t>Q</w:t>
            </w:r>
            <w:r w:rsidRPr="00360F48">
              <w:rPr>
                <w:rFonts w:ascii="Candara" w:eastAsia="MS Mincho" w:hAnsi="Candara"/>
                <w:sz w:val="22"/>
                <w:szCs w:val="22"/>
              </w:rPr>
              <w:t>.</w:t>
            </w:r>
          </w:p>
          <w:p w14:paraId="54943271" w14:textId="2B87D632" w:rsidR="006C0BFB" w:rsidRPr="00360F48" w:rsidRDefault="006C0BFB"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w:t>
            </w:r>
            <w:r w:rsidRPr="00360F48">
              <w:rPr>
                <w:rFonts w:ascii="Candara" w:eastAsia="MS Mincho" w:hAnsi="Candara"/>
                <w:sz w:val="22"/>
                <w:szCs w:val="22"/>
                <w:lang w:val="en-US"/>
              </w:rPr>
              <w:t>The Bid security shall be valid till the date as specified in  NI</w:t>
            </w:r>
            <w:r>
              <w:rPr>
                <w:rFonts w:ascii="Candara" w:eastAsia="MS Mincho" w:hAnsi="Candara"/>
                <w:sz w:val="22"/>
                <w:szCs w:val="22"/>
                <w:lang w:val="en-US"/>
              </w:rPr>
              <w:t>Q</w:t>
            </w:r>
          </w:p>
          <w:p w14:paraId="54339715" w14:textId="5899D4C4" w:rsidR="006C0BFB" w:rsidRDefault="006C0BFB" w:rsidP="0017649A">
            <w:pPr>
              <w:pStyle w:val="Level11"/>
              <w:tabs>
                <w:tab w:val="clear" w:pos="720"/>
                <w:tab w:val="clear" w:pos="1440"/>
                <w:tab w:val="clear" w:pos="2304"/>
              </w:tabs>
              <w:spacing w:after="0" w:line="276" w:lineRule="auto"/>
              <w:ind w:left="11" w:right="144" w:hanging="11"/>
              <w:rPr>
                <w:rFonts w:ascii="Candara" w:eastAsia="MS Mincho" w:hAnsi="Candara"/>
                <w:sz w:val="22"/>
                <w:szCs w:val="22"/>
              </w:rPr>
            </w:pPr>
            <w:r w:rsidRPr="00360F48">
              <w:rPr>
                <w:rFonts w:ascii="Candara" w:eastAsia="MS Mincho" w:hAnsi="Candara"/>
                <w:sz w:val="22"/>
                <w:szCs w:val="22"/>
              </w:rPr>
              <w:t>(#) Complete m</w:t>
            </w:r>
            <w:r w:rsidRPr="00360F48">
              <w:rPr>
                <w:rFonts w:ascii="Candara" w:eastAsia="MS Mincho" w:hAnsi="Candara"/>
                <w:sz w:val="22"/>
                <w:szCs w:val="22"/>
              </w:rPr>
              <w:softHyphen/>
              <w:t>ailing address of the Head Office and issuing branch of the Bank to be given with fax no./telephone no. of t</w:t>
            </w:r>
            <w:r w:rsidRPr="00360F48">
              <w:rPr>
                <w:rFonts w:ascii="Candara" w:eastAsia="MS Mincho" w:hAnsi="Candara"/>
                <w:sz w:val="22"/>
                <w:szCs w:val="22"/>
              </w:rPr>
              <w:softHyphen/>
              <w:t>he contact person</w:t>
            </w:r>
            <w:r>
              <w:rPr>
                <w:rFonts w:ascii="Candara" w:eastAsia="MS Mincho" w:hAnsi="Candara"/>
                <w:sz w:val="22"/>
                <w:szCs w:val="22"/>
              </w:rPr>
              <w:t>.</w:t>
            </w:r>
          </w:p>
          <w:p w14:paraId="5A37EEB3" w14:textId="77777777" w:rsidR="006C0BFB" w:rsidRDefault="006C0BFB" w:rsidP="0017649A">
            <w:pPr>
              <w:pStyle w:val="Level11"/>
              <w:tabs>
                <w:tab w:val="clear" w:pos="720"/>
                <w:tab w:val="clear" w:pos="1440"/>
                <w:tab w:val="clear" w:pos="2304"/>
              </w:tabs>
              <w:spacing w:after="0" w:line="276" w:lineRule="auto"/>
              <w:ind w:left="11" w:right="144" w:hanging="11"/>
              <w:rPr>
                <w:rFonts w:ascii="Candara" w:eastAsia="MS Mincho" w:hAnsi="Candara"/>
                <w:sz w:val="22"/>
                <w:szCs w:val="22"/>
              </w:rPr>
            </w:pPr>
          </w:p>
          <w:p w14:paraId="2ECD1C59" w14:textId="77777777" w:rsidR="006C0BFB" w:rsidRDefault="006C0BFB" w:rsidP="0017649A">
            <w:pPr>
              <w:pStyle w:val="Level11"/>
              <w:tabs>
                <w:tab w:val="clear" w:pos="720"/>
                <w:tab w:val="clear" w:pos="1440"/>
                <w:tab w:val="clear" w:pos="2304"/>
              </w:tabs>
              <w:spacing w:after="0" w:line="276" w:lineRule="auto"/>
              <w:ind w:left="11" w:right="144" w:hanging="11"/>
              <w:rPr>
                <w:rFonts w:ascii="Candara" w:eastAsia="MS Mincho" w:hAnsi="Candara"/>
                <w:sz w:val="22"/>
                <w:szCs w:val="22"/>
              </w:rPr>
            </w:pPr>
          </w:p>
          <w:p w14:paraId="0DC55B93" w14:textId="77777777" w:rsidR="006C0BFB" w:rsidRDefault="006C0BFB" w:rsidP="0017649A">
            <w:pPr>
              <w:pStyle w:val="Level11"/>
              <w:tabs>
                <w:tab w:val="clear" w:pos="720"/>
                <w:tab w:val="clear" w:pos="1440"/>
                <w:tab w:val="clear" w:pos="2304"/>
              </w:tabs>
              <w:spacing w:after="0" w:line="276" w:lineRule="auto"/>
              <w:ind w:left="11" w:right="144" w:hanging="11"/>
              <w:rPr>
                <w:rFonts w:ascii="Candara" w:eastAsia="MS Mincho" w:hAnsi="Candara"/>
                <w:sz w:val="22"/>
                <w:szCs w:val="22"/>
              </w:rPr>
            </w:pPr>
          </w:p>
          <w:p w14:paraId="7E7797B2" w14:textId="1530F470" w:rsidR="006C0BFB" w:rsidRPr="00360F48" w:rsidRDefault="006C0BFB" w:rsidP="0017649A">
            <w:pPr>
              <w:pStyle w:val="Level11"/>
              <w:tabs>
                <w:tab w:val="clear" w:pos="720"/>
                <w:tab w:val="clear" w:pos="1440"/>
                <w:tab w:val="clear" w:pos="2304"/>
              </w:tabs>
              <w:spacing w:after="0" w:line="276" w:lineRule="auto"/>
              <w:ind w:left="11" w:right="144" w:hanging="11"/>
              <w:rPr>
                <w:rFonts w:ascii="Candara" w:eastAsia="MS Mincho" w:hAnsi="Candara"/>
                <w:sz w:val="22"/>
                <w:szCs w:val="22"/>
              </w:rPr>
            </w:pPr>
          </w:p>
        </w:tc>
      </w:tr>
    </w:tbl>
    <w:p w14:paraId="5892D3F7" w14:textId="2100F420" w:rsidR="006F2495" w:rsidRPr="00414954" w:rsidRDefault="006F2495" w:rsidP="00414954">
      <w:pPr>
        <w:tabs>
          <w:tab w:val="left" w:pos="1100"/>
        </w:tabs>
        <w:sectPr w:rsidR="006F2495" w:rsidRPr="00414954" w:rsidSect="006F2495">
          <w:pgSz w:w="12240" w:h="15840"/>
          <w:pgMar w:top="1440" w:right="1440" w:bottom="1440" w:left="1440" w:header="720" w:footer="720" w:gutter="0"/>
          <w:cols w:space="720"/>
          <w:docGrid w:linePitch="360"/>
        </w:sectPr>
      </w:pPr>
      <w:bookmarkStart w:id="39" w:name="_Ref500318338"/>
      <w:bookmarkStart w:id="40" w:name="_Ref500318791"/>
    </w:p>
    <w:p w14:paraId="241E2053" w14:textId="09BE7B9F" w:rsidR="006D0C6B" w:rsidRPr="00030406" w:rsidRDefault="004645A0" w:rsidP="00573C7B">
      <w:pPr>
        <w:pStyle w:val="Heading2"/>
        <w:spacing w:before="0"/>
        <w:ind w:right="144"/>
        <w:rPr>
          <w:rFonts w:ascii="Candara" w:eastAsia="MS Mincho" w:hAnsi="Candara" w:cs="Times New Roman"/>
          <w:b/>
          <w:bCs/>
          <w:sz w:val="22"/>
          <w:szCs w:val="22"/>
        </w:rPr>
      </w:pPr>
      <w:bookmarkStart w:id="41" w:name="_Toc505776287"/>
      <w:r w:rsidRPr="00360F48">
        <w:rPr>
          <w:rFonts w:ascii="Candara" w:eastAsia="MS Mincho" w:hAnsi="Candara" w:cs="Times New Roman"/>
          <w:b/>
          <w:bCs/>
          <w:sz w:val="22"/>
          <w:szCs w:val="22"/>
        </w:rPr>
        <w:t>Form 2: Price Schedule Forms</w:t>
      </w:r>
      <w:bookmarkEnd w:id="39"/>
      <w:bookmarkEnd w:id="40"/>
      <w:bookmarkEnd w:id="41"/>
    </w:p>
    <w:p w14:paraId="25BABCF5" w14:textId="6D983314" w:rsidR="00E01FF4" w:rsidRPr="00117291" w:rsidRDefault="00E01FF4" w:rsidP="00E01FF4">
      <w:pPr>
        <w:pStyle w:val="SectionVIHeader"/>
        <w:rPr>
          <w:rFonts w:ascii="Candara" w:hAnsi="Candara"/>
          <w:bCs/>
          <w:sz w:val="22"/>
          <w:szCs w:val="22"/>
        </w:rPr>
      </w:pPr>
      <w:bookmarkStart w:id="42" w:name="_Toc68320557"/>
      <w:r w:rsidRPr="00117291">
        <w:rPr>
          <w:rFonts w:ascii="Candara" w:hAnsi="Candara"/>
          <w:bCs/>
          <w:sz w:val="22"/>
          <w:szCs w:val="22"/>
        </w:rPr>
        <w:t>1.  List of Goods and Delivery Schedule</w:t>
      </w:r>
      <w:bookmarkEnd w:id="42"/>
      <w:r w:rsidR="00462573">
        <w:rPr>
          <w:rFonts w:ascii="Candara" w:hAnsi="Candara"/>
          <w:bCs/>
          <w:sz w:val="22"/>
          <w:szCs w:val="22"/>
        </w:rPr>
        <w:t xml:space="preserve"> </w:t>
      </w:r>
      <w:r w:rsidR="00036627">
        <w:rPr>
          <w:rFonts w:ascii="Candara" w:hAnsi="Candara"/>
          <w:bCs/>
          <w:sz w:val="22"/>
          <w:szCs w:val="22"/>
        </w:rPr>
        <w:t>(Lot – 1) (IT Equipment)</w:t>
      </w:r>
    </w:p>
    <w:p w14:paraId="5133E6CD" w14:textId="06F2AA32" w:rsidR="00727E95" w:rsidRDefault="00727E95" w:rsidP="006D0C6B">
      <w:pPr>
        <w:rPr>
          <w:rFonts w:ascii="Candara" w:hAnsi="Candara"/>
          <w:i/>
          <w:iCs/>
        </w:rPr>
      </w:pPr>
      <w:r>
        <w:rPr>
          <w:rFonts w:ascii="Candara" w:hAnsi="Candara"/>
          <w:i/>
          <w:iCs/>
        </w:rPr>
        <w:t>The tender will be awarded to the bidder who quotes the lowest for the entire lot. The rate should be valid for one year for any variation/additional purchase within the time of the validity.</w:t>
      </w:r>
    </w:p>
    <w:p w14:paraId="1981DAFC" w14:textId="03BEFE71" w:rsidR="00E01FF4" w:rsidRPr="003B15F6" w:rsidRDefault="00E01FF4" w:rsidP="006D0C6B">
      <w:pPr>
        <w:rPr>
          <w:rFonts w:ascii="Candara" w:hAnsi="Candara"/>
          <w:i/>
          <w:iCs/>
        </w:rPr>
      </w:pPr>
      <w:r w:rsidRPr="00117291">
        <w:rPr>
          <w:rFonts w:ascii="Candara" w:hAnsi="Candara"/>
          <w:i/>
          <w:iCs/>
        </w:rPr>
        <w:t>[The Purchaser shall fill in this table, with the exception of the column “Bidder’s Offered Delivery Date”, which is to be filled by the Bidder]</w:t>
      </w:r>
    </w:p>
    <w:tbl>
      <w:tblPr>
        <w:tblW w:w="14805" w:type="dxa"/>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2269"/>
        <w:gridCol w:w="851"/>
        <w:gridCol w:w="1134"/>
        <w:gridCol w:w="1134"/>
        <w:gridCol w:w="1444"/>
        <w:gridCol w:w="2018"/>
        <w:gridCol w:w="1843"/>
        <w:gridCol w:w="3483"/>
      </w:tblGrid>
      <w:tr w:rsidR="009948BB" w:rsidRPr="006B748B" w14:paraId="484E3996" w14:textId="77777777" w:rsidTr="0048167A">
        <w:trPr>
          <w:cantSplit/>
          <w:trHeight w:val="393"/>
        </w:trPr>
        <w:tc>
          <w:tcPr>
            <w:tcW w:w="629" w:type="dxa"/>
            <w:vMerge w:val="restart"/>
            <w:shd w:val="clear" w:color="auto" w:fill="auto"/>
            <w:vAlign w:val="center"/>
            <w:hideMark/>
          </w:tcPr>
          <w:p w14:paraId="442E80DE" w14:textId="585FECFB" w:rsidR="009948BB" w:rsidRPr="00A03065" w:rsidRDefault="009948BB" w:rsidP="006B748B">
            <w:pPr>
              <w:spacing w:after="0" w:line="240" w:lineRule="auto"/>
              <w:jc w:val="center"/>
              <w:rPr>
                <w:rFonts w:ascii="Candara" w:eastAsia="Times New Roman" w:hAnsi="Candara" w:cs="Times New Roman"/>
                <w:b/>
                <w:bCs/>
                <w:color w:val="000000"/>
              </w:rPr>
            </w:pPr>
            <w:r w:rsidRPr="00A03065">
              <w:rPr>
                <w:rFonts w:ascii="Candara" w:eastAsia="Times New Roman" w:hAnsi="Candara" w:cs="Times New Roman"/>
                <w:b/>
                <w:bCs/>
                <w:color w:val="000000"/>
                <w:lang w:val="en-GB"/>
              </w:rPr>
              <w:t xml:space="preserve"> Item No.</w:t>
            </w:r>
          </w:p>
        </w:tc>
        <w:tc>
          <w:tcPr>
            <w:tcW w:w="2269" w:type="dxa"/>
            <w:vMerge w:val="restart"/>
          </w:tcPr>
          <w:p w14:paraId="74D210F2" w14:textId="77777777" w:rsidR="009948BB" w:rsidRDefault="009948BB" w:rsidP="004B047C">
            <w:pPr>
              <w:spacing w:after="0" w:line="240" w:lineRule="auto"/>
              <w:rPr>
                <w:rFonts w:ascii="Candara" w:eastAsia="Times New Roman" w:hAnsi="Candara" w:cs="Times New Roman"/>
                <w:b/>
                <w:bCs/>
                <w:color w:val="000000"/>
                <w:lang w:val="en-GB"/>
              </w:rPr>
            </w:pPr>
          </w:p>
          <w:p w14:paraId="39E115C4" w14:textId="77777777" w:rsidR="009948BB" w:rsidRDefault="009948BB" w:rsidP="004B047C">
            <w:pPr>
              <w:spacing w:after="0" w:line="240" w:lineRule="auto"/>
              <w:rPr>
                <w:rFonts w:ascii="Candara" w:eastAsia="Times New Roman" w:hAnsi="Candara" w:cs="Times New Roman"/>
                <w:b/>
                <w:bCs/>
                <w:color w:val="000000"/>
                <w:lang w:val="en-GB"/>
              </w:rPr>
            </w:pPr>
          </w:p>
          <w:p w14:paraId="0B0CD1CE" w14:textId="77777777" w:rsidR="009948BB" w:rsidRDefault="009948BB" w:rsidP="004B047C">
            <w:pPr>
              <w:spacing w:after="0" w:line="240" w:lineRule="auto"/>
              <w:rPr>
                <w:rFonts w:ascii="Candara" w:eastAsia="Times New Roman" w:hAnsi="Candara" w:cs="Times New Roman"/>
                <w:b/>
                <w:bCs/>
                <w:color w:val="000000"/>
                <w:lang w:val="en-GB"/>
              </w:rPr>
            </w:pPr>
          </w:p>
          <w:p w14:paraId="05D977E6" w14:textId="77777777" w:rsidR="009948BB" w:rsidRDefault="009948BB" w:rsidP="004B047C">
            <w:pPr>
              <w:spacing w:after="0" w:line="240" w:lineRule="auto"/>
              <w:rPr>
                <w:rFonts w:ascii="Candara" w:eastAsia="Times New Roman" w:hAnsi="Candara" w:cs="Times New Roman"/>
                <w:b/>
                <w:bCs/>
                <w:color w:val="000000"/>
                <w:lang w:val="en-GB"/>
              </w:rPr>
            </w:pPr>
          </w:p>
          <w:p w14:paraId="4712926D" w14:textId="14E1FC61" w:rsidR="009948BB" w:rsidRPr="00A03065" w:rsidRDefault="009948BB" w:rsidP="004B047C">
            <w:pPr>
              <w:spacing w:after="0" w:line="240" w:lineRule="auto"/>
              <w:rPr>
                <w:rFonts w:ascii="Candara" w:eastAsia="Times New Roman" w:hAnsi="Candara" w:cs="Times New Roman"/>
                <w:b/>
                <w:bCs/>
                <w:color w:val="000000"/>
              </w:rPr>
            </w:pPr>
            <w:r w:rsidRPr="00A03065">
              <w:rPr>
                <w:rFonts w:ascii="Candara" w:eastAsia="Times New Roman" w:hAnsi="Candara" w:cs="Times New Roman"/>
                <w:b/>
                <w:bCs/>
                <w:color w:val="000000"/>
                <w:lang w:val="en-GB"/>
              </w:rPr>
              <w:t xml:space="preserve">Description of Goods </w:t>
            </w:r>
          </w:p>
        </w:tc>
        <w:tc>
          <w:tcPr>
            <w:tcW w:w="851" w:type="dxa"/>
            <w:vMerge w:val="restart"/>
            <w:shd w:val="clear" w:color="auto" w:fill="auto"/>
            <w:vAlign w:val="center"/>
            <w:hideMark/>
          </w:tcPr>
          <w:p w14:paraId="2E8827E8" w14:textId="0D722D65" w:rsidR="009948BB" w:rsidRPr="00A03065" w:rsidRDefault="009948BB" w:rsidP="006B748B">
            <w:pPr>
              <w:spacing w:after="0" w:line="240" w:lineRule="auto"/>
              <w:jc w:val="center"/>
              <w:rPr>
                <w:rFonts w:ascii="Candara" w:eastAsia="Times New Roman" w:hAnsi="Candara" w:cs="Times New Roman"/>
                <w:b/>
                <w:bCs/>
                <w:color w:val="000000"/>
              </w:rPr>
            </w:pPr>
            <w:r w:rsidRPr="00A03065">
              <w:rPr>
                <w:rFonts w:ascii="Candara" w:eastAsia="Times New Roman" w:hAnsi="Candara" w:cs="Times New Roman"/>
                <w:b/>
                <w:bCs/>
                <w:color w:val="000000"/>
                <w:lang w:val="en-GB"/>
              </w:rPr>
              <w:t>Qty</w:t>
            </w:r>
          </w:p>
        </w:tc>
        <w:tc>
          <w:tcPr>
            <w:tcW w:w="1134" w:type="dxa"/>
            <w:vMerge w:val="restart"/>
            <w:shd w:val="clear" w:color="auto" w:fill="auto"/>
            <w:vAlign w:val="center"/>
            <w:hideMark/>
          </w:tcPr>
          <w:p w14:paraId="386FAD9F" w14:textId="77777777" w:rsidR="009948BB" w:rsidRPr="00A03065" w:rsidRDefault="009948BB" w:rsidP="006B748B">
            <w:pPr>
              <w:spacing w:after="0" w:line="240" w:lineRule="auto"/>
              <w:jc w:val="center"/>
              <w:rPr>
                <w:rFonts w:ascii="Candara" w:eastAsia="Times New Roman" w:hAnsi="Candara" w:cs="Times New Roman"/>
                <w:b/>
                <w:bCs/>
                <w:color w:val="000000"/>
              </w:rPr>
            </w:pPr>
            <w:r w:rsidRPr="00A03065">
              <w:rPr>
                <w:rFonts w:ascii="Candara" w:eastAsia="Times New Roman" w:hAnsi="Candara" w:cs="Times New Roman"/>
                <w:b/>
                <w:bCs/>
                <w:color w:val="000000"/>
                <w:lang w:val="en-GB"/>
              </w:rPr>
              <w:t>UoM</w:t>
            </w:r>
          </w:p>
        </w:tc>
        <w:tc>
          <w:tcPr>
            <w:tcW w:w="1134" w:type="dxa"/>
            <w:vMerge w:val="restart"/>
            <w:shd w:val="clear" w:color="auto" w:fill="auto"/>
            <w:vAlign w:val="center"/>
            <w:hideMark/>
          </w:tcPr>
          <w:p w14:paraId="2F648B66" w14:textId="1829CE48" w:rsidR="009948BB" w:rsidRPr="00A03065" w:rsidRDefault="009948BB" w:rsidP="006B748B">
            <w:pPr>
              <w:spacing w:after="0" w:line="240" w:lineRule="auto"/>
              <w:jc w:val="center"/>
              <w:rPr>
                <w:rFonts w:ascii="Candara" w:eastAsia="Times New Roman" w:hAnsi="Candara" w:cs="Times New Roman"/>
                <w:b/>
                <w:bCs/>
                <w:color w:val="000000"/>
              </w:rPr>
            </w:pPr>
            <w:r>
              <w:rPr>
                <w:rFonts w:ascii="Candara" w:eastAsia="Times New Roman" w:hAnsi="Candara" w:cs="Times New Roman"/>
                <w:b/>
                <w:bCs/>
                <w:color w:val="000000"/>
              </w:rPr>
              <w:t>Rate</w:t>
            </w:r>
          </w:p>
        </w:tc>
        <w:tc>
          <w:tcPr>
            <w:tcW w:w="1444" w:type="dxa"/>
            <w:vMerge w:val="restart"/>
            <w:vAlign w:val="center"/>
          </w:tcPr>
          <w:p w14:paraId="1E525438" w14:textId="538F12F6" w:rsidR="009948BB" w:rsidRPr="00A03065" w:rsidRDefault="009948BB" w:rsidP="009948BB">
            <w:pPr>
              <w:spacing w:after="0" w:line="240" w:lineRule="auto"/>
              <w:jc w:val="center"/>
              <w:rPr>
                <w:rFonts w:ascii="Candara" w:eastAsia="Times New Roman" w:hAnsi="Candara" w:cs="Times New Roman"/>
                <w:b/>
                <w:bCs/>
                <w:color w:val="000000"/>
                <w:lang w:val="en-GB"/>
              </w:rPr>
            </w:pPr>
            <w:r>
              <w:rPr>
                <w:rFonts w:ascii="Candara" w:eastAsia="Times New Roman" w:hAnsi="Candara" w:cs="Times New Roman"/>
                <w:b/>
                <w:bCs/>
                <w:color w:val="000000"/>
                <w:lang w:val="en-GB"/>
              </w:rPr>
              <w:t>Amount</w:t>
            </w:r>
          </w:p>
        </w:tc>
        <w:tc>
          <w:tcPr>
            <w:tcW w:w="2018" w:type="dxa"/>
            <w:vMerge w:val="restart"/>
            <w:shd w:val="clear" w:color="auto" w:fill="auto"/>
            <w:vAlign w:val="center"/>
            <w:hideMark/>
          </w:tcPr>
          <w:p w14:paraId="3F448B57" w14:textId="2FA9C0B3" w:rsidR="009948BB" w:rsidRPr="00A03065" w:rsidRDefault="009948BB" w:rsidP="000E38E6">
            <w:pPr>
              <w:spacing w:after="0" w:line="240" w:lineRule="auto"/>
              <w:jc w:val="center"/>
              <w:rPr>
                <w:rFonts w:ascii="Candara" w:eastAsia="Times New Roman" w:hAnsi="Candara" w:cs="Times New Roman"/>
                <w:b/>
                <w:bCs/>
                <w:color w:val="000000"/>
              </w:rPr>
            </w:pPr>
            <w:r w:rsidRPr="00A03065">
              <w:rPr>
                <w:rFonts w:ascii="Candara" w:eastAsia="Times New Roman" w:hAnsi="Candara" w:cs="Times New Roman"/>
                <w:b/>
                <w:bCs/>
                <w:color w:val="000000"/>
                <w:lang w:val="en-GB"/>
              </w:rPr>
              <w:t>Final</w:t>
            </w:r>
            <w:r>
              <w:rPr>
                <w:rFonts w:ascii="Candara" w:eastAsia="Times New Roman" w:hAnsi="Candara" w:cs="Times New Roman"/>
                <w:b/>
                <w:bCs/>
                <w:color w:val="000000"/>
                <w:lang w:val="en-GB"/>
              </w:rPr>
              <w:t xml:space="preserve"> Destination as specified in NIQ</w:t>
            </w:r>
          </w:p>
        </w:tc>
        <w:tc>
          <w:tcPr>
            <w:tcW w:w="5326" w:type="dxa"/>
            <w:gridSpan w:val="2"/>
            <w:shd w:val="clear" w:color="auto" w:fill="auto"/>
            <w:vAlign w:val="center"/>
            <w:hideMark/>
          </w:tcPr>
          <w:p w14:paraId="43A266CA" w14:textId="77777777" w:rsidR="009948BB" w:rsidRPr="00A03065" w:rsidRDefault="009948BB" w:rsidP="006B748B">
            <w:pPr>
              <w:spacing w:after="0" w:line="240" w:lineRule="auto"/>
              <w:jc w:val="center"/>
              <w:rPr>
                <w:rFonts w:ascii="Candara" w:eastAsia="Times New Roman" w:hAnsi="Candara" w:cs="Times New Roman"/>
                <w:b/>
                <w:bCs/>
                <w:color w:val="000000"/>
              </w:rPr>
            </w:pPr>
            <w:r w:rsidRPr="00A03065">
              <w:rPr>
                <w:rFonts w:ascii="Candara" w:eastAsia="Times New Roman" w:hAnsi="Candara" w:cs="Times New Roman"/>
                <w:b/>
                <w:bCs/>
                <w:color w:val="000000"/>
                <w:lang w:val="en-GB"/>
              </w:rPr>
              <w:t>Delivery Date</w:t>
            </w:r>
          </w:p>
        </w:tc>
      </w:tr>
      <w:tr w:rsidR="009948BB" w:rsidRPr="006B748B" w14:paraId="78BE465A" w14:textId="77777777" w:rsidTr="0048167A">
        <w:trPr>
          <w:trHeight w:val="350"/>
        </w:trPr>
        <w:tc>
          <w:tcPr>
            <w:tcW w:w="629" w:type="dxa"/>
            <w:vMerge/>
            <w:vAlign w:val="center"/>
            <w:hideMark/>
          </w:tcPr>
          <w:p w14:paraId="7C040009" w14:textId="77777777" w:rsidR="009948BB" w:rsidRPr="00A03065" w:rsidRDefault="009948BB" w:rsidP="006B748B">
            <w:pPr>
              <w:spacing w:after="0" w:line="240" w:lineRule="auto"/>
              <w:rPr>
                <w:rFonts w:ascii="Candara" w:eastAsia="Times New Roman" w:hAnsi="Candara" w:cs="Times New Roman"/>
                <w:b/>
                <w:bCs/>
                <w:color w:val="000000"/>
              </w:rPr>
            </w:pPr>
          </w:p>
        </w:tc>
        <w:tc>
          <w:tcPr>
            <w:tcW w:w="2269" w:type="dxa"/>
            <w:vMerge/>
          </w:tcPr>
          <w:p w14:paraId="40826396" w14:textId="41ABEC6B" w:rsidR="009948BB" w:rsidRPr="00A03065" w:rsidRDefault="009948BB" w:rsidP="006B748B">
            <w:pPr>
              <w:spacing w:after="0" w:line="240" w:lineRule="auto"/>
              <w:rPr>
                <w:rFonts w:ascii="Candara" w:eastAsia="Times New Roman" w:hAnsi="Candara" w:cs="Times New Roman"/>
                <w:b/>
                <w:bCs/>
                <w:color w:val="000000"/>
              </w:rPr>
            </w:pPr>
          </w:p>
        </w:tc>
        <w:tc>
          <w:tcPr>
            <w:tcW w:w="851" w:type="dxa"/>
            <w:vMerge/>
            <w:vAlign w:val="center"/>
            <w:hideMark/>
          </w:tcPr>
          <w:p w14:paraId="65335751" w14:textId="77777777" w:rsidR="009948BB" w:rsidRPr="00A03065" w:rsidRDefault="009948BB" w:rsidP="006B748B">
            <w:pPr>
              <w:spacing w:after="0" w:line="240" w:lineRule="auto"/>
              <w:rPr>
                <w:rFonts w:ascii="Candara" w:eastAsia="Times New Roman" w:hAnsi="Candara" w:cs="Times New Roman"/>
                <w:b/>
                <w:bCs/>
                <w:color w:val="000000"/>
              </w:rPr>
            </w:pPr>
          </w:p>
        </w:tc>
        <w:tc>
          <w:tcPr>
            <w:tcW w:w="1134" w:type="dxa"/>
            <w:vMerge/>
            <w:vAlign w:val="center"/>
            <w:hideMark/>
          </w:tcPr>
          <w:p w14:paraId="7DA9B8DB" w14:textId="77777777" w:rsidR="009948BB" w:rsidRPr="00A03065" w:rsidRDefault="009948BB" w:rsidP="006B748B">
            <w:pPr>
              <w:spacing w:after="0" w:line="240" w:lineRule="auto"/>
              <w:rPr>
                <w:rFonts w:ascii="Candara" w:eastAsia="Times New Roman" w:hAnsi="Candara" w:cs="Times New Roman"/>
                <w:b/>
                <w:bCs/>
                <w:color w:val="000000"/>
              </w:rPr>
            </w:pPr>
          </w:p>
        </w:tc>
        <w:tc>
          <w:tcPr>
            <w:tcW w:w="1134" w:type="dxa"/>
            <w:vMerge/>
            <w:vAlign w:val="center"/>
            <w:hideMark/>
          </w:tcPr>
          <w:p w14:paraId="7325A21E" w14:textId="77777777" w:rsidR="009948BB" w:rsidRPr="00A03065" w:rsidRDefault="009948BB" w:rsidP="006B748B">
            <w:pPr>
              <w:spacing w:after="0" w:line="240" w:lineRule="auto"/>
              <w:rPr>
                <w:rFonts w:ascii="Candara" w:eastAsia="Times New Roman" w:hAnsi="Candara" w:cs="Times New Roman"/>
                <w:b/>
                <w:bCs/>
                <w:color w:val="000000"/>
              </w:rPr>
            </w:pPr>
          </w:p>
        </w:tc>
        <w:tc>
          <w:tcPr>
            <w:tcW w:w="1444" w:type="dxa"/>
            <w:vMerge/>
          </w:tcPr>
          <w:p w14:paraId="560FD726" w14:textId="77777777" w:rsidR="009948BB" w:rsidRPr="00A03065" w:rsidRDefault="009948BB" w:rsidP="006B748B">
            <w:pPr>
              <w:spacing w:after="0" w:line="240" w:lineRule="auto"/>
              <w:rPr>
                <w:rFonts w:ascii="Candara" w:eastAsia="Times New Roman" w:hAnsi="Candara" w:cs="Times New Roman"/>
                <w:b/>
                <w:bCs/>
                <w:color w:val="000000"/>
              </w:rPr>
            </w:pPr>
          </w:p>
        </w:tc>
        <w:tc>
          <w:tcPr>
            <w:tcW w:w="2018" w:type="dxa"/>
            <w:vMerge/>
            <w:vAlign w:val="center"/>
            <w:hideMark/>
          </w:tcPr>
          <w:p w14:paraId="05C93CC8" w14:textId="57759CDE" w:rsidR="009948BB" w:rsidRPr="00A03065" w:rsidRDefault="009948BB" w:rsidP="006B748B">
            <w:pPr>
              <w:spacing w:after="0" w:line="240" w:lineRule="auto"/>
              <w:rPr>
                <w:rFonts w:ascii="Candara" w:eastAsia="Times New Roman" w:hAnsi="Candara" w:cs="Times New Roman"/>
                <w:b/>
                <w:bCs/>
                <w:color w:val="000000"/>
              </w:rPr>
            </w:pPr>
          </w:p>
        </w:tc>
        <w:tc>
          <w:tcPr>
            <w:tcW w:w="1843" w:type="dxa"/>
            <w:shd w:val="clear" w:color="auto" w:fill="auto"/>
            <w:vAlign w:val="center"/>
            <w:hideMark/>
          </w:tcPr>
          <w:p w14:paraId="142D7D15" w14:textId="439257C2" w:rsidR="009948BB" w:rsidRPr="00A03065" w:rsidRDefault="009948BB" w:rsidP="006B748B">
            <w:pPr>
              <w:spacing w:after="0" w:line="240" w:lineRule="auto"/>
              <w:rPr>
                <w:rFonts w:ascii="Candara" w:eastAsia="Times New Roman" w:hAnsi="Candara" w:cs="Times New Roman"/>
                <w:b/>
                <w:bCs/>
                <w:color w:val="000000"/>
              </w:rPr>
            </w:pPr>
            <w:r>
              <w:rPr>
                <w:rFonts w:ascii="Candara" w:eastAsia="Times New Roman" w:hAnsi="Candara" w:cs="Times New Roman"/>
                <w:b/>
                <w:bCs/>
                <w:color w:val="000000"/>
                <w:lang w:val="en-GB"/>
              </w:rPr>
              <w:t xml:space="preserve">  </w:t>
            </w:r>
            <w:r w:rsidRPr="00A03065">
              <w:rPr>
                <w:rFonts w:ascii="Candara" w:eastAsia="Times New Roman" w:hAnsi="Candara" w:cs="Times New Roman"/>
                <w:b/>
                <w:bCs/>
                <w:color w:val="000000"/>
                <w:lang w:val="en-GB"/>
              </w:rPr>
              <w:t xml:space="preserve">Delivery Date </w:t>
            </w:r>
          </w:p>
        </w:tc>
        <w:tc>
          <w:tcPr>
            <w:tcW w:w="3483" w:type="dxa"/>
            <w:shd w:val="clear" w:color="auto" w:fill="auto"/>
            <w:vAlign w:val="center"/>
            <w:hideMark/>
          </w:tcPr>
          <w:p w14:paraId="6C48A75B" w14:textId="77777777" w:rsidR="009948BB" w:rsidRDefault="009948BB" w:rsidP="006B748B">
            <w:pPr>
              <w:spacing w:after="0" w:line="240" w:lineRule="auto"/>
              <w:rPr>
                <w:rFonts w:ascii="Candara" w:eastAsia="Times New Roman" w:hAnsi="Candara" w:cs="Times New Roman"/>
                <w:b/>
                <w:bCs/>
                <w:color w:val="000000"/>
                <w:lang w:val="en-GB"/>
              </w:rPr>
            </w:pPr>
            <w:r w:rsidRPr="00A03065">
              <w:rPr>
                <w:rFonts w:ascii="Candara" w:eastAsia="Times New Roman" w:hAnsi="Candara" w:cs="Times New Roman"/>
                <w:b/>
                <w:bCs/>
                <w:color w:val="000000"/>
                <w:lang w:val="en-GB"/>
              </w:rPr>
              <w:t>Bidder’s  Offered Delivery Date [</w:t>
            </w:r>
            <w:r w:rsidRPr="00A03065">
              <w:rPr>
                <w:rFonts w:ascii="Candara" w:eastAsia="Times New Roman" w:hAnsi="Candara" w:cs="Times New Roman"/>
                <w:b/>
                <w:bCs/>
                <w:i/>
                <w:iCs/>
                <w:color w:val="000000"/>
                <w:lang w:val="en-GB"/>
              </w:rPr>
              <w:t>to be provided by the Bidder</w:t>
            </w:r>
            <w:r w:rsidRPr="00A03065">
              <w:rPr>
                <w:rFonts w:ascii="Candara" w:eastAsia="Times New Roman" w:hAnsi="Candara" w:cs="Times New Roman"/>
                <w:b/>
                <w:bCs/>
                <w:color w:val="000000"/>
                <w:lang w:val="en-GB"/>
              </w:rPr>
              <w:t>]</w:t>
            </w:r>
          </w:p>
          <w:p w14:paraId="3024397D" w14:textId="77777777" w:rsidR="009948BB" w:rsidRPr="00A03065" w:rsidRDefault="009948BB" w:rsidP="006B748B">
            <w:pPr>
              <w:spacing w:after="0" w:line="240" w:lineRule="auto"/>
              <w:rPr>
                <w:rFonts w:ascii="Candara" w:eastAsia="Times New Roman" w:hAnsi="Candara" w:cs="Times New Roman"/>
                <w:b/>
                <w:bCs/>
                <w:color w:val="000000"/>
              </w:rPr>
            </w:pPr>
          </w:p>
        </w:tc>
      </w:tr>
      <w:tr w:rsidR="009948BB" w:rsidRPr="006B748B" w14:paraId="6D60BB86" w14:textId="77777777" w:rsidTr="0048167A">
        <w:trPr>
          <w:trHeight w:val="1155"/>
        </w:trPr>
        <w:tc>
          <w:tcPr>
            <w:tcW w:w="629" w:type="dxa"/>
          </w:tcPr>
          <w:p w14:paraId="0AAC379C" w14:textId="77777777" w:rsidR="009948BB" w:rsidRPr="00A03065" w:rsidRDefault="009948BB" w:rsidP="006B748B">
            <w:pPr>
              <w:spacing w:after="0" w:line="240" w:lineRule="auto"/>
              <w:jc w:val="center"/>
              <w:rPr>
                <w:rFonts w:ascii="Candara" w:eastAsia="Times New Roman" w:hAnsi="Candara" w:cs="Times New Roman"/>
                <w:i/>
                <w:iCs/>
                <w:color w:val="000000"/>
                <w:lang w:val="en-GB"/>
              </w:rPr>
            </w:pPr>
          </w:p>
        </w:tc>
        <w:tc>
          <w:tcPr>
            <w:tcW w:w="5388" w:type="dxa"/>
            <w:gridSpan w:val="4"/>
            <w:shd w:val="clear" w:color="auto" w:fill="auto"/>
            <w:vAlign w:val="center"/>
            <w:hideMark/>
          </w:tcPr>
          <w:p w14:paraId="369DD1A6" w14:textId="02EB38C3" w:rsidR="009948BB" w:rsidRPr="00A03065" w:rsidRDefault="009948BB" w:rsidP="006B748B">
            <w:pPr>
              <w:spacing w:after="0" w:line="240" w:lineRule="auto"/>
              <w:jc w:val="center"/>
              <w:rPr>
                <w:rFonts w:ascii="Candara" w:eastAsia="Times New Roman" w:hAnsi="Candara" w:cs="Times New Roman"/>
                <w:i/>
                <w:iCs/>
                <w:color w:val="000000"/>
              </w:rPr>
            </w:pPr>
            <w:r>
              <w:rPr>
                <w:rFonts w:ascii="Candara" w:eastAsia="Times New Roman" w:hAnsi="Candara" w:cs="Times New Roman"/>
                <w:i/>
                <w:iCs/>
                <w:color w:val="000000"/>
                <w:lang w:val="en-GB"/>
              </w:rPr>
              <w:t>Specifications attached.</w:t>
            </w:r>
          </w:p>
        </w:tc>
        <w:tc>
          <w:tcPr>
            <w:tcW w:w="1444" w:type="dxa"/>
          </w:tcPr>
          <w:p w14:paraId="6177B98A" w14:textId="77777777" w:rsidR="009948BB" w:rsidRDefault="009948BB" w:rsidP="006B748B">
            <w:pPr>
              <w:spacing w:after="0" w:line="240" w:lineRule="auto"/>
              <w:rPr>
                <w:rFonts w:ascii="Candara" w:eastAsia="Times New Roman" w:hAnsi="Candara" w:cs="Times New Roman"/>
                <w:i/>
                <w:iCs/>
                <w:color w:val="000000"/>
                <w:lang w:val="en-GB"/>
              </w:rPr>
            </w:pPr>
          </w:p>
        </w:tc>
        <w:tc>
          <w:tcPr>
            <w:tcW w:w="2018" w:type="dxa"/>
            <w:shd w:val="clear" w:color="auto" w:fill="auto"/>
            <w:vAlign w:val="center"/>
            <w:hideMark/>
          </w:tcPr>
          <w:p w14:paraId="5F8096F5" w14:textId="38BDB93A" w:rsidR="009948BB" w:rsidRPr="00A03065" w:rsidRDefault="009948BB" w:rsidP="006B748B">
            <w:pPr>
              <w:spacing w:after="0" w:line="240" w:lineRule="auto"/>
              <w:rPr>
                <w:rFonts w:ascii="Candara" w:eastAsia="Times New Roman" w:hAnsi="Candara" w:cs="Times New Roman"/>
                <w:i/>
                <w:iCs/>
                <w:color w:val="000000"/>
              </w:rPr>
            </w:pPr>
            <w:r>
              <w:rPr>
                <w:rFonts w:ascii="Candara" w:eastAsia="Times New Roman" w:hAnsi="Candara" w:cs="Times New Roman"/>
                <w:i/>
                <w:iCs/>
                <w:color w:val="000000"/>
                <w:lang w:val="en-GB"/>
              </w:rPr>
              <w:t>[CIF</w:t>
            </w:r>
            <w:r w:rsidRPr="00A03065">
              <w:rPr>
                <w:rFonts w:ascii="Candara" w:eastAsia="Times New Roman" w:hAnsi="Candara" w:cs="Times New Roman"/>
                <w:i/>
                <w:iCs/>
                <w:color w:val="000000"/>
                <w:lang w:val="en-GB"/>
              </w:rPr>
              <w:t>, insert place of delivery]</w:t>
            </w:r>
          </w:p>
        </w:tc>
        <w:tc>
          <w:tcPr>
            <w:tcW w:w="1843" w:type="dxa"/>
            <w:shd w:val="clear" w:color="auto" w:fill="auto"/>
            <w:vAlign w:val="center"/>
            <w:hideMark/>
          </w:tcPr>
          <w:p w14:paraId="632C240C" w14:textId="23E061F2" w:rsidR="009948BB" w:rsidRPr="00A03065" w:rsidRDefault="009948BB" w:rsidP="00565CFC">
            <w:pPr>
              <w:spacing w:after="0" w:line="240" w:lineRule="auto"/>
              <w:rPr>
                <w:rFonts w:ascii="Candara" w:eastAsia="Times New Roman" w:hAnsi="Candara" w:cs="Times New Roman"/>
                <w:b/>
                <w:bCs/>
                <w:i/>
                <w:iCs/>
                <w:color w:val="000000"/>
              </w:rPr>
            </w:pPr>
            <w:r w:rsidRPr="00A03065">
              <w:rPr>
                <w:rFonts w:ascii="Candara" w:eastAsia="Times New Roman" w:hAnsi="Candara" w:cs="Times New Roman"/>
                <w:i/>
                <w:iCs/>
                <w:color w:val="000000"/>
                <w:lang w:val="en-GB"/>
              </w:rPr>
              <w:t xml:space="preserve"> [Insert</w:t>
            </w:r>
            <w:r>
              <w:rPr>
                <w:rFonts w:ascii="Candara" w:eastAsia="Times New Roman" w:hAnsi="Candara" w:cs="Times New Roman"/>
                <w:i/>
                <w:iCs/>
                <w:color w:val="000000"/>
                <w:lang w:val="en-GB"/>
              </w:rPr>
              <w:t xml:space="preserve"> exact date</w:t>
            </w:r>
            <w:r w:rsidRPr="00A03065">
              <w:rPr>
                <w:rFonts w:ascii="Candara" w:eastAsia="Times New Roman" w:hAnsi="Candara" w:cs="Times New Roman"/>
                <w:i/>
                <w:iCs/>
                <w:color w:val="000000"/>
                <w:lang w:val="en-GB"/>
              </w:rPr>
              <w:t xml:space="preserve"> as applicable]</w:t>
            </w:r>
          </w:p>
        </w:tc>
        <w:tc>
          <w:tcPr>
            <w:tcW w:w="3483" w:type="dxa"/>
            <w:shd w:val="clear" w:color="auto" w:fill="auto"/>
            <w:vAlign w:val="center"/>
            <w:hideMark/>
          </w:tcPr>
          <w:p w14:paraId="2F6FC18B" w14:textId="39AF066A" w:rsidR="009948BB" w:rsidRPr="00A03065" w:rsidRDefault="009948BB" w:rsidP="006B748B">
            <w:pPr>
              <w:spacing w:after="0" w:line="240" w:lineRule="auto"/>
              <w:rPr>
                <w:rFonts w:ascii="Candara" w:eastAsia="Times New Roman" w:hAnsi="Candara" w:cs="Times New Roman"/>
                <w:i/>
                <w:iCs/>
                <w:color w:val="000000"/>
              </w:rPr>
            </w:pPr>
            <w:r w:rsidRPr="00A03065">
              <w:rPr>
                <w:rFonts w:ascii="Candara" w:eastAsia="Times New Roman" w:hAnsi="Candara" w:cs="Times New Roman"/>
                <w:i/>
                <w:iCs/>
                <w:color w:val="000000"/>
                <w:lang w:val="en-GB"/>
              </w:rPr>
              <w:t>[insert the number of  days following the date of  effectiveness the Contract]</w:t>
            </w:r>
          </w:p>
        </w:tc>
      </w:tr>
      <w:tr w:rsidR="007D034D" w:rsidRPr="006B748B" w14:paraId="543511DE" w14:textId="77777777" w:rsidTr="007D034D">
        <w:trPr>
          <w:trHeight w:val="742"/>
        </w:trPr>
        <w:tc>
          <w:tcPr>
            <w:tcW w:w="629" w:type="dxa"/>
          </w:tcPr>
          <w:p w14:paraId="0FD9E472" w14:textId="39512BEE" w:rsidR="007D034D" w:rsidRPr="00A03065" w:rsidRDefault="007D034D"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1.</w:t>
            </w:r>
          </w:p>
        </w:tc>
        <w:tc>
          <w:tcPr>
            <w:tcW w:w="2269" w:type="dxa"/>
            <w:shd w:val="clear" w:color="auto" w:fill="auto"/>
            <w:vAlign w:val="center"/>
          </w:tcPr>
          <w:p w14:paraId="227BEB95" w14:textId="638D7080" w:rsidR="007D034D" w:rsidRPr="00A03065" w:rsidRDefault="00727E95"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Server</w:t>
            </w:r>
          </w:p>
        </w:tc>
        <w:tc>
          <w:tcPr>
            <w:tcW w:w="851" w:type="dxa"/>
            <w:shd w:val="clear" w:color="auto" w:fill="auto"/>
            <w:vAlign w:val="center"/>
          </w:tcPr>
          <w:p w14:paraId="0709821B" w14:textId="5D870951" w:rsidR="007D034D" w:rsidRPr="00A03065" w:rsidRDefault="00727E95"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2</w:t>
            </w:r>
            <w:r w:rsidR="007D034D">
              <w:rPr>
                <w:rFonts w:ascii="Candara" w:eastAsia="Times New Roman" w:hAnsi="Candara" w:cs="Times New Roman"/>
                <w:i/>
                <w:iCs/>
                <w:color w:val="000000"/>
                <w:lang w:val="en-GB"/>
              </w:rPr>
              <w:t xml:space="preserve"> </w:t>
            </w:r>
          </w:p>
        </w:tc>
        <w:tc>
          <w:tcPr>
            <w:tcW w:w="1134" w:type="dxa"/>
            <w:shd w:val="clear" w:color="auto" w:fill="auto"/>
            <w:vAlign w:val="center"/>
          </w:tcPr>
          <w:p w14:paraId="12D10A85" w14:textId="1FA69E72" w:rsidR="007D034D" w:rsidRPr="00A03065" w:rsidRDefault="007D034D"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Sets</w:t>
            </w:r>
          </w:p>
        </w:tc>
        <w:tc>
          <w:tcPr>
            <w:tcW w:w="1134" w:type="dxa"/>
            <w:vMerge w:val="restart"/>
            <w:shd w:val="clear" w:color="auto" w:fill="auto"/>
            <w:vAlign w:val="center"/>
          </w:tcPr>
          <w:p w14:paraId="351DB578" w14:textId="54FA77F9" w:rsidR="007D034D" w:rsidRPr="00A03065" w:rsidRDefault="007D034D"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Please submit the rates online.</w:t>
            </w:r>
          </w:p>
        </w:tc>
        <w:tc>
          <w:tcPr>
            <w:tcW w:w="1444" w:type="dxa"/>
            <w:vMerge w:val="restart"/>
            <w:vAlign w:val="center"/>
          </w:tcPr>
          <w:p w14:paraId="63FF171B" w14:textId="59B3EA6B" w:rsidR="007D034D" w:rsidRDefault="007D034D" w:rsidP="007D034D">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Please submit the rates online.</w:t>
            </w:r>
          </w:p>
        </w:tc>
        <w:tc>
          <w:tcPr>
            <w:tcW w:w="2018" w:type="dxa"/>
            <w:vMerge w:val="restart"/>
            <w:shd w:val="clear" w:color="auto" w:fill="auto"/>
            <w:vAlign w:val="center"/>
          </w:tcPr>
          <w:p w14:paraId="4FC77E15" w14:textId="4915CA4F" w:rsidR="007D034D" w:rsidRDefault="007D034D" w:rsidP="006B748B">
            <w:pPr>
              <w:spacing w:after="0" w:line="240" w:lineRule="auto"/>
              <w:rPr>
                <w:rFonts w:ascii="Candara" w:eastAsia="Times New Roman" w:hAnsi="Candara" w:cs="Times New Roman"/>
                <w:i/>
                <w:iCs/>
                <w:color w:val="000000"/>
                <w:lang w:val="en-GB"/>
              </w:rPr>
            </w:pPr>
            <w:r>
              <w:rPr>
                <w:rFonts w:ascii="Candara" w:eastAsia="Times New Roman" w:hAnsi="Candara" w:cs="Times New Roman"/>
                <w:i/>
                <w:iCs/>
                <w:color w:val="000000"/>
                <w:lang w:val="en-GB"/>
              </w:rPr>
              <w:t>TTPL Office, Thimphu.</w:t>
            </w:r>
          </w:p>
        </w:tc>
        <w:tc>
          <w:tcPr>
            <w:tcW w:w="1843" w:type="dxa"/>
            <w:vMerge w:val="restart"/>
            <w:shd w:val="clear" w:color="auto" w:fill="auto"/>
            <w:vAlign w:val="center"/>
          </w:tcPr>
          <w:p w14:paraId="333CBC07" w14:textId="6F258C03" w:rsidR="007D034D" w:rsidRPr="009948BB" w:rsidRDefault="007D034D" w:rsidP="00565CFC">
            <w:pPr>
              <w:spacing w:after="0" w:line="240" w:lineRule="auto"/>
              <w:rPr>
                <w:rFonts w:ascii="Candara" w:eastAsia="Times New Roman" w:hAnsi="Candara" w:cs="Times New Roman"/>
                <w:b/>
                <w:bCs/>
                <w:i/>
                <w:iCs/>
                <w:color w:val="000000"/>
                <w:lang w:val="en-GB"/>
              </w:rPr>
            </w:pPr>
            <w:r w:rsidRPr="009948BB">
              <w:rPr>
                <w:rFonts w:ascii="Candara" w:eastAsia="Times New Roman" w:hAnsi="Candara" w:cs="Times New Roman"/>
                <w:b/>
                <w:bCs/>
                <w:i/>
                <w:iCs/>
                <w:color w:val="000000"/>
                <w:lang w:val="en-GB"/>
              </w:rPr>
              <w:t xml:space="preserve">Within </w:t>
            </w:r>
            <w:r>
              <w:rPr>
                <w:rFonts w:ascii="Candara" w:eastAsia="Times New Roman" w:hAnsi="Candara" w:cs="Times New Roman"/>
                <w:b/>
                <w:bCs/>
                <w:i/>
                <w:iCs/>
                <w:color w:val="000000"/>
                <w:lang w:val="en-GB"/>
              </w:rPr>
              <w:t>45</w:t>
            </w:r>
            <w:r w:rsidRPr="009948BB">
              <w:rPr>
                <w:rFonts w:ascii="Candara" w:eastAsia="Times New Roman" w:hAnsi="Candara" w:cs="Times New Roman"/>
                <w:b/>
                <w:bCs/>
                <w:i/>
                <w:iCs/>
                <w:color w:val="000000"/>
                <w:lang w:val="en-GB"/>
              </w:rPr>
              <w:t xml:space="preserve"> Days of delivery of the product.</w:t>
            </w:r>
          </w:p>
        </w:tc>
        <w:tc>
          <w:tcPr>
            <w:tcW w:w="3483" w:type="dxa"/>
            <w:vMerge w:val="restart"/>
            <w:shd w:val="clear" w:color="auto" w:fill="auto"/>
            <w:vAlign w:val="center"/>
          </w:tcPr>
          <w:p w14:paraId="3C062E90" w14:textId="77777777" w:rsidR="007D034D" w:rsidRPr="00A03065" w:rsidRDefault="007D034D" w:rsidP="006B748B">
            <w:pPr>
              <w:spacing w:after="0" w:line="240" w:lineRule="auto"/>
              <w:rPr>
                <w:rFonts w:ascii="Candara" w:eastAsia="Times New Roman" w:hAnsi="Candara" w:cs="Times New Roman"/>
                <w:i/>
                <w:iCs/>
                <w:color w:val="000000"/>
                <w:lang w:val="en-GB"/>
              </w:rPr>
            </w:pPr>
          </w:p>
        </w:tc>
      </w:tr>
      <w:tr w:rsidR="007D034D" w:rsidRPr="006B748B" w14:paraId="3A3C3B95" w14:textId="77777777" w:rsidTr="0048167A">
        <w:trPr>
          <w:trHeight w:val="662"/>
        </w:trPr>
        <w:tc>
          <w:tcPr>
            <w:tcW w:w="629" w:type="dxa"/>
          </w:tcPr>
          <w:p w14:paraId="3992A762" w14:textId="65BA252D" w:rsidR="007D034D" w:rsidRDefault="007D034D"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2.</w:t>
            </w:r>
          </w:p>
        </w:tc>
        <w:tc>
          <w:tcPr>
            <w:tcW w:w="2269" w:type="dxa"/>
            <w:shd w:val="clear" w:color="auto" w:fill="auto"/>
            <w:vAlign w:val="center"/>
          </w:tcPr>
          <w:p w14:paraId="4A2C2E85" w14:textId="46FBAB75" w:rsidR="007D034D" w:rsidRDefault="00727E95"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Rack Mount Monitor</w:t>
            </w:r>
          </w:p>
        </w:tc>
        <w:tc>
          <w:tcPr>
            <w:tcW w:w="851" w:type="dxa"/>
            <w:shd w:val="clear" w:color="auto" w:fill="auto"/>
            <w:vAlign w:val="center"/>
          </w:tcPr>
          <w:p w14:paraId="1C018EF1" w14:textId="1EA63397" w:rsidR="007D034D" w:rsidRDefault="00727E95"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1</w:t>
            </w:r>
          </w:p>
        </w:tc>
        <w:tc>
          <w:tcPr>
            <w:tcW w:w="1134" w:type="dxa"/>
            <w:shd w:val="clear" w:color="auto" w:fill="auto"/>
            <w:vAlign w:val="center"/>
          </w:tcPr>
          <w:p w14:paraId="02D5793D" w14:textId="1D5BC089" w:rsidR="007D034D" w:rsidRDefault="007D034D"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Sets</w:t>
            </w:r>
          </w:p>
        </w:tc>
        <w:tc>
          <w:tcPr>
            <w:tcW w:w="1134" w:type="dxa"/>
            <w:vMerge/>
            <w:shd w:val="clear" w:color="auto" w:fill="auto"/>
            <w:vAlign w:val="center"/>
          </w:tcPr>
          <w:p w14:paraId="5298C9CA" w14:textId="77777777" w:rsidR="007D034D" w:rsidRPr="00A03065" w:rsidRDefault="007D034D" w:rsidP="006B748B">
            <w:pPr>
              <w:spacing w:after="0" w:line="240" w:lineRule="auto"/>
              <w:jc w:val="center"/>
              <w:rPr>
                <w:rFonts w:ascii="Candara" w:eastAsia="Times New Roman" w:hAnsi="Candara" w:cs="Times New Roman"/>
                <w:i/>
                <w:iCs/>
                <w:color w:val="000000"/>
                <w:lang w:val="en-GB"/>
              </w:rPr>
            </w:pPr>
          </w:p>
        </w:tc>
        <w:tc>
          <w:tcPr>
            <w:tcW w:w="1444" w:type="dxa"/>
            <w:vMerge/>
          </w:tcPr>
          <w:p w14:paraId="4A821FCE" w14:textId="77777777" w:rsidR="007D034D" w:rsidRDefault="007D034D" w:rsidP="006B748B">
            <w:pPr>
              <w:spacing w:after="0" w:line="240" w:lineRule="auto"/>
              <w:rPr>
                <w:rFonts w:ascii="Candara" w:eastAsia="Times New Roman" w:hAnsi="Candara" w:cs="Times New Roman"/>
                <w:i/>
                <w:iCs/>
                <w:color w:val="000000"/>
                <w:lang w:val="en-GB"/>
              </w:rPr>
            </w:pPr>
          </w:p>
        </w:tc>
        <w:tc>
          <w:tcPr>
            <w:tcW w:w="2018" w:type="dxa"/>
            <w:vMerge/>
            <w:shd w:val="clear" w:color="auto" w:fill="auto"/>
            <w:vAlign w:val="center"/>
          </w:tcPr>
          <w:p w14:paraId="7D0AEF02" w14:textId="77777777" w:rsidR="007D034D" w:rsidRDefault="007D034D" w:rsidP="006B748B">
            <w:pPr>
              <w:spacing w:after="0" w:line="240" w:lineRule="auto"/>
              <w:rPr>
                <w:rFonts w:ascii="Candara" w:eastAsia="Times New Roman" w:hAnsi="Candara" w:cs="Times New Roman"/>
                <w:i/>
                <w:iCs/>
                <w:color w:val="000000"/>
                <w:lang w:val="en-GB"/>
              </w:rPr>
            </w:pPr>
          </w:p>
        </w:tc>
        <w:tc>
          <w:tcPr>
            <w:tcW w:w="1843" w:type="dxa"/>
            <w:vMerge/>
            <w:shd w:val="clear" w:color="auto" w:fill="auto"/>
            <w:vAlign w:val="center"/>
          </w:tcPr>
          <w:p w14:paraId="27802361" w14:textId="77777777" w:rsidR="007D034D" w:rsidRPr="009948BB" w:rsidRDefault="007D034D" w:rsidP="00565CFC">
            <w:pPr>
              <w:spacing w:after="0" w:line="240" w:lineRule="auto"/>
              <w:rPr>
                <w:rFonts w:ascii="Candara" w:eastAsia="Times New Roman" w:hAnsi="Candara" w:cs="Times New Roman"/>
                <w:b/>
                <w:bCs/>
                <w:i/>
                <w:iCs/>
                <w:color w:val="000000"/>
                <w:lang w:val="en-GB"/>
              </w:rPr>
            </w:pPr>
          </w:p>
        </w:tc>
        <w:tc>
          <w:tcPr>
            <w:tcW w:w="3483" w:type="dxa"/>
            <w:vMerge/>
            <w:shd w:val="clear" w:color="auto" w:fill="auto"/>
            <w:vAlign w:val="center"/>
          </w:tcPr>
          <w:p w14:paraId="79D9F941" w14:textId="77777777" w:rsidR="007D034D" w:rsidRPr="00A03065" w:rsidRDefault="007D034D" w:rsidP="006B748B">
            <w:pPr>
              <w:spacing w:after="0" w:line="240" w:lineRule="auto"/>
              <w:rPr>
                <w:rFonts w:ascii="Candara" w:eastAsia="Times New Roman" w:hAnsi="Candara" w:cs="Times New Roman"/>
                <w:i/>
                <w:iCs/>
                <w:color w:val="000000"/>
                <w:lang w:val="en-GB"/>
              </w:rPr>
            </w:pPr>
          </w:p>
        </w:tc>
      </w:tr>
    </w:tbl>
    <w:p w14:paraId="02D95E8B" w14:textId="77777777" w:rsidR="004B047C" w:rsidRDefault="004B047C" w:rsidP="00A03065">
      <w:pPr>
        <w:spacing w:after="0"/>
        <w:rPr>
          <w:rFonts w:ascii="Candara" w:hAnsi="Candara"/>
          <w:b/>
        </w:rPr>
      </w:pPr>
    </w:p>
    <w:p w14:paraId="08B4E9E5" w14:textId="1D64FBFD" w:rsidR="006B748B" w:rsidRDefault="009948BB" w:rsidP="006D0C6B">
      <w:r>
        <w:rPr>
          <w:rFonts w:ascii="Candara" w:hAnsi="Candara"/>
          <w:b/>
        </w:rPr>
        <w:t>Total Quoted Amount: In Words …………………………………………………………………………………………………………………..</w:t>
      </w:r>
    </w:p>
    <w:p w14:paraId="6623205E" w14:textId="77777777" w:rsidR="004B047C" w:rsidRDefault="004B047C" w:rsidP="006D0C6B">
      <w:pPr>
        <w:rPr>
          <w:b/>
        </w:rPr>
      </w:pPr>
    </w:p>
    <w:p w14:paraId="13DA9C49" w14:textId="57669D4E" w:rsidR="00A03065" w:rsidRDefault="00A03065" w:rsidP="006D0C6B">
      <w:pPr>
        <w:rPr>
          <w:b/>
        </w:rPr>
      </w:pPr>
      <w:r w:rsidRPr="00A03065">
        <w:rPr>
          <w:b/>
        </w:rPr>
        <w:t>Sealed and Signed</w:t>
      </w:r>
    </w:p>
    <w:p w14:paraId="6343A230" w14:textId="77777777" w:rsidR="006F2495" w:rsidRDefault="006F2495" w:rsidP="006D0C6B">
      <w:pPr>
        <w:rPr>
          <w:b/>
        </w:rPr>
      </w:pPr>
    </w:p>
    <w:p w14:paraId="2B1F7F27" w14:textId="1B6E4665" w:rsidR="00036627" w:rsidRDefault="00036627" w:rsidP="006D0C6B">
      <w:pPr>
        <w:rPr>
          <w:b/>
        </w:rPr>
      </w:pPr>
    </w:p>
    <w:p w14:paraId="708F5626" w14:textId="45E8D841" w:rsidR="00443635" w:rsidRDefault="00443635" w:rsidP="006D0C6B">
      <w:pPr>
        <w:rPr>
          <w:b/>
        </w:rPr>
      </w:pPr>
    </w:p>
    <w:p w14:paraId="1A6EF214" w14:textId="3A19567D" w:rsidR="00031E82" w:rsidRPr="00031E82" w:rsidRDefault="00036627" w:rsidP="00031E82">
      <w:pPr>
        <w:jc w:val="center"/>
        <w:rPr>
          <w:rFonts w:ascii="Candara" w:hAnsi="Candara"/>
          <w:b/>
        </w:rPr>
      </w:pPr>
      <w:r>
        <w:rPr>
          <w:b/>
        </w:rPr>
        <w:t>3</w:t>
      </w:r>
      <w:r w:rsidR="00031E82">
        <w:rPr>
          <w:b/>
        </w:rPr>
        <w:t>.</w:t>
      </w:r>
      <w:r w:rsidR="00031E82">
        <w:rPr>
          <w:b/>
        </w:rPr>
        <w:tab/>
      </w:r>
      <w:r w:rsidR="00031E82" w:rsidRPr="00031E82">
        <w:rPr>
          <w:rFonts w:ascii="Candara" w:hAnsi="Candara"/>
          <w:b/>
        </w:rPr>
        <w:t xml:space="preserve">List of Related Services and Completion Schedule </w:t>
      </w:r>
    </w:p>
    <w:tbl>
      <w:tblPr>
        <w:tblW w:w="12780" w:type="dxa"/>
        <w:tblInd w:w="-23" w:type="dxa"/>
        <w:tblLook w:val="04A0" w:firstRow="1" w:lastRow="0" w:firstColumn="1" w:lastColumn="0" w:noHBand="0" w:noVBand="1"/>
      </w:tblPr>
      <w:tblGrid>
        <w:gridCol w:w="540"/>
        <w:gridCol w:w="2654"/>
        <w:gridCol w:w="1148"/>
        <w:gridCol w:w="2138"/>
        <w:gridCol w:w="3150"/>
        <w:gridCol w:w="3150"/>
      </w:tblGrid>
      <w:tr w:rsidR="00031E82" w:rsidRPr="00031E82" w14:paraId="50545E5F" w14:textId="77777777" w:rsidTr="000C5273">
        <w:trPr>
          <w:trHeight w:val="340"/>
        </w:trPr>
        <w:tc>
          <w:tcPr>
            <w:tcW w:w="540" w:type="dxa"/>
            <w:vMerge w:val="restart"/>
            <w:tcBorders>
              <w:top w:val="double" w:sz="6" w:space="0" w:color="auto"/>
              <w:left w:val="double" w:sz="6" w:space="0" w:color="auto"/>
              <w:bottom w:val="single" w:sz="8" w:space="0" w:color="000000"/>
              <w:right w:val="single" w:sz="8" w:space="0" w:color="auto"/>
            </w:tcBorders>
            <w:shd w:val="clear" w:color="auto" w:fill="auto"/>
            <w:vAlign w:val="center"/>
            <w:hideMark/>
          </w:tcPr>
          <w:p w14:paraId="6C2EE65E" w14:textId="77777777" w:rsidR="00031E82" w:rsidRPr="00031E82" w:rsidRDefault="00031E82" w:rsidP="00031E82">
            <w:pPr>
              <w:spacing w:after="0" w:line="240" w:lineRule="auto"/>
              <w:jc w:val="center"/>
              <w:rPr>
                <w:rFonts w:ascii="Candara" w:eastAsia="Times New Roman" w:hAnsi="Candara" w:cs="Times New Roman"/>
                <w:b/>
                <w:bCs/>
                <w:color w:val="000000"/>
              </w:rPr>
            </w:pPr>
            <w:r w:rsidRPr="00031E82">
              <w:rPr>
                <w:rFonts w:ascii="Candara" w:eastAsia="Times New Roman" w:hAnsi="Candara" w:cs="Times New Roman"/>
                <w:b/>
                <w:bCs/>
                <w:color w:val="000000"/>
                <w:lang w:val="en-GB"/>
              </w:rPr>
              <w:t>SN</w:t>
            </w:r>
          </w:p>
        </w:tc>
        <w:tc>
          <w:tcPr>
            <w:tcW w:w="2654" w:type="dxa"/>
            <w:vMerge w:val="restart"/>
            <w:tcBorders>
              <w:top w:val="double" w:sz="6" w:space="0" w:color="auto"/>
              <w:left w:val="nil"/>
              <w:bottom w:val="single" w:sz="8" w:space="0" w:color="000000"/>
              <w:right w:val="single" w:sz="8" w:space="0" w:color="auto"/>
            </w:tcBorders>
            <w:shd w:val="clear" w:color="auto" w:fill="auto"/>
            <w:vAlign w:val="center"/>
            <w:hideMark/>
          </w:tcPr>
          <w:p w14:paraId="5E488853" w14:textId="77777777" w:rsidR="00031E82" w:rsidRPr="00031E82" w:rsidRDefault="00031E82" w:rsidP="00031E82">
            <w:pPr>
              <w:spacing w:after="0" w:line="240" w:lineRule="auto"/>
              <w:jc w:val="center"/>
              <w:rPr>
                <w:rFonts w:ascii="Candara" w:eastAsia="Times New Roman" w:hAnsi="Candara" w:cs="Times New Roman"/>
                <w:b/>
                <w:bCs/>
                <w:color w:val="000000"/>
              </w:rPr>
            </w:pPr>
            <w:r w:rsidRPr="00031E82">
              <w:rPr>
                <w:rFonts w:ascii="Candara" w:eastAsia="Times New Roman" w:hAnsi="Candara" w:cs="Times New Roman"/>
                <w:b/>
                <w:bCs/>
                <w:color w:val="000000"/>
                <w:lang w:val="en-GB"/>
              </w:rPr>
              <w:t xml:space="preserve">Description </w:t>
            </w:r>
          </w:p>
        </w:tc>
        <w:tc>
          <w:tcPr>
            <w:tcW w:w="1148" w:type="dxa"/>
            <w:vMerge w:val="restart"/>
            <w:tcBorders>
              <w:top w:val="double" w:sz="6" w:space="0" w:color="auto"/>
              <w:left w:val="nil"/>
              <w:bottom w:val="single" w:sz="8" w:space="0" w:color="000000"/>
              <w:right w:val="nil"/>
            </w:tcBorders>
            <w:shd w:val="clear" w:color="auto" w:fill="auto"/>
            <w:vAlign w:val="center"/>
            <w:hideMark/>
          </w:tcPr>
          <w:p w14:paraId="1FA2D2D0" w14:textId="77777777" w:rsidR="00031E82" w:rsidRPr="00031E82" w:rsidRDefault="00031E82" w:rsidP="00031E82">
            <w:pPr>
              <w:spacing w:after="0" w:line="240" w:lineRule="auto"/>
              <w:jc w:val="center"/>
              <w:rPr>
                <w:rFonts w:ascii="Candara" w:eastAsia="Times New Roman" w:hAnsi="Candara" w:cs="Times New Roman"/>
                <w:b/>
                <w:bCs/>
                <w:color w:val="000000"/>
              </w:rPr>
            </w:pPr>
            <w:r w:rsidRPr="00031E82">
              <w:rPr>
                <w:rFonts w:ascii="Candara" w:eastAsia="Times New Roman" w:hAnsi="Candara" w:cs="Times New Roman"/>
                <w:b/>
                <w:bCs/>
                <w:color w:val="000000"/>
                <w:lang w:val="en-GB"/>
              </w:rPr>
              <w:t>Qty</w:t>
            </w:r>
          </w:p>
        </w:tc>
        <w:tc>
          <w:tcPr>
            <w:tcW w:w="2138" w:type="dxa"/>
            <w:vMerge w:val="restart"/>
            <w:tcBorders>
              <w:top w:val="double" w:sz="6" w:space="0" w:color="auto"/>
              <w:left w:val="single" w:sz="8" w:space="0" w:color="auto"/>
              <w:bottom w:val="single" w:sz="8" w:space="0" w:color="000000"/>
              <w:right w:val="single" w:sz="8" w:space="0" w:color="auto"/>
            </w:tcBorders>
            <w:shd w:val="clear" w:color="auto" w:fill="auto"/>
            <w:vAlign w:val="center"/>
            <w:hideMark/>
          </w:tcPr>
          <w:p w14:paraId="447E364D" w14:textId="7E216725" w:rsidR="00031E82" w:rsidRPr="00031E82" w:rsidRDefault="000E38E6" w:rsidP="00031E82">
            <w:pPr>
              <w:spacing w:after="0" w:line="240" w:lineRule="auto"/>
              <w:jc w:val="center"/>
              <w:rPr>
                <w:rFonts w:ascii="Candara" w:eastAsia="Times New Roman" w:hAnsi="Candara" w:cs="Times New Roman"/>
                <w:b/>
                <w:bCs/>
                <w:color w:val="000000"/>
              </w:rPr>
            </w:pPr>
            <w:r>
              <w:rPr>
                <w:rFonts w:ascii="Candara" w:eastAsia="Times New Roman" w:hAnsi="Candara" w:cs="Times New Roman"/>
                <w:b/>
                <w:bCs/>
                <w:color w:val="000000"/>
              </w:rPr>
              <w:t xml:space="preserve">Amount </w:t>
            </w:r>
          </w:p>
        </w:tc>
        <w:tc>
          <w:tcPr>
            <w:tcW w:w="6300" w:type="dxa"/>
            <w:gridSpan w:val="2"/>
            <w:tcBorders>
              <w:top w:val="double" w:sz="6" w:space="0" w:color="auto"/>
              <w:left w:val="nil"/>
              <w:bottom w:val="single" w:sz="8" w:space="0" w:color="auto"/>
              <w:right w:val="double" w:sz="6" w:space="0" w:color="000000"/>
            </w:tcBorders>
            <w:shd w:val="clear" w:color="auto" w:fill="auto"/>
            <w:vAlign w:val="center"/>
            <w:hideMark/>
          </w:tcPr>
          <w:p w14:paraId="38F5FF6A" w14:textId="77777777" w:rsidR="00031E82" w:rsidRPr="00031E82" w:rsidRDefault="00031E82" w:rsidP="00031E82">
            <w:pPr>
              <w:spacing w:after="0" w:line="240" w:lineRule="auto"/>
              <w:jc w:val="center"/>
              <w:rPr>
                <w:rFonts w:ascii="Candara" w:eastAsia="Times New Roman" w:hAnsi="Candara" w:cs="Times New Roman"/>
                <w:b/>
                <w:bCs/>
                <w:color w:val="000000"/>
              </w:rPr>
            </w:pPr>
            <w:r w:rsidRPr="00031E82">
              <w:rPr>
                <w:rFonts w:ascii="Candara" w:eastAsia="Times New Roman" w:hAnsi="Candara" w:cs="Times New Roman"/>
                <w:b/>
                <w:bCs/>
                <w:color w:val="000000"/>
                <w:lang w:val="en-GB"/>
              </w:rPr>
              <w:t>Completion Date</w:t>
            </w:r>
          </w:p>
        </w:tc>
      </w:tr>
      <w:tr w:rsidR="00031E82" w:rsidRPr="00031E82" w14:paraId="1B48FEFD" w14:textId="77777777" w:rsidTr="002414C0">
        <w:trPr>
          <w:trHeight w:val="947"/>
        </w:trPr>
        <w:tc>
          <w:tcPr>
            <w:tcW w:w="540" w:type="dxa"/>
            <w:vMerge/>
            <w:tcBorders>
              <w:top w:val="double" w:sz="6" w:space="0" w:color="auto"/>
              <w:left w:val="double" w:sz="6" w:space="0" w:color="auto"/>
              <w:bottom w:val="single" w:sz="4" w:space="0" w:color="auto"/>
              <w:right w:val="single" w:sz="8" w:space="0" w:color="auto"/>
            </w:tcBorders>
            <w:vAlign w:val="center"/>
            <w:hideMark/>
          </w:tcPr>
          <w:p w14:paraId="4FB54CAF" w14:textId="77777777" w:rsidR="00031E82" w:rsidRPr="00031E82" w:rsidRDefault="00031E82" w:rsidP="00031E82">
            <w:pPr>
              <w:spacing w:after="0" w:line="240" w:lineRule="auto"/>
              <w:rPr>
                <w:rFonts w:ascii="Candara" w:eastAsia="Times New Roman" w:hAnsi="Candara" w:cs="Times New Roman"/>
                <w:b/>
                <w:bCs/>
                <w:color w:val="000000"/>
              </w:rPr>
            </w:pPr>
          </w:p>
        </w:tc>
        <w:tc>
          <w:tcPr>
            <w:tcW w:w="2654" w:type="dxa"/>
            <w:vMerge/>
            <w:tcBorders>
              <w:top w:val="double" w:sz="6" w:space="0" w:color="auto"/>
              <w:left w:val="nil"/>
              <w:bottom w:val="single" w:sz="4" w:space="0" w:color="auto"/>
              <w:right w:val="single" w:sz="8" w:space="0" w:color="auto"/>
            </w:tcBorders>
            <w:vAlign w:val="center"/>
            <w:hideMark/>
          </w:tcPr>
          <w:p w14:paraId="794BBE2C" w14:textId="77777777" w:rsidR="00031E82" w:rsidRPr="00031E82" w:rsidRDefault="00031E82" w:rsidP="00031E82">
            <w:pPr>
              <w:spacing w:after="0" w:line="240" w:lineRule="auto"/>
              <w:rPr>
                <w:rFonts w:ascii="Candara" w:eastAsia="Times New Roman" w:hAnsi="Candara" w:cs="Times New Roman"/>
                <w:b/>
                <w:bCs/>
                <w:color w:val="000000"/>
              </w:rPr>
            </w:pPr>
          </w:p>
        </w:tc>
        <w:tc>
          <w:tcPr>
            <w:tcW w:w="1148" w:type="dxa"/>
            <w:vMerge/>
            <w:tcBorders>
              <w:top w:val="double" w:sz="6" w:space="0" w:color="auto"/>
              <w:left w:val="nil"/>
              <w:bottom w:val="single" w:sz="4" w:space="0" w:color="auto"/>
              <w:right w:val="nil"/>
            </w:tcBorders>
            <w:vAlign w:val="center"/>
            <w:hideMark/>
          </w:tcPr>
          <w:p w14:paraId="69CB8DB3" w14:textId="77777777" w:rsidR="00031E82" w:rsidRPr="00031E82" w:rsidRDefault="00031E82" w:rsidP="00031E82">
            <w:pPr>
              <w:spacing w:after="0" w:line="240" w:lineRule="auto"/>
              <w:rPr>
                <w:rFonts w:ascii="Candara" w:eastAsia="Times New Roman" w:hAnsi="Candara" w:cs="Times New Roman"/>
                <w:b/>
                <w:bCs/>
                <w:color w:val="000000"/>
              </w:rPr>
            </w:pPr>
          </w:p>
        </w:tc>
        <w:tc>
          <w:tcPr>
            <w:tcW w:w="2138" w:type="dxa"/>
            <w:vMerge/>
            <w:tcBorders>
              <w:top w:val="double" w:sz="6" w:space="0" w:color="auto"/>
              <w:left w:val="single" w:sz="8" w:space="0" w:color="auto"/>
              <w:bottom w:val="single" w:sz="4" w:space="0" w:color="auto"/>
              <w:right w:val="single" w:sz="8" w:space="0" w:color="auto"/>
            </w:tcBorders>
            <w:vAlign w:val="center"/>
            <w:hideMark/>
          </w:tcPr>
          <w:p w14:paraId="410805A3" w14:textId="77777777" w:rsidR="00031E82" w:rsidRPr="00031E82" w:rsidRDefault="00031E82" w:rsidP="00031E82">
            <w:pPr>
              <w:spacing w:after="0" w:line="240" w:lineRule="auto"/>
              <w:rPr>
                <w:rFonts w:ascii="Candara" w:eastAsia="Times New Roman" w:hAnsi="Candara" w:cs="Times New Roman"/>
                <w:b/>
                <w:bCs/>
                <w:color w:val="000000"/>
              </w:rPr>
            </w:pPr>
          </w:p>
        </w:tc>
        <w:tc>
          <w:tcPr>
            <w:tcW w:w="3150" w:type="dxa"/>
            <w:tcBorders>
              <w:top w:val="nil"/>
              <w:left w:val="nil"/>
              <w:bottom w:val="single" w:sz="4" w:space="0" w:color="auto"/>
              <w:right w:val="nil"/>
            </w:tcBorders>
            <w:shd w:val="clear" w:color="auto" w:fill="auto"/>
            <w:vAlign w:val="center"/>
            <w:hideMark/>
          </w:tcPr>
          <w:p w14:paraId="6BCD107C" w14:textId="77777777" w:rsidR="00031E82" w:rsidRPr="00031E82" w:rsidRDefault="00031E82" w:rsidP="00031E82">
            <w:pPr>
              <w:spacing w:after="0" w:line="240" w:lineRule="auto"/>
              <w:rPr>
                <w:rFonts w:ascii="Candara" w:eastAsia="Times New Roman" w:hAnsi="Candara" w:cs="Times New Roman"/>
                <w:b/>
                <w:bCs/>
                <w:color w:val="000000"/>
              </w:rPr>
            </w:pPr>
            <w:r w:rsidRPr="00031E82">
              <w:rPr>
                <w:rFonts w:ascii="Candara" w:eastAsia="Times New Roman" w:hAnsi="Candara" w:cs="Times New Roman"/>
                <w:b/>
                <w:bCs/>
                <w:color w:val="000000"/>
                <w:lang w:val="en-GB"/>
              </w:rPr>
              <w:t>Completion of related services</w:t>
            </w:r>
          </w:p>
        </w:tc>
        <w:tc>
          <w:tcPr>
            <w:tcW w:w="3150" w:type="dxa"/>
            <w:tcBorders>
              <w:top w:val="nil"/>
              <w:left w:val="single" w:sz="8" w:space="0" w:color="auto"/>
              <w:bottom w:val="single" w:sz="4" w:space="0" w:color="auto"/>
              <w:right w:val="double" w:sz="6" w:space="0" w:color="auto"/>
            </w:tcBorders>
            <w:shd w:val="clear" w:color="auto" w:fill="auto"/>
            <w:vAlign w:val="center"/>
            <w:hideMark/>
          </w:tcPr>
          <w:p w14:paraId="34FE4FD2" w14:textId="77777777" w:rsidR="00031E82" w:rsidRPr="00031E82" w:rsidRDefault="00031E82" w:rsidP="00031E82">
            <w:pPr>
              <w:spacing w:after="0" w:line="240" w:lineRule="auto"/>
              <w:rPr>
                <w:rFonts w:ascii="Candara" w:eastAsia="Times New Roman" w:hAnsi="Candara" w:cs="Times New Roman"/>
                <w:b/>
                <w:bCs/>
                <w:color w:val="000000"/>
              </w:rPr>
            </w:pPr>
            <w:r w:rsidRPr="00031E82">
              <w:rPr>
                <w:rFonts w:ascii="Candara" w:eastAsia="Times New Roman" w:hAnsi="Candara" w:cs="Times New Roman"/>
                <w:b/>
                <w:bCs/>
                <w:color w:val="000000"/>
                <w:lang w:val="en-GB"/>
              </w:rPr>
              <w:t>Bidder’s  offer on completion date [</w:t>
            </w:r>
            <w:r w:rsidRPr="00031E82">
              <w:rPr>
                <w:rFonts w:ascii="Candara" w:eastAsia="Times New Roman" w:hAnsi="Candara" w:cs="Times New Roman"/>
                <w:b/>
                <w:bCs/>
                <w:i/>
                <w:iCs/>
                <w:color w:val="000000"/>
                <w:lang w:val="en-GB"/>
              </w:rPr>
              <w:t>to be provided by the Bidder</w:t>
            </w:r>
            <w:r w:rsidRPr="00031E82">
              <w:rPr>
                <w:rFonts w:ascii="Candara" w:eastAsia="Times New Roman" w:hAnsi="Candara" w:cs="Times New Roman"/>
                <w:b/>
                <w:bCs/>
                <w:color w:val="000000"/>
                <w:lang w:val="en-GB"/>
              </w:rPr>
              <w:t>]</w:t>
            </w:r>
          </w:p>
        </w:tc>
      </w:tr>
      <w:tr w:rsidR="00031E82" w:rsidRPr="00031E82" w14:paraId="6DFD647E" w14:textId="77777777" w:rsidTr="002414C0">
        <w:trPr>
          <w:trHeight w:val="106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ADF43" w14:textId="4CC8AC74" w:rsidR="00031E82" w:rsidRPr="00031E82" w:rsidRDefault="00031E82" w:rsidP="00031E82">
            <w:pPr>
              <w:spacing w:after="0" w:line="240" w:lineRule="auto"/>
              <w:rPr>
                <w:rFonts w:ascii="Candara" w:eastAsia="Times New Roman" w:hAnsi="Candara" w:cs="Times New Roman"/>
                <w:i/>
                <w:iCs/>
                <w:color w:val="000000"/>
              </w:rPr>
            </w:pPr>
            <w:r w:rsidRPr="00031E82">
              <w:rPr>
                <w:rFonts w:ascii="Candara" w:eastAsia="Times New Roman" w:hAnsi="Candara" w:cs="Times New Roman"/>
                <w:i/>
                <w:iCs/>
                <w:color w:val="000000"/>
              </w:rPr>
              <w:t> </w:t>
            </w:r>
            <w:r w:rsidR="002414C0">
              <w:rPr>
                <w:rFonts w:ascii="Candara" w:eastAsia="Times New Roman" w:hAnsi="Candara" w:cs="Times New Roman"/>
                <w:i/>
                <w:iCs/>
                <w:color w:val="000000"/>
              </w:rPr>
              <w:t>1</w:t>
            </w:r>
          </w:p>
        </w:tc>
        <w:tc>
          <w:tcPr>
            <w:tcW w:w="2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405C0" w14:textId="41FF23AB" w:rsidR="00031E82" w:rsidRPr="00031E82" w:rsidRDefault="00727E95" w:rsidP="00031E82">
            <w:pPr>
              <w:spacing w:after="0" w:line="240" w:lineRule="auto"/>
              <w:rPr>
                <w:rFonts w:ascii="Candara" w:eastAsia="Times New Roman" w:hAnsi="Candara" w:cs="Times New Roman"/>
                <w:i/>
                <w:iCs/>
                <w:color w:val="000000"/>
              </w:rPr>
            </w:pPr>
            <w:r>
              <w:rPr>
                <w:rFonts w:ascii="Candara" w:eastAsia="Times New Roman" w:hAnsi="Candara" w:cs="Times New Roman"/>
                <w:i/>
                <w:iCs/>
                <w:color w:val="000000"/>
              </w:rPr>
              <w:t>Supply and installation of the entire lot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D6C9F" w14:textId="77777777" w:rsidR="00031E82" w:rsidRPr="00031E82" w:rsidRDefault="00031E82" w:rsidP="00031E82">
            <w:pPr>
              <w:spacing w:after="0" w:line="240" w:lineRule="auto"/>
              <w:jc w:val="center"/>
              <w:rPr>
                <w:rFonts w:ascii="Candara" w:eastAsia="Times New Roman" w:hAnsi="Candara" w:cs="Times New Roman"/>
                <w:i/>
                <w:iCs/>
                <w:color w:val="000000"/>
              </w:rPr>
            </w:pPr>
            <w:r w:rsidRPr="00031E82">
              <w:rPr>
                <w:rFonts w:ascii="Candara" w:eastAsia="Times New Roman" w:hAnsi="Candara" w:cs="Times New Roman"/>
                <w:i/>
                <w:iCs/>
                <w:color w:val="000000"/>
              </w:rPr>
              <w:t>Lumpsum</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CC961" w14:textId="77777777" w:rsidR="00031E82" w:rsidRPr="00031E82" w:rsidRDefault="00031E82" w:rsidP="00031E82">
            <w:pPr>
              <w:spacing w:after="0" w:line="240" w:lineRule="auto"/>
              <w:rPr>
                <w:rFonts w:ascii="Candara" w:eastAsia="Times New Roman" w:hAnsi="Candara" w:cs="Times New Roman"/>
                <w:i/>
                <w:iCs/>
                <w:color w:val="000000"/>
              </w:rPr>
            </w:pPr>
            <w:r w:rsidRPr="00031E82">
              <w:rPr>
                <w:rFonts w:ascii="Candara" w:eastAsia="Times New Roman" w:hAnsi="Candara" w:cs="Times New Roman"/>
                <w:i/>
                <w:iCs/>
                <w:color w:val="000000"/>
              </w:rPr>
              <w:t> </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6823A" w14:textId="56F4B905" w:rsidR="00031E82" w:rsidRPr="00031E82" w:rsidRDefault="002414C0" w:rsidP="00031E82">
            <w:pPr>
              <w:spacing w:after="0" w:line="240" w:lineRule="auto"/>
              <w:jc w:val="center"/>
              <w:rPr>
                <w:rFonts w:ascii="Candara" w:eastAsia="Times New Roman" w:hAnsi="Candara" w:cs="Times New Roman"/>
                <w:i/>
                <w:iCs/>
                <w:color w:val="000000"/>
              </w:rPr>
            </w:pPr>
            <w:r>
              <w:rPr>
                <w:rFonts w:ascii="Candara" w:eastAsia="Times New Roman" w:hAnsi="Candara" w:cs="Times New Roman"/>
                <w:i/>
                <w:iCs/>
                <w:color w:val="000000"/>
                <w:lang w:val="en-GB"/>
              </w:rPr>
              <w:t xml:space="preserve">45 days </w:t>
            </w:r>
            <w:r w:rsidR="00031E82" w:rsidRPr="00031E82">
              <w:rPr>
                <w:rFonts w:ascii="Candara" w:eastAsia="Times New Roman" w:hAnsi="Candara" w:cs="Times New Roman"/>
                <w:i/>
                <w:iCs/>
                <w:color w:val="000000"/>
                <w:lang w:val="en-GB"/>
              </w:rPr>
              <w:t>[Insert the days as applicable by Procuring Agency]</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ECBCE" w14:textId="5D108038" w:rsidR="00031E82" w:rsidRPr="00031E82" w:rsidRDefault="002414C0" w:rsidP="00031E82">
            <w:pPr>
              <w:spacing w:after="0" w:line="240" w:lineRule="auto"/>
              <w:rPr>
                <w:rFonts w:ascii="Candara" w:eastAsia="Times New Roman" w:hAnsi="Candara" w:cs="Times New Roman"/>
                <w:i/>
                <w:iCs/>
                <w:color w:val="000000"/>
              </w:rPr>
            </w:pPr>
            <w:r>
              <w:rPr>
                <w:rFonts w:ascii="Candara" w:eastAsia="Times New Roman" w:hAnsi="Candara" w:cs="Times New Roman"/>
                <w:i/>
                <w:iCs/>
                <w:color w:val="000000"/>
                <w:lang w:val="en-GB"/>
              </w:rPr>
              <w:t xml:space="preserve">………………… </w:t>
            </w:r>
            <w:r w:rsidR="00031E82" w:rsidRPr="00031E82">
              <w:rPr>
                <w:rFonts w:ascii="Candara" w:eastAsia="Times New Roman" w:hAnsi="Candara" w:cs="Times New Roman"/>
                <w:i/>
                <w:iCs/>
                <w:color w:val="000000"/>
                <w:lang w:val="en-GB"/>
              </w:rPr>
              <w:t xml:space="preserve">[Insert the number of  days] </w:t>
            </w:r>
          </w:p>
        </w:tc>
      </w:tr>
    </w:tbl>
    <w:p w14:paraId="597899CF" w14:textId="77777777" w:rsidR="00A03065" w:rsidRPr="00031E82" w:rsidRDefault="00A03065" w:rsidP="006D0C6B">
      <w:pPr>
        <w:rPr>
          <w:rFonts w:ascii="Candara" w:hAnsi="Candara"/>
          <w:b/>
        </w:rPr>
      </w:pPr>
    </w:p>
    <w:p w14:paraId="4DC62C70" w14:textId="6822E21D" w:rsidR="004B047C" w:rsidRPr="004B047C" w:rsidRDefault="004B047C" w:rsidP="004B047C">
      <w:pPr>
        <w:tabs>
          <w:tab w:val="left" w:pos="3080"/>
        </w:tabs>
        <w:spacing w:after="0"/>
      </w:pPr>
      <w:r w:rsidRPr="00B817DB">
        <w:rPr>
          <w:rFonts w:ascii="Candara" w:hAnsi="Candara"/>
          <w:b/>
        </w:rPr>
        <w:t xml:space="preserve">Note:  </w:t>
      </w:r>
      <w:r w:rsidRPr="00B817DB">
        <w:rPr>
          <w:rFonts w:ascii="Candara" w:hAnsi="Candara"/>
        </w:rPr>
        <w:t>The formats of the Price Schedule may be modified depending upon the requirement of each package/procurement.</w:t>
      </w:r>
    </w:p>
    <w:p w14:paraId="7F7C2459" w14:textId="77777777" w:rsidR="004B047C" w:rsidRDefault="004B047C" w:rsidP="004B047C"/>
    <w:p w14:paraId="60991ABE" w14:textId="23B91663" w:rsidR="004B047C" w:rsidRDefault="00041E92" w:rsidP="00ED575E">
      <w:pPr>
        <w:rPr>
          <w:rFonts w:ascii="Candara" w:eastAsia="MS Mincho" w:hAnsi="Candara" w:cs="Times New Roman"/>
          <w:b/>
          <w:bCs/>
        </w:rPr>
        <w:sectPr w:rsidR="004B047C" w:rsidSect="00ED575E">
          <w:pgSz w:w="15840" w:h="12240" w:orient="landscape"/>
          <w:pgMar w:top="1440" w:right="1440" w:bottom="1440" w:left="1440" w:header="720" w:footer="720" w:gutter="0"/>
          <w:cols w:space="720"/>
          <w:docGrid w:linePitch="360"/>
        </w:sectPr>
      </w:pPr>
      <w:bookmarkStart w:id="43" w:name="_Ref500839836"/>
      <w:bookmarkStart w:id="44" w:name="_Ref500319900"/>
      <w:r>
        <w:rPr>
          <w:rFonts w:ascii="Candara" w:hAnsi="Candara"/>
          <w:b/>
        </w:rPr>
        <w:t>Sealed and Signed</w:t>
      </w:r>
    </w:p>
    <w:p w14:paraId="70A59908" w14:textId="76655FB4" w:rsidR="004F6FC7" w:rsidRDefault="00DD6BD1" w:rsidP="007E441A">
      <w:pPr>
        <w:pStyle w:val="Heading2"/>
        <w:spacing w:before="0"/>
        <w:ind w:right="144"/>
        <w:rPr>
          <w:rFonts w:ascii="Candara" w:eastAsia="MS Mincho" w:hAnsi="Candara" w:cs="Times New Roman"/>
          <w:b/>
          <w:bCs/>
          <w:sz w:val="22"/>
          <w:szCs w:val="22"/>
        </w:rPr>
      </w:pPr>
      <w:bookmarkStart w:id="45" w:name="_Toc505776288"/>
      <w:r w:rsidRPr="00360F48">
        <w:rPr>
          <w:rFonts w:ascii="Candara" w:eastAsia="MS Mincho" w:hAnsi="Candara" w:cs="Times New Roman"/>
          <w:b/>
          <w:bCs/>
          <w:sz w:val="22"/>
          <w:szCs w:val="22"/>
        </w:rPr>
        <w:t xml:space="preserve">Form 3: </w:t>
      </w:r>
      <w:r w:rsidR="004F6FC7" w:rsidRPr="004F6FC7">
        <w:rPr>
          <w:rFonts w:ascii="Candara" w:eastAsia="MS Mincho" w:hAnsi="Candara" w:cs="Times New Roman"/>
          <w:b/>
          <w:bCs/>
          <w:sz w:val="22"/>
          <w:szCs w:val="22"/>
        </w:rPr>
        <w:t>Statement of Compliance</w:t>
      </w:r>
      <w:bookmarkEnd w:id="43"/>
      <w:bookmarkEnd w:id="45"/>
    </w:p>
    <w:p w14:paraId="016A0CF8" w14:textId="77777777" w:rsidR="004F6FC7" w:rsidRPr="00295A1D" w:rsidRDefault="004F6FC7" w:rsidP="004F6FC7">
      <w:pPr>
        <w:pStyle w:val="Level11"/>
        <w:tabs>
          <w:tab w:val="clear" w:pos="720"/>
          <w:tab w:val="clear" w:pos="1440"/>
          <w:tab w:val="clear" w:pos="2304"/>
        </w:tabs>
        <w:ind w:left="0" w:firstLine="0"/>
        <w:rPr>
          <w:rFonts w:ascii="Candara" w:eastAsia="MS Mincho" w:hAnsi="Candara"/>
          <w:sz w:val="22"/>
          <w:szCs w:val="22"/>
        </w:rPr>
      </w:pPr>
      <w:r w:rsidRPr="00295A1D">
        <w:rPr>
          <w:rFonts w:ascii="Candara" w:eastAsia="MS Mincho" w:hAnsi="Candara"/>
          <w:sz w:val="22"/>
          <w:szCs w:val="22"/>
        </w:rPr>
        <w:t>To</w:t>
      </w:r>
    </w:p>
    <w:p w14:paraId="5C802C28" w14:textId="466910DF" w:rsidR="004F6FC7" w:rsidRPr="00295A1D" w:rsidRDefault="004F6FC7" w:rsidP="004F6FC7">
      <w:pPr>
        <w:pStyle w:val="Level11"/>
        <w:tabs>
          <w:tab w:val="clear" w:pos="720"/>
          <w:tab w:val="clear" w:pos="1440"/>
          <w:tab w:val="clear" w:pos="2304"/>
        </w:tabs>
        <w:ind w:left="0" w:firstLine="0"/>
        <w:rPr>
          <w:rFonts w:ascii="Candara" w:eastAsia="MS Mincho" w:hAnsi="Candara"/>
          <w:sz w:val="22"/>
          <w:szCs w:val="22"/>
        </w:rPr>
      </w:pPr>
      <w:r w:rsidRPr="00295A1D">
        <w:rPr>
          <w:rFonts w:ascii="Candara" w:eastAsia="MS Mincho" w:hAnsi="Candara"/>
          <w:sz w:val="22"/>
          <w:szCs w:val="22"/>
        </w:rPr>
        <w:t>[</w:t>
      </w:r>
      <w:r w:rsidR="00A9082F">
        <w:rPr>
          <w:rFonts w:ascii="Candara" w:eastAsia="MS Mincho" w:hAnsi="Candara"/>
          <w:sz w:val="22"/>
          <w:szCs w:val="22"/>
        </w:rPr>
        <w:t>TTPL</w:t>
      </w:r>
      <w:r w:rsidRPr="00295A1D">
        <w:rPr>
          <w:rFonts w:ascii="Candara" w:eastAsia="MS Mincho" w:hAnsi="Candara"/>
          <w:sz w:val="22"/>
          <w:szCs w:val="22"/>
        </w:rPr>
        <w:t>’s Name and Address]</w:t>
      </w:r>
    </w:p>
    <w:p w14:paraId="3C2ADEDD" w14:textId="77777777" w:rsidR="004F6FC7" w:rsidRPr="00295A1D" w:rsidRDefault="004F6FC7" w:rsidP="004F6FC7">
      <w:pPr>
        <w:pStyle w:val="PlainText"/>
        <w:rPr>
          <w:rFonts w:ascii="Candara" w:eastAsia="MS Mincho" w:hAnsi="Candara"/>
          <w:sz w:val="22"/>
          <w:szCs w:val="22"/>
        </w:rPr>
      </w:pPr>
      <w:r w:rsidRPr="00295A1D">
        <w:rPr>
          <w:rFonts w:ascii="Candara" w:eastAsia="MS Mincho" w:hAnsi="Candara"/>
          <w:sz w:val="22"/>
          <w:szCs w:val="22"/>
        </w:rPr>
        <w:t>Dear Sir/Madam,</w:t>
      </w:r>
    </w:p>
    <w:p w14:paraId="53B48B8B" w14:textId="77777777" w:rsidR="004F6FC7" w:rsidRPr="00295A1D" w:rsidRDefault="004F6FC7" w:rsidP="004F6FC7">
      <w:pPr>
        <w:rPr>
          <w:rFonts w:ascii="Candara" w:eastAsia="MS Mincho" w:hAnsi="Candara"/>
          <w:bCs/>
        </w:rPr>
      </w:pPr>
    </w:p>
    <w:p w14:paraId="505A235E" w14:textId="394F1A54" w:rsidR="004F6FC7" w:rsidRPr="00295A1D" w:rsidRDefault="004F6FC7" w:rsidP="004F6FC7">
      <w:pPr>
        <w:jc w:val="both"/>
        <w:rPr>
          <w:rFonts w:ascii="Candara" w:eastAsia="MS Mincho" w:hAnsi="Candara"/>
          <w:bCs/>
        </w:rPr>
      </w:pPr>
      <w:r w:rsidRPr="00295A1D">
        <w:rPr>
          <w:rFonts w:ascii="Candara" w:eastAsia="MS Mincho" w:hAnsi="Candara"/>
          <w:bCs/>
        </w:rPr>
        <w:t>With reference to our Bid dated........................for supply of</w:t>
      </w:r>
      <w:r w:rsidR="009948BB">
        <w:rPr>
          <w:rFonts w:ascii="Candara" w:eastAsia="MS Mincho" w:hAnsi="Candara"/>
          <w:bCs/>
          <w:i/>
        </w:rPr>
        <w:t xml:space="preserve"> </w:t>
      </w:r>
      <w:r>
        <w:rPr>
          <w:rFonts w:ascii="Candara" w:eastAsia="MS Mincho" w:hAnsi="Candara"/>
          <w:bCs/>
        </w:rPr>
        <w:t>...................</w:t>
      </w:r>
      <w:r w:rsidR="009948BB">
        <w:rPr>
          <w:rFonts w:ascii="Candara" w:eastAsia="MS Mincho" w:hAnsi="Candara"/>
          <w:bCs/>
        </w:rPr>
        <w:t xml:space="preserve"> </w:t>
      </w:r>
      <w:r>
        <w:rPr>
          <w:rFonts w:ascii="Candara" w:eastAsia="MS Mincho" w:hAnsi="Candara"/>
          <w:bCs/>
        </w:rPr>
        <w:t>against NIQ</w:t>
      </w:r>
      <w:r w:rsidRPr="00295A1D">
        <w:rPr>
          <w:rFonts w:ascii="Candara" w:eastAsia="MS Mincho" w:hAnsi="Candara"/>
          <w:bCs/>
        </w:rPr>
        <w:t xml:space="preserve"> No........................., we hereby conform that we have read the provisions of following clauses and further confirm that notwithstanding anything stated elsewhere to the contrary, the stipulations of these clauses are acceptable to us and we have not taken any deviation to any of these clauses anywhere in the Bid:</w:t>
      </w:r>
    </w:p>
    <w:p w14:paraId="2D0BBF1E" w14:textId="65328B92" w:rsidR="004F6FC7" w:rsidRPr="00295A1D" w:rsidRDefault="004F6FC7" w:rsidP="004F6FC7">
      <w:pPr>
        <w:jc w:val="both"/>
        <w:rPr>
          <w:rFonts w:ascii="Candara" w:eastAsia="MS Mincho" w:hAnsi="Candara"/>
          <w:bCs/>
          <w:i/>
        </w:rPr>
      </w:pPr>
      <w:r>
        <w:rPr>
          <w:rFonts w:ascii="Candara" w:eastAsia="MS Mincho" w:hAnsi="Candara"/>
          <w:bCs/>
          <w:i/>
        </w:rPr>
        <w:t>[</w:t>
      </w:r>
      <w:r w:rsidR="00C8607D">
        <w:rPr>
          <w:rFonts w:ascii="Candara" w:eastAsia="MS Mincho" w:hAnsi="Candara"/>
          <w:bCs/>
          <w:i/>
        </w:rPr>
        <w:t xml:space="preserve">List of clauses to be inserted </w:t>
      </w:r>
      <w:r>
        <w:rPr>
          <w:rFonts w:ascii="Candara" w:eastAsia="MS Mincho" w:hAnsi="Candara"/>
          <w:bCs/>
          <w:i/>
        </w:rPr>
        <w:t>with clause</w:t>
      </w:r>
      <w:r w:rsidR="00C8607D">
        <w:rPr>
          <w:rFonts w:ascii="Candara" w:eastAsia="MS Mincho" w:hAnsi="Candara"/>
          <w:bCs/>
          <w:i/>
        </w:rPr>
        <w:t xml:space="preserve"> heading and </w:t>
      </w:r>
      <w:r>
        <w:rPr>
          <w:rFonts w:ascii="Candara" w:eastAsia="MS Mincho" w:hAnsi="Candara"/>
          <w:bCs/>
          <w:i/>
        </w:rPr>
        <w:t>reference number</w:t>
      </w:r>
      <w:r w:rsidR="00BC6630">
        <w:rPr>
          <w:rFonts w:ascii="Candara" w:eastAsia="MS Mincho" w:hAnsi="Candara"/>
          <w:bCs/>
          <w:i/>
        </w:rPr>
        <w:t>, as applicable]</w:t>
      </w:r>
    </w:p>
    <w:p w14:paraId="139403CD" w14:textId="61C174DF" w:rsidR="00B42F87" w:rsidRPr="00B42F87" w:rsidRDefault="00727E95" w:rsidP="000463F3">
      <w:pPr>
        <w:pStyle w:val="ListParagraph"/>
        <w:numPr>
          <w:ilvl w:val="2"/>
          <w:numId w:val="20"/>
        </w:numPr>
        <w:tabs>
          <w:tab w:val="left" w:pos="900"/>
        </w:tabs>
        <w:spacing w:after="120" w:line="240" w:lineRule="auto"/>
        <w:contextualSpacing w:val="0"/>
        <w:rPr>
          <w:rFonts w:ascii="Candara" w:eastAsia="MS Mincho" w:hAnsi="Candara"/>
          <w:bCs/>
          <w:color w:val="000000" w:themeColor="text1"/>
        </w:rPr>
      </w:pPr>
      <w:r>
        <w:rPr>
          <w:rFonts w:ascii="Candara" w:eastAsia="MS Mincho" w:hAnsi="Candara"/>
          <w:bCs/>
          <w:color w:val="000000" w:themeColor="text1"/>
        </w:rPr>
        <w:t>……………………………</w:t>
      </w:r>
      <w:r w:rsidR="00B42F87" w:rsidRPr="003814AE">
        <w:rPr>
          <w:rFonts w:ascii="Candara" w:eastAsia="MS Mincho" w:hAnsi="Candara"/>
          <w:bCs/>
          <w:color w:val="000000" w:themeColor="text1"/>
        </w:rPr>
        <w:t>.</w:t>
      </w:r>
    </w:p>
    <w:p w14:paraId="50600C22" w14:textId="20E48456" w:rsidR="00B42F87" w:rsidRPr="00B42F87" w:rsidRDefault="00727E95" w:rsidP="000463F3">
      <w:pPr>
        <w:pStyle w:val="ListParagraph"/>
        <w:numPr>
          <w:ilvl w:val="2"/>
          <w:numId w:val="20"/>
        </w:numPr>
        <w:tabs>
          <w:tab w:val="left" w:pos="900"/>
        </w:tabs>
        <w:spacing w:after="120" w:line="240" w:lineRule="auto"/>
        <w:contextualSpacing w:val="0"/>
        <w:rPr>
          <w:rFonts w:ascii="Candara" w:eastAsia="MS Mincho" w:hAnsi="Candara"/>
          <w:bCs/>
          <w:color w:val="000000" w:themeColor="text1"/>
        </w:rPr>
      </w:pPr>
      <w:r>
        <w:rPr>
          <w:rFonts w:ascii="Candara" w:eastAsia="MS Mincho" w:hAnsi="Candara"/>
          <w:bCs/>
          <w:color w:val="000000" w:themeColor="text1"/>
        </w:rPr>
        <w:t>……………………………</w:t>
      </w:r>
      <w:r w:rsidR="00B42F87" w:rsidRPr="003814AE">
        <w:rPr>
          <w:rFonts w:ascii="Candara" w:eastAsia="MS Mincho" w:hAnsi="Candara"/>
          <w:bCs/>
          <w:color w:val="000000" w:themeColor="text1"/>
        </w:rPr>
        <w:t>.</w:t>
      </w:r>
    </w:p>
    <w:p w14:paraId="0FBE4D72" w14:textId="5C375BB1" w:rsidR="00B42F87" w:rsidRPr="003814AE" w:rsidRDefault="00727E95" w:rsidP="000463F3">
      <w:pPr>
        <w:pStyle w:val="ListParagraph"/>
        <w:numPr>
          <w:ilvl w:val="2"/>
          <w:numId w:val="20"/>
        </w:numPr>
        <w:tabs>
          <w:tab w:val="left" w:pos="900"/>
        </w:tabs>
        <w:spacing w:after="120" w:line="240" w:lineRule="auto"/>
        <w:contextualSpacing w:val="0"/>
        <w:rPr>
          <w:rFonts w:ascii="Candara" w:eastAsia="MS Mincho" w:hAnsi="Candara"/>
          <w:bCs/>
          <w:color w:val="000000" w:themeColor="text1"/>
        </w:rPr>
      </w:pPr>
      <w:r>
        <w:rPr>
          <w:rFonts w:ascii="Candara" w:eastAsia="MS Mincho" w:hAnsi="Candara"/>
          <w:bCs/>
          <w:color w:val="000000" w:themeColor="text1"/>
        </w:rPr>
        <w:t>…………………………….</w:t>
      </w:r>
    </w:p>
    <w:p w14:paraId="12ADC0C5" w14:textId="5323D2F3" w:rsidR="00B42F87" w:rsidRPr="003814AE" w:rsidRDefault="00727E95" w:rsidP="000463F3">
      <w:pPr>
        <w:pStyle w:val="ListParagraph"/>
        <w:numPr>
          <w:ilvl w:val="2"/>
          <w:numId w:val="20"/>
        </w:numPr>
        <w:tabs>
          <w:tab w:val="left" w:pos="900"/>
        </w:tabs>
        <w:spacing w:after="120" w:line="240" w:lineRule="auto"/>
        <w:contextualSpacing w:val="0"/>
        <w:rPr>
          <w:rFonts w:ascii="Candara" w:eastAsia="MS Mincho" w:hAnsi="Candara"/>
          <w:bCs/>
          <w:color w:val="000000" w:themeColor="text1"/>
        </w:rPr>
      </w:pPr>
      <w:r>
        <w:rPr>
          <w:rFonts w:ascii="Candara" w:eastAsia="MS Mincho" w:hAnsi="Candara"/>
          <w:bCs/>
          <w:color w:val="000000" w:themeColor="text1"/>
        </w:rPr>
        <w:t>…………………………….</w:t>
      </w:r>
    </w:p>
    <w:p w14:paraId="6F62E887" w14:textId="6A30F6F1" w:rsidR="00B42F87" w:rsidRDefault="00BC6630" w:rsidP="000463F3">
      <w:pPr>
        <w:pStyle w:val="ListParagraph"/>
        <w:numPr>
          <w:ilvl w:val="2"/>
          <w:numId w:val="20"/>
        </w:numPr>
        <w:tabs>
          <w:tab w:val="left" w:pos="900"/>
        </w:tabs>
        <w:spacing w:after="120" w:line="240" w:lineRule="auto"/>
        <w:contextualSpacing w:val="0"/>
        <w:rPr>
          <w:rFonts w:ascii="Candara" w:eastAsia="MS Mincho" w:hAnsi="Candara"/>
          <w:bCs/>
          <w:color w:val="000000" w:themeColor="text1"/>
        </w:rPr>
      </w:pPr>
      <w:r>
        <w:rPr>
          <w:rFonts w:ascii="Candara" w:eastAsia="MS Mincho" w:hAnsi="Candara"/>
          <w:bCs/>
          <w:color w:val="000000" w:themeColor="text1"/>
        </w:rPr>
        <w:t>…………………………</w:t>
      </w:r>
      <w:r w:rsidR="00727E95">
        <w:rPr>
          <w:rFonts w:ascii="Candara" w:eastAsia="MS Mincho" w:hAnsi="Candara"/>
          <w:bCs/>
          <w:color w:val="000000" w:themeColor="text1"/>
        </w:rPr>
        <w:t>….</w:t>
      </w:r>
    </w:p>
    <w:p w14:paraId="64D670BB" w14:textId="737E69EB" w:rsidR="00BC6630" w:rsidRPr="003814AE" w:rsidRDefault="00BC6630" w:rsidP="000463F3">
      <w:pPr>
        <w:pStyle w:val="ListParagraph"/>
        <w:numPr>
          <w:ilvl w:val="2"/>
          <w:numId w:val="20"/>
        </w:numPr>
        <w:tabs>
          <w:tab w:val="left" w:pos="900"/>
        </w:tabs>
        <w:spacing w:after="120" w:line="240" w:lineRule="auto"/>
        <w:contextualSpacing w:val="0"/>
        <w:rPr>
          <w:rFonts w:ascii="Candara" w:eastAsia="MS Mincho" w:hAnsi="Candara"/>
          <w:bCs/>
          <w:color w:val="000000" w:themeColor="text1"/>
        </w:rPr>
      </w:pPr>
      <w:r>
        <w:rPr>
          <w:rFonts w:ascii="Candara" w:eastAsia="MS Mincho" w:hAnsi="Candara"/>
          <w:bCs/>
          <w:color w:val="000000" w:themeColor="text1"/>
        </w:rPr>
        <w:t>……………………………</w:t>
      </w:r>
      <w:r w:rsidR="00727E95">
        <w:rPr>
          <w:rFonts w:ascii="Candara" w:eastAsia="MS Mincho" w:hAnsi="Candara"/>
          <w:bCs/>
          <w:color w:val="000000" w:themeColor="text1"/>
        </w:rPr>
        <w:t>.</w:t>
      </w:r>
    </w:p>
    <w:p w14:paraId="03765312" w14:textId="77777777" w:rsidR="004F6FC7" w:rsidRPr="00813AE4" w:rsidRDefault="004F6FC7" w:rsidP="00BC6630">
      <w:pPr>
        <w:pStyle w:val="ListParagraph"/>
        <w:tabs>
          <w:tab w:val="left" w:pos="900"/>
        </w:tabs>
        <w:spacing w:after="120" w:line="240" w:lineRule="auto"/>
        <w:ind w:left="1080"/>
        <w:jc w:val="both"/>
        <w:rPr>
          <w:rFonts w:ascii="Candara" w:eastAsia="MS Mincho" w:hAnsi="Candara"/>
          <w:bCs/>
        </w:rPr>
      </w:pPr>
    </w:p>
    <w:p w14:paraId="6D5D812C" w14:textId="210BB042" w:rsidR="004F6FC7" w:rsidRPr="00295A1D" w:rsidRDefault="004F6FC7" w:rsidP="004F6FC7">
      <w:pPr>
        <w:jc w:val="both"/>
        <w:rPr>
          <w:rFonts w:ascii="Candara" w:eastAsia="MS Mincho" w:hAnsi="Candara"/>
          <w:bCs/>
        </w:rPr>
      </w:pPr>
      <w:r w:rsidRPr="00295A1D">
        <w:rPr>
          <w:rFonts w:ascii="Candara" w:eastAsia="MS Mincho" w:hAnsi="Candara"/>
          <w:bCs/>
        </w:rPr>
        <w:t xml:space="preserve">We further confirm that any deviation to the above clauses, found anywhere in our Bid, implicit or explicit, shall stand unconditionally withdrawn without any cost implication whatsoever to </w:t>
      </w:r>
      <w:r w:rsidR="00A9082F">
        <w:rPr>
          <w:rFonts w:ascii="Candara" w:eastAsia="MS Mincho" w:hAnsi="Candara"/>
          <w:bCs/>
        </w:rPr>
        <w:t>TTPL</w:t>
      </w:r>
      <w:r w:rsidRPr="00295A1D">
        <w:rPr>
          <w:rFonts w:ascii="Candara" w:eastAsia="MS Mincho" w:hAnsi="Candara"/>
          <w:bCs/>
        </w:rPr>
        <w:t xml:space="preserve"> failing which the Bid security may be forfeited</w:t>
      </w:r>
    </w:p>
    <w:tbl>
      <w:tblPr>
        <w:tblW w:w="8730" w:type="dxa"/>
        <w:tblInd w:w="198" w:type="dxa"/>
        <w:tblLook w:val="0000" w:firstRow="0" w:lastRow="0" w:firstColumn="0" w:lastColumn="0" w:noHBand="0" w:noVBand="0"/>
      </w:tblPr>
      <w:tblGrid>
        <w:gridCol w:w="3894"/>
        <w:gridCol w:w="4836"/>
      </w:tblGrid>
      <w:tr w:rsidR="004F6FC7" w:rsidRPr="00295A1D" w14:paraId="7E26E64E" w14:textId="77777777" w:rsidTr="00EA03D6">
        <w:trPr>
          <w:trHeight w:val="388"/>
        </w:trPr>
        <w:tc>
          <w:tcPr>
            <w:tcW w:w="3894" w:type="dxa"/>
          </w:tcPr>
          <w:p w14:paraId="3731788F" w14:textId="77777777" w:rsidR="004F6FC7" w:rsidRPr="001F652A" w:rsidRDefault="004F6FC7" w:rsidP="004F6FC7">
            <w:pPr>
              <w:autoSpaceDE w:val="0"/>
              <w:autoSpaceDN w:val="0"/>
              <w:adjustRightInd w:val="0"/>
              <w:spacing w:after="0"/>
              <w:jc w:val="both"/>
              <w:rPr>
                <w:rFonts w:ascii="Candara" w:hAnsi="Candara"/>
                <w:b/>
                <w:color w:val="000000"/>
              </w:rPr>
            </w:pPr>
          </w:p>
          <w:p w14:paraId="68724144" w14:textId="77777777" w:rsidR="002C6DB4" w:rsidRDefault="002C6DB4" w:rsidP="004F6FC7">
            <w:pPr>
              <w:autoSpaceDE w:val="0"/>
              <w:autoSpaceDN w:val="0"/>
              <w:adjustRightInd w:val="0"/>
              <w:spacing w:after="0"/>
              <w:jc w:val="both"/>
              <w:rPr>
                <w:rFonts w:ascii="Candara" w:hAnsi="Candara"/>
                <w:b/>
                <w:color w:val="000000"/>
              </w:rPr>
            </w:pPr>
          </w:p>
          <w:p w14:paraId="023EADB1" w14:textId="77777777" w:rsidR="002C6DB4" w:rsidRDefault="002C6DB4" w:rsidP="004F6FC7">
            <w:pPr>
              <w:autoSpaceDE w:val="0"/>
              <w:autoSpaceDN w:val="0"/>
              <w:adjustRightInd w:val="0"/>
              <w:spacing w:after="0"/>
              <w:jc w:val="both"/>
              <w:rPr>
                <w:rFonts w:ascii="Candara" w:hAnsi="Candara"/>
                <w:b/>
                <w:color w:val="000000"/>
              </w:rPr>
            </w:pPr>
          </w:p>
          <w:p w14:paraId="705E9CA3" w14:textId="77777777" w:rsidR="004F6FC7" w:rsidRPr="001F652A" w:rsidRDefault="004F6FC7" w:rsidP="004F6FC7">
            <w:pPr>
              <w:autoSpaceDE w:val="0"/>
              <w:autoSpaceDN w:val="0"/>
              <w:adjustRightInd w:val="0"/>
              <w:spacing w:after="0"/>
              <w:jc w:val="both"/>
              <w:rPr>
                <w:rFonts w:ascii="Candara" w:hAnsi="Candara"/>
                <w:b/>
                <w:color w:val="000000"/>
              </w:rPr>
            </w:pPr>
            <w:r w:rsidRPr="001F652A">
              <w:rPr>
                <w:rFonts w:ascii="Candara" w:hAnsi="Candara"/>
                <w:b/>
                <w:color w:val="000000"/>
              </w:rPr>
              <w:t>Sealed and signed</w:t>
            </w:r>
          </w:p>
        </w:tc>
        <w:tc>
          <w:tcPr>
            <w:tcW w:w="4836" w:type="dxa"/>
          </w:tcPr>
          <w:p w14:paraId="78AC1ECF" w14:textId="77777777" w:rsidR="004F6FC7" w:rsidRPr="00295A1D" w:rsidRDefault="004F6FC7" w:rsidP="004F6FC7">
            <w:pPr>
              <w:autoSpaceDE w:val="0"/>
              <w:autoSpaceDN w:val="0"/>
              <w:adjustRightInd w:val="0"/>
              <w:spacing w:after="0"/>
              <w:jc w:val="both"/>
              <w:rPr>
                <w:rFonts w:ascii="Candara" w:hAnsi="Candara"/>
                <w:color w:val="000000"/>
              </w:rPr>
            </w:pPr>
          </w:p>
        </w:tc>
      </w:tr>
      <w:tr w:rsidR="004F6FC7" w:rsidRPr="00295A1D" w14:paraId="1CC14896" w14:textId="77777777" w:rsidTr="00EA03D6">
        <w:trPr>
          <w:trHeight w:val="528"/>
        </w:trPr>
        <w:tc>
          <w:tcPr>
            <w:tcW w:w="3894" w:type="dxa"/>
            <w:vAlign w:val="center"/>
          </w:tcPr>
          <w:p w14:paraId="355E28F6" w14:textId="77777777" w:rsidR="004F6FC7" w:rsidRPr="001F652A" w:rsidRDefault="004F6FC7" w:rsidP="004F6FC7">
            <w:pPr>
              <w:autoSpaceDE w:val="0"/>
              <w:autoSpaceDN w:val="0"/>
              <w:adjustRightInd w:val="0"/>
              <w:spacing w:after="0"/>
              <w:jc w:val="both"/>
              <w:rPr>
                <w:rFonts w:ascii="Candara" w:hAnsi="Candara"/>
                <w:b/>
                <w:color w:val="000000"/>
              </w:rPr>
            </w:pPr>
          </w:p>
        </w:tc>
        <w:tc>
          <w:tcPr>
            <w:tcW w:w="4836" w:type="dxa"/>
            <w:vAlign w:val="center"/>
          </w:tcPr>
          <w:p w14:paraId="78562B1F" w14:textId="77777777" w:rsidR="004F6FC7" w:rsidRPr="00295A1D" w:rsidRDefault="004F6FC7" w:rsidP="004F6FC7">
            <w:pPr>
              <w:autoSpaceDE w:val="0"/>
              <w:autoSpaceDN w:val="0"/>
              <w:adjustRightInd w:val="0"/>
              <w:spacing w:after="0"/>
              <w:jc w:val="both"/>
              <w:rPr>
                <w:rFonts w:ascii="Candara" w:hAnsi="Candara"/>
                <w:color w:val="000000"/>
              </w:rPr>
            </w:pPr>
          </w:p>
        </w:tc>
      </w:tr>
      <w:tr w:rsidR="004F6FC7" w:rsidRPr="00295A1D" w14:paraId="777798DB" w14:textId="77777777" w:rsidTr="00EA03D6">
        <w:trPr>
          <w:trHeight w:val="528"/>
        </w:trPr>
        <w:tc>
          <w:tcPr>
            <w:tcW w:w="3894" w:type="dxa"/>
          </w:tcPr>
          <w:p w14:paraId="3E0A73F1" w14:textId="77777777" w:rsidR="004F6FC7" w:rsidRPr="00295A1D" w:rsidRDefault="004F6FC7" w:rsidP="00EA03D6">
            <w:pPr>
              <w:autoSpaceDE w:val="0"/>
              <w:autoSpaceDN w:val="0"/>
              <w:adjustRightInd w:val="0"/>
              <w:spacing w:after="0"/>
              <w:rPr>
                <w:rFonts w:ascii="Candara" w:hAnsi="Candara"/>
                <w:color w:val="000000"/>
              </w:rPr>
            </w:pPr>
          </w:p>
        </w:tc>
        <w:tc>
          <w:tcPr>
            <w:tcW w:w="4836" w:type="dxa"/>
            <w:vAlign w:val="center"/>
          </w:tcPr>
          <w:p w14:paraId="320EA909" w14:textId="77777777" w:rsidR="004F6FC7" w:rsidRPr="00295A1D" w:rsidRDefault="004F6FC7" w:rsidP="00EA03D6">
            <w:pPr>
              <w:autoSpaceDE w:val="0"/>
              <w:autoSpaceDN w:val="0"/>
              <w:adjustRightInd w:val="0"/>
              <w:spacing w:after="0"/>
              <w:rPr>
                <w:rFonts w:ascii="Candara" w:hAnsi="Candara"/>
                <w:color w:val="000000"/>
              </w:rPr>
            </w:pPr>
          </w:p>
        </w:tc>
      </w:tr>
      <w:tr w:rsidR="004F6FC7" w:rsidRPr="00295A1D" w14:paraId="6A68362C" w14:textId="77777777" w:rsidTr="00EA03D6">
        <w:trPr>
          <w:trHeight w:val="380"/>
        </w:trPr>
        <w:tc>
          <w:tcPr>
            <w:tcW w:w="3894" w:type="dxa"/>
          </w:tcPr>
          <w:p w14:paraId="54FE3F07" w14:textId="77777777" w:rsidR="004F6FC7" w:rsidRDefault="004F6FC7" w:rsidP="00EA03D6">
            <w:pPr>
              <w:autoSpaceDE w:val="0"/>
              <w:autoSpaceDN w:val="0"/>
              <w:adjustRightInd w:val="0"/>
              <w:spacing w:after="0"/>
              <w:rPr>
                <w:rFonts w:ascii="Candara" w:hAnsi="Candara"/>
                <w:color w:val="000000"/>
              </w:rPr>
            </w:pPr>
          </w:p>
          <w:p w14:paraId="38C4DC44" w14:textId="77777777" w:rsidR="002C6DB4" w:rsidRDefault="002C6DB4" w:rsidP="00EA03D6">
            <w:pPr>
              <w:autoSpaceDE w:val="0"/>
              <w:autoSpaceDN w:val="0"/>
              <w:adjustRightInd w:val="0"/>
              <w:spacing w:after="0"/>
              <w:rPr>
                <w:rFonts w:ascii="Candara" w:hAnsi="Candara"/>
                <w:color w:val="000000"/>
              </w:rPr>
            </w:pPr>
          </w:p>
          <w:p w14:paraId="7342E5AE" w14:textId="77777777" w:rsidR="002C6DB4" w:rsidRDefault="002C6DB4" w:rsidP="00EA03D6">
            <w:pPr>
              <w:autoSpaceDE w:val="0"/>
              <w:autoSpaceDN w:val="0"/>
              <w:adjustRightInd w:val="0"/>
              <w:spacing w:after="0"/>
              <w:rPr>
                <w:rFonts w:ascii="Candara" w:hAnsi="Candara"/>
                <w:color w:val="000000"/>
              </w:rPr>
            </w:pPr>
          </w:p>
          <w:p w14:paraId="422FFA8D" w14:textId="77777777" w:rsidR="002C6DB4" w:rsidRPr="00295A1D" w:rsidRDefault="002C6DB4" w:rsidP="00EA03D6">
            <w:pPr>
              <w:autoSpaceDE w:val="0"/>
              <w:autoSpaceDN w:val="0"/>
              <w:adjustRightInd w:val="0"/>
              <w:spacing w:after="0"/>
              <w:rPr>
                <w:rFonts w:ascii="Candara" w:hAnsi="Candara"/>
                <w:color w:val="000000"/>
              </w:rPr>
            </w:pPr>
          </w:p>
        </w:tc>
        <w:tc>
          <w:tcPr>
            <w:tcW w:w="4836" w:type="dxa"/>
            <w:vAlign w:val="bottom"/>
          </w:tcPr>
          <w:p w14:paraId="45ABC9C4" w14:textId="77777777" w:rsidR="004F6FC7" w:rsidRPr="00295A1D" w:rsidRDefault="004F6FC7" w:rsidP="00EA03D6">
            <w:pPr>
              <w:autoSpaceDE w:val="0"/>
              <w:autoSpaceDN w:val="0"/>
              <w:adjustRightInd w:val="0"/>
              <w:spacing w:after="0"/>
              <w:rPr>
                <w:rFonts w:ascii="Candara" w:hAnsi="Candara"/>
                <w:color w:val="000000"/>
              </w:rPr>
            </w:pPr>
          </w:p>
        </w:tc>
      </w:tr>
    </w:tbl>
    <w:p w14:paraId="13C464ED" w14:textId="28C517E9" w:rsidR="004F6FC7" w:rsidRDefault="004F6FC7" w:rsidP="004F6FC7">
      <w:pPr>
        <w:rPr>
          <w:rFonts w:ascii="Candara" w:eastAsia="MS Mincho" w:hAnsi="Candara"/>
          <w:b/>
          <w:bCs/>
          <w:i/>
          <w:color w:val="2666A6"/>
          <w:kern w:val="28"/>
        </w:rPr>
      </w:pPr>
    </w:p>
    <w:p w14:paraId="5B1CF3AA" w14:textId="77777777" w:rsidR="007C63B0" w:rsidRPr="007E441A" w:rsidRDefault="007C63B0" w:rsidP="004F6FC7">
      <w:pPr>
        <w:rPr>
          <w:rFonts w:ascii="Candara" w:eastAsia="MS Mincho" w:hAnsi="Candara"/>
          <w:b/>
          <w:bCs/>
          <w:i/>
          <w:color w:val="2666A6"/>
          <w:kern w:val="28"/>
        </w:rPr>
      </w:pPr>
    </w:p>
    <w:p w14:paraId="2BDBD9D4" w14:textId="4F514A8A" w:rsidR="006D0C6B" w:rsidRPr="00C8607D" w:rsidRDefault="004F6FC7" w:rsidP="00C8607D">
      <w:pPr>
        <w:pStyle w:val="Heading2"/>
        <w:spacing w:before="0"/>
        <w:ind w:left="720" w:right="144" w:hanging="720"/>
        <w:rPr>
          <w:rFonts w:ascii="Candara" w:eastAsia="MS Mincho" w:hAnsi="Candara" w:cs="Times New Roman"/>
          <w:b/>
          <w:bCs/>
          <w:sz w:val="22"/>
          <w:szCs w:val="22"/>
        </w:rPr>
      </w:pPr>
      <w:bookmarkStart w:id="46" w:name="_Ref500839760"/>
      <w:bookmarkStart w:id="47" w:name="_Toc505776289"/>
      <w:r>
        <w:rPr>
          <w:rFonts w:ascii="Candara" w:eastAsia="MS Mincho" w:hAnsi="Candara" w:cs="Times New Roman"/>
          <w:b/>
          <w:bCs/>
          <w:sz w:val="22"/>
          <w:szCs w:val="22"/>
        </w:rPr>
        <w:t xml:space="preserve">Form </w:t>
      </w:r>
      <w:r w:rsidR="0048167A">
        <w:rPr>
          <w:rFonts w:ascii="Candara" w:eastAsia="MS Mincho" w:hAnsi="Candara" w:cs="Times New Roman"/>
          <w:b/>
          <w:bCs/>
          <w:sz w:val="22"/>
          <w:szCs w:val="22"/>
        </w:rPr>
        <w:t>4:</w:t>
      </w:r>
      <w:r>
        <w:rPr>
          <w:rFonts w:ascii="Candara" w:eastAsia="MS Mincho" w:hAnsi="Candara" w:cs="Times New Roman"/>
          <w:b/>
          <w:bCs/>
          <w:sz w:val="22"/>
          <w:szCs w:val="22"/>
        </w:rPr>
        <w:t xml:space="preserve"> </w:t>
      </w:r>
      <w:r w:rsidR="006B704B" w:rsidRPr="00360F48">
        <w:rPr>
          <w:rFonts w:ascii="Candara" w:eastAsia="MS Mincho" w:hAnsi="Candara" w:cs="Times New Roman"/>
          <w:b/>
          <w:bCs/>
          <w:sz w:val="22"/>
          <w:szCs w:val="22"/>
        </w:rPr>
        <w:t>Deviation Schedule</w:t>
      </w:r>
      <w:bookmarkEnd w:id="44"/>
      <w:bookmarkEnd w:id="46"/>
      <w:bookmarkEnd w:id="47"/>
      <w:r w:rsidR="006B704B" w:rsidRPr="00360F48">
        <w:rPr>
          <w:rFonts w:ascii="Candara" w:eastAsia="MS Mincho" w:hAnsi="Candara" w:cs="Times New Roman"/>
          <w:b/>
          <w:bCs/>
          <w:sz w:val="22"/>
          <w:szCs w:val="22"/>
        </w:rPr>
        <w:t xml:space="preserve"> </w:t>
      </w:r>
    </w:p>
    <w:p w14:paraId="33613198" w14:textId="0CDDD987" w:rsidR="00DD6BD1" w:rsidRDefault="00DD6BD1" w:rsidP="002D1626">
      <w:pPr>
        <w:spacing w:after="0"/>
        <w:ind w:left="720" w:right="144" w:hanging="720"/>
        <w:jc w:val="center"/>
        <w:rPr>
          <w:rFonts w:ascii="Candara" w:hAnsi="Candara" w:cs="Times New Roman"/>
          <w:b/>
        </w:rPr>
      </w:pPr>
      <w:r w:rsidRPr="00360F48">
        <w:rPr>
          <w:rFonts w:ascii="Candara" w:hAnsi="Candara" w:cs="Times New Roman"/>
          <w:b/>
        </w:rPr>
        <w:t>(O</w:t>
      </w:r>
      <w:r w:rsidR="00163093" w:rsidRPr="00360F48">
        <w:rPr>
          <w:rFonts w:ascii="Candara" w:hAnsi="Candara" w:cs="Times New Roman"/>
          <w:b/>
        </w:rPr>
        <w:t xml:space="preserve">nly exceptions/deviations to be </w:t>
      </w:r>
      <w:r w:rsidR="00CA7E9A" w:rsidRPr="00360F48">
        <w:rPr>
          <w:rFonts w:ascii="Candara" w:hAnsi="Candara" w:cs="Times New Roman"/>
          <w:b/>
        </w:rPr>
        <w:t>mentioned</w:t>
      </w:r>
      <w:r w:rsidRPr="00360F48">
        <w:rPr>
          <w:rFonts w:ascii="Candara" w:hAnsi="Candara" w:cs="Times New Roman"/>
          <w:b/>
        </w:rPr>
        <w:t>)</w:t>
      </w:r>
    </w:p>
    <w:p w14:paraId="2C406745" w14:textId="77777777" w:rsidR="006D0C6B" w:rsidRPr="00360F48" w:rsidRDefault="006D0C6B" w:rsidP="002D1626">
      <w:pPr>
        <w:spacing w:after="0"/>
        <w:ind w:left="720" w:right="144" w:hanging="720"/>
        <w:jc w:val="center"/>
        <w:rPr>
          <w:rFonts w:ascii="Candara" w:hAnsi="Candara"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7"/>
        <w:gridCol w:w="1971"/>
        <w:gridCol w:w="2078"/>
        <w:gridCol w:w="1793"/>
        <w:gridCol w:w="1791"/>
      </w:tblGrid>
      <w:tr w:rsidR="006D0C6B" w:rsidRPr="00360F48" w14:paraId="01460C50" w14:textId="77777777" w:rsidTr="00DE24D6">
        <w:trPr>
          <w:trHeight w:val="20"/>
        </w:trPr>
        <w:tc>
          <w:tcPr>
            <w:tcW w:w="918" w:type="pct"/>
          </w:tcPr>
          <w:p w14:paraId="32B85901" w14:textId="0D2C3497" w:rsidR="006D0C6B" w:rsidRPr="00360F48" w:rsidRDefault="006D0C6B" w:rsidP="006D0C6B">
            <w:pPr>
              <w:spacing w:after="0"/>
              <w:ind w:left="-23" w:right="144" w:firstLine="23"/>
              <w:jc w:val="center"/>
              <w:rPr>
                <w:rFonts w:ascii="Candara" w:hAnsi="Candara" w:cs="Times New Roman"/>
                <w:b/>
              </w:rPr>
            </w:pPr>
            <w:r>
              <w:rPr>
                <w:rFonts w:ascii="Candara" w:hAnsi="Candara" w:cs="Times New Roman"/>
                <w:b/>
              </w:rPr>
              <w:t>Section No. (Page No.)</w:t>
            </w:r>
          </w:p>
          <w:p w14:paraId="653B4B76" w14:textId="0093E9E9" w:rsidR="00DE24D6" w:rsidRPr="00360F48" w:rsidRDefault="00DE24D6" w:rsidP="002D1626">
            <w:pPr>
              <w:spacing w:after="0"/>
              <w:ind w:left="720" w:right="144" w:hanging="720"/>
              <w:jc w:val="center"/>
              <w:rPr>
                <w:rFonts w:ascii="Candara" w:hAnsi="Candara" w:cs="Times New Roman"/>
                <w:b/>
              </w:rPr>
            </w:pPr>
          </w:p>
        </w:tc>
        <w:tc>
          <w:tcPr>
            <w:tcW w:w="1054" w:type="pct"/>
          </w:tcPr>
          <w:p w14:paraId="40ACA010" w14:textId="77777777" w:rsidR="006D0C6B" w:rsidRDefault="00DE24D6" w:rsidP="006D0C6B">
            <w:pPr>
              <w:spacing w:after="0"/>
              <w:ind w:right="144"/>
              <w:rPr>
                <w:rFonts w:ascii="Candara" w:hAnsi="Candara" w:cs="Times New Roman"/>
                <w:b/>
              </w:rPr>
            </w:pPr>
            <w:r w:rsidRPr="00360F48">
              <w:rPr>
                <w:rFonts w:ascii="Candara" w:hAnsi="Candara" w:cs="Times New Roman"/>
                <w:b/>
              </w:rPr>
              <w:t>C</w:t>
            </w:r>
            <w:r w:rsidR="006D0C6B">
              <w:rPr>
                <w:rFonts w:ascii="Candara" w:hAnsi="Candara" w:cs="Times New Roman"/>
                <w:b/>
              </w:rPr>
              <w:t xml:space="preserve">lause No. </w:t>
            </w:r>
          </w:p>
          <w:p w14:paraId="2ECACE60" w14:textId="39854DE5" w:rsidR="006D0C6B" w:rsidRPr="00360F48" w:rsidRDefault="006D0C6B" w:rsidP="006D0C6B">
            <w:pPr>
              <w:spacing w:after="0"/>
              <w:ind w:right="144"/>
              <w:jc w:val="center"/>
              <w:rPr>
                <w:rFonts w:ascii="Candara" w:hAnsi="Candara" w:cs="Times New Roman"/>
                <w:b/>
              </w:rPr>
            </w:pPr>
            <w:r>
              <w:rPr>
                <w:rFonts w:ascii="Candara" w:hAnsi="Candara" w:cs="Times New Roman"/>
                <w:b/>
              </w:rPr>
              <w:t xml:space="preserve"> Sub-clause No. </w:t>
            </w:r>
          </w:p>
          <w:p w14:paraId="355C10EB" w14:textId="4B8FE75A" w:rsidR="00DE24D6" w:rsidRPr="00360F48" w:rsidRDefault="00DE24D6" w:rsidP="002D1626">
            <w:pPr>
              <w:spacing w:after="0"/>
              <w:ind w:right="144"/>
              <w:jc w:val="center"/>
              <w:rPr>
                <w:rFonts w:ascii="Candara" w:hAnsi="Candara" w:cs="Times New Roman"/>
                <w:b/>
              </w:rPr>
            </w:pPr>
          </w:p>
        </w:tc>
        <w:tc>
          <w:tcPr>
            <w:tcW w:w="1111" w:type="pct"/>
          </w:tcPr>
          <w:p w14:paraId="2801CB42" w14:textId="77777777" w:rsidR="00DE24D6" w:rsidRPr="00360F48" w:rsidRDefault="00DE24D6" w:rsidP="002D1626">
            <w:pPr>
              <w:spacing w:after="0"/>
              <w:ind w:right="144"/>
              <w:rPr>
                <w:rFonts w:ascii="Candara" w:hAnsi="Candara" w:cs="Times New Roman"/>
                <w:b/>
              </w:rPr>
            </w:pPr>
            <w:r w:rsidRPr="00360F48">
              <w:rPr>
                <w:rFonts w:ascii="Candara" w:hAnsi="Candara" w:cs="Times New Roman"/>
                <w:b/>
              </w:rPr>
              <w:t xml:space="preserve">Details of deviation </w:t>
            </w:r>
          </w:p>
        </w:tc>
        <w:tc>
          <w:tcPr>
            <w:tcW w:w="959" w:type="pct"/>
          </w:tcPr>
          <w:p w14:paraId="7AFC587C" w14:textId="38A61C22" w:rsidR="00DE24D6" w:rsidRPr="00360F48" w:rsidRDefault="00DE24D6" w:rsidP="006D0C6B">
            <w:pPr>
              <w:spacing w:after="0"/>
              <w:ind w:left="9" w:right="144" w:hanging="9"/>
              <w:rPr>
                <w:rFonts w:ascii="Candara" w:hAnsi="Candara" w:cs="Times New Roman"/>
                <w:b/>
              </w:rPr>
            </w:pPr>
            <w:r w:rsidRPr="00360F48">
              <w:rPr>
                <w:rFonts w:ascii="Candara" w:hAnsi="Candara" w:cs="Times New Roman"/>
                <w:b/>
              </w:rPr>
              <w:t>Cost Compensation for Deviation</w:t>
            </w:r>
          </w:p>
        </w:tc>
        <w:tc>
          <w:tcPr>
            <w:tcW w:w="959" w:type="pct"/>
          </w:tcPr>
          <w:p w14:paraId="67DF6C2E" w14:textId="3555D1BC" w:rsidR="00DE24D6" w:rsidRPr="00360F48" w:rsidRDefault="00DE24D6" w:rsidP="006D0C6B">
            <w:pPr>
              <w:spacing w:after="0"/>
              <w:ind w:left="720" w:right="144" w:hanging="720"/>
              <w:jc w:val="center"/>
              <w:rPr>
                <w:rFonts w:ascii="Candara" w:hAnsi="Candara" w:cs="Times New Roman"/>
                <w:b/>
              </w:rPr>
            </w:pPr>
            <w:r w:rsidRPr="00360F48">
              <w:rPr>
                <w:rFonts w:ascii="Candara" w:hAnsi="Candara" w:cs="Times New Roman"/>
                <w:b/>
              </w:rPr>
              <w:t>R</w:t>
            </w:r>
            <w:r w:rsidR="006D0C6B">
              <w:rPr>
                <w:rFonts w:ascii="Candara" w:hAnsi="Candara" w:cs="Times New Roman"/>
                <w:b/>
              </w:rPr>
              <w:t>emarks</w:t>
            </w:r>
          </w:p>
        </w:tc>
      </w:tr>
      <w:tr w:rsidR="006D0C6B" w:rsidRPr="00360F48" w14:paraId="28D2F1AD" w14:textId="77777777" w:rsidTr="00BC6630">
        <w:trPr>
          <w:trHeight w:val="5120"/>
        </w:trPr>
        <w:tc>
          <w:tcPr>
            <w:tcW w:w="918" w:type="pct"/>
          </w:tcPr>
          <w:p w14:paraId="7753063E" w14:textId="77777777" w:rsidR="00DE24D6" w:rsidRPr="00360F48" w:rsidRDefault="00DE24D6" w:rsidP="002D1626">
            <w:pPr>
              <w:spacing w:after="0"/>
              <w:ind w:left="720" w:right="144" w:hanging="720"/>
              <w:rPr>
                <w:rFonts w:ascii="Candara" w:hAnsi="Candara" w:cs="Times New Roman"/>
              </w:rPr>
            </w:pPr>
          </w:p>
          <w:p w14:paraId="472366AB" w14:textId="77777777" w:rsidR="00DE24D6" w:rsidRPr="00360F48" w:rsidRDefault="00DE24D6" w:rsidP="002D1626">
            <w:pPr>
              <w:spacing w:after="0"/>
              <w:ind w:left="720" w:right="144" w:hanging="720"/>
              <w:rPr>
                <w:rFonts w:ascii="Candara" w:hAnsi="Candara" w:cs="Times New Roman"/>
              </w:rPr>
            </w:pPr>
          </w:p>
          <w:p w14:paraId="342693F3" w14:textId="77777777" w:rsidR="00DE24D6" w:rsidRPr="00360F48" w:rsidRDefault="00DE24D6" w:rsidP="002D1626">
            <w:pPr>
              <w:spacing w:after="0"/>
              <w:ind w:left="720" w:right="144" w:hanging="720"/>
              <w:rPr>
                <w:rFonts w:ascii="Candara" w:hAnsi="Candara" w:cs="Times New Roman"/>
              </w:rPr>
            </w:pPr>
          </w:p>
          <w:p w14:paraId="4706A559" w14:textId="77777777" w:rsidR="00DE24D6" w:rsidRPr="00360F48" w:rsidRDefault="00DE24D6" w:rsidP="002D1626">
            <w:pPr>
              <w:spacing w:after="0"/>
              <w:ind w:left="720" w:right="144" w:hanging="720"/>
              <w:rPr>
                <w:rFonts w:ascii="Candara" w:hAnsi="Candara" w:cs="Times New Roman"/>
              </w:rPr>
            </w:pPr>
          </w:p>
          <w:p w14:paraId="65021987" w14:textId="77777777" w:rsidR="00DE24D6" w:rsidRPr="00360F48" w:rsidRDefault="00DE24D6" w:rsidP="002D1626">
            <w:pPr>
              <w:spacing w:after="0"/>
              <w:ind w:left="720" w:right="144" w:hanging="720"/>
              <w:rPr>
                <w:rFonts w:ascii="Candara" w:hAnsi="Candara" w:cs="Times New Roman"/>
              </w:rPr>
            </w:pPr>
          </w:p>
          <w:p w14:paraId="1C9A33DA" w14:textId="77777777" w:rsidR="00DE24D6" w:rsidRPr="00360F48" w:rsidRDefault="00DE24D6" w:rsidP="002D1626">
            <w:pPr>
              <w:spacing w:after="0"/>
              <w:ind w:left="720" w:right="144" w:hanging="720"/>
              <w:rPr>
                <w:rFonts w:ascii="Candara" w:hAnsi="Candara" w:cs="Times New Roman"/>
              </w:rPr>
            </w:pPr>
          </w:p>
          <w:p w14:paraId="62C3E392" w14:textId="77777777" w:rsidR="00DE24D6" w:rsidRPr="00360F48" w:rsidRDefault="00DE24D6" w:rsidP="002D1626">
            <w:pPr>
              <w:spacing w:after="0"/>
              <w:ind w:left="720" w:right="144" w:hanging="720"/>
              <w:rPr>
                <w:rFonts w:ascii="Candara" w:hAnsi="Candara" w:cs="Times New Roman"/>
              </w:rPr>
            </w:pPr>
          </w:p>
          <w:p w14:paraId="0FFE4CC8" w14:textId="77777777" w:rsidR="00DE24D6" w:rsidRPr="00360F48" w:rsidRDefault="00DE24D6" w:rsidP="002D1626">
            <w:pPr>
              <w:spacing w:after="0"/>
              <w:ind w:left="720" w:right="144" w:hanging="720"/>
              <w:rPr>
                <w:rFonts w:ascii="Candara" w:hAnsi="Candara" w:cs="Times New Roman"/>
              </w:rPr>
            </w:pPr>
          </w:p>
          <w:p w14:paraId="29D447FC" w14:textId="77777777" w:rsidR="00DE24D6" w:rsidRPr="00360F48" w:rsidRDefault="00DE24D6" w:rsidP="002D1626">
            <w:pPr>
              <w:spacing w:after="0"/>
              <w:ind w:left="720" w:right="144" w:hanging="720"/>
              <w:rPr>
                <w:rFonts w:ascii="Candara" w:hAnsi="Candara" w:cs="Times New Roman"/>
              </w:rPr>
            </w:pPr>
          </w:p>
          <w:p w14:paraId="4FDA5248" w14:textId="77777777" w:rsidR="00DE24D6" w:rsidRPr="00360F48" w:rsidRDefault="00DE24D6" w:rsidP="002D1626">
            <w:pPr>
              <w:spacing w:after="0"/>
              <w:ind w:left="720" w:right="144" w:hanging="720"/>
              <w:rPr>
                <w:rFonts w:ascii="Candara" w:hAnsi="Candara" w:cs="Times New Roman"/>
              </w:rPr>
            </w:pPr>
          </w:p>
          <w:p w14:paraId="059375CB" w14:textId="77777777" w:rsidR="00DE24D6" w:rsidRPr="00360F48" w:rsidRDefault="00DE24D6" w:rsidP="002D1626">
            <w:pPr>
              <w:spacing w:after="0"/>
              <w:ind w:left="720" w:right="144" w:hanging="720"/>
              <w:rPr>
                <w:rFonts w:ascii="Candara" w:hAnsi="Candara" w:cs="Times New Roman"/>
              </w:rPr>
            </w:pPr>
          </w:p>
          <w:p w14:paraId="051A93DD" w14:textId="77777777" w:rsidR="00DE24D6" w:rsidRPr="00360F48" w:rsidRDefault="00DE24D6" w:rsidP="002D1626">
            <w:pPr>
              <w:spacing w:after="0"/>
              <w:ind w:left="720" w:right="144" w:hanging="720"/>
              <w:rPr>
                <w:rFonts w:ascii="Candara" w:hAnsi="Candara" w:cs="Times New Roman"/>
              </w:rPr>
            </w:pPr>
          </w:p>
          <w:p w14:paraId="67A731B7" w14:textId="77777777" w:rsidR="00DE24D6" w:rsidRPr="00360F48" w:rsidRDefault="00DE24D6" w:rsidP="002D1626">
            <w:pPr>
              <w:spacing w:after="0"/>
              <w:ind w:left="720" w:right="144" w:hanging="720"/>
              <w:rPr>
                <w:rFonts w:ascii="Candara" w:hAnsi="Candara" w:cs="Times New Roman"/>
              </w:rPr>
            </w:pPr>
          </w:p>
          <w:p w14:paraId="142B2EAC" w14:textId="77777777" w:rsidR="00DE24D6" w:rsidRPr="00360F48" w:rsidRDefault="00DE24D6" w:rsidP="002D1626">
            <w:pPr>
              <w:spacing w:after="0"/>
              <w:ind w:left="720" w:right="144" w:hanging="720"/>
              <w:rPr>
                <w:rFonts w:ascii="Candara" w:hAnsi="Candara" w:cs="Times New Roman"/>
              </w:rPr>
            </w:pPr>
          </w:p>
          <w:p w14:paraId="5A810636" w14:textId="77777777" w:rsidR="00DE24D6" w:rsidRPr="00360F48" w:rsidRDefault="00DE24D6" w:rsidP="002D1626">
            <w:pPr>
              <w:spacing w:after="0"/>
              <w:ind w:left="720" w:right="144" w:hanging="720"/>
              <w:rPr>
                <w:rFonts w:ascii="Candara" w:hAnsi="Candara" w:cs="Times New Roman"/>
              </w:rPr>
            </w:pPr>
          </w:p>
        </w:tc>
        <w:tc>
          <w:tcPr>
            <w:tcW w:w="1054" w:type="pct"/>
          </w:tcPr>
          <w:p w14:paraId="22D82454" w14:textId="77777777" w:rsidR="00DE24D6" w:rsidRPr="00360F48" w:rsidRDefault="00DE24D6" w:rsidP="002D1626">
            <w:pPr>
              <w:spacing w:after="0"/>
              <w:ind w:left="720" w:right="144" w:hanging="720"/>
              <w:rPr>
                <w:rFonts w:ascii="Candara" w:hAnsi="Candara" w:cs="Times New Roman"/>
              </w:rPr>
            </w:pPr>
          </w:p>
        </w:tc>
        <w:tc>
          <w:tcPr>
            <w:tcW w:w="1111" w:type="pct"/>
          </w:tcPr>
          <w:p w14:paraId="58F674C5" w14:textId="77777777" w:rsidR="00DE24D6" w:rsidRPr="00360F48" w:rsidRDefault="00DE24D6" w:rsidP="002D1626">
            <w:pPr>
              <w:spacing w:after="0"/>
              <w:ind w:left="720" w:right="144" w:hanging="720"/>
              <w:rPr>
                <w:rFonts w:ascii="Candara" w:hAnsi="Candara" w:cs="Times New Roman"/>
              </w:rPr>
            </w:pPr>
          </w:p>
          <w:p w14:paraId="01EA83A2" w14:textId="77777777" w:rsidR="00DE24D6" w:rsidRPr="00360F48" w:rsidRDefault="00DE24D6" w:rsidP="002D1626">
            <w:pPr>
              <w:spacing w:after="0"/>
              <w:ind w:left="720" w:right="144" w:hanging="720"/>
              <w:rPr>
                <w:rFonts w:ascii="Candara" w:hAnsi="Candara" w:cs="Times New Roman"/>
              </w:rPr>
            </w:pPr>
          </w:p>
          <w:p w14:paraId="1CC89E11" w14:textId="77777777" w:rsidR="00DE24D6" w:rsidRPr="00360F48" w:rsidRDefault="00DE24D6" w:rsidP="002D1626">
            <w:pPr>
              <w:spacing w:after="0"/>
              <w:ind w:left="720" w:right="144" w:hanging="720"/>
              <w:rPr>
                <w:rFonts w:ascii="Candara" w:hAnsi="Candara" w:cs="Times New Roman"/>
              </w:rPr>
            </w:pPr>
          </w:p>
          <w:p w14:paraId="5764BF34" w14:textId="77777777" w:rsidR="00DE24D6" w:rsidRPr="00360F48" w:rsidRDefault="00DE24D6" w:rsidP="002D1626">
            <w:pPr>
              <w:spacing w:after="0"/>
              <w:ind w:left="720" w:right="144" w:hanging="720"/>
              <w:rPr>
                <w:rFonts w:ascii="Candara" w:hAnsi="Candara" w:cs="Times New Roman"/>
              </w:rPr>
            </w:pPr>
          </w:p>
          <w:p w14:paraId="4F08143E" w14:textId="77777777" w:rsidR="00DE24D6" w:rsidRPr="00360F48" w:rsidRDefault="00DE24D6" w:rsidP="002D1626">
            <w:pPr>
              <w:spacing w:after="0"/>
              <w:ind w:left="720" w:right="144" w:hanging="720"/>
              <w:rPr>
                <w:rFonts w:ascii="Candara" w:hAnsi="Candara" w:cs="Times New Roman"/>
              </w:rPr>
            </w:pPr>
          </w:p>
          <w:p w14:paraId="03FD6D03" w14:textId="77777777" w:rsidR="00DE24D6" w:rsidRPr="00360F48" w:rsidRDefault="00DE24D6" w:rsidP="002D1626">
            <w:pPr>
              <w:spacing w:after="0"/>
              <w:ind w:left="720" w:right="144" w:hanging="720"/>
              <w:rPr>
                <w:rFonts w:ascii="Candara" w:hAnsi="Candara" w:cs="Times New Roman"/>
              </w:rPr>
            </w:pPr>
          </w:p>
          <w:p w14:paraId="2C4BC171" w14:textId="77777777" w:rsidR="00DE24D6" w:rsidRPr="00360F48" w:rsidRDefault="00DE24D6" w:rsidP="002D1626">
            <w:pPr>
              <w:spacing w:after="0"/>
              <w:ind w:left="720" w:right="144" w:hanging="720"/>
              <w:rPr>
                <w:rFonts w:ascii="Candara" w:hAnsi="Candara" w:cs="Times New Roman"/>
              </w:rPr>
            </w:pPr>
          </w:p>
          <w:p w14:paraId="7148CC1D" w14:textId="77777777" w:rsidR="00DE24D6" w:rsidRPr="00360F48" w:rsidRDefault="00DE24D6" w:rsidP="002D1626">
            <w:pPr>
              <w:spacing w:after="0"/>
              <w:ind w:left="720" w:right="144" w:hanging="720"/>
              <w:rPr>
                <w:rFonts w:ascii="Candara" w:hAnsi="Candara" w:cs="Times New Roman"/>
              </w:rPr>
            </w:pPr>
          </w:p>
          <w:p w14:paraId="10CB59FE" w14:textId="77777777" w:rsidR="00DE24D6" w:rsidRPr="00360F48" w:rsidRDefault="00DE24D6" w:rsidP="002D1626">
            <w:pPr>
              <w:spacing w:after="0"/>
              <w:ind w:left="720" w:right="144" w:hanging="720"/>
              <w:rPr>
                <w:rFonts w:ascii="Candara" w:hAnsi="Candara" w:cs="Times New Roman"/>
              </w:rPr>
            </w:pPr>
          </w:p>
          <w:p w14:paraId="644816A6" w14:textId="77777777" w:rsidR="00DE24D6" w:rsidRPr="00360F48" w:rsidRDefault="00DE24D6" w:rsidP="002D1626">
            <w:pPr>
              <w:spacing w:after="0"/>
              <w:ind w:left="720" w:right="144" w:hanging="720"/>
              <w:rPr>
                <w:rFonts w:ascii="Candara" w:hAnsi="Candara" w:cs="Times New Roman"/>
              </w:rPr>
            </w:pPr>
          </w:p>
          <w:p w14:paraId="3C99D30B" w14:textId="77777777" w:rsidR="00DE24D6" w:rsidRPr="00360F48" w:rsidRDefault="00DE24D6" w:rsidP="002D1626">
            <w:pPr>
              <w:spacing w:after="0"/>
              <w:ind w:left="720" w:right="144" w:hanging="720"/>
              <w:rPr>
                <w:rFonts w:ascii="Candara" w:hAnsi="Candara" w:cs="Times New Roman"/>
              </w:rPr>
            </w:pPr>
          </w:p>
        </w:tc>
        <w:tc>
          <w:tcPr>
            <w:tcW w:w="959" w:type="pct"/>
          </w:tcPr>
          <w:p w14:paraId="2B509BCA" w14:textId="77777777" w:rsidR="00DE24D6" w:rsidRPr="00360F48" w:rsidRDefault="00DE24D6" w:rsidP="002D1626">
            <w:pPr>
              <w:spacing w:after="0"/>
              <w:ind w:left="720" w:right="144" w:hanging="720"/>
              <w:rPr>
                <w:rFonts w:ascii="Candara" w:hAnsi="Candara" w:cs="Times New Roman"/>
              </w:rPr>
            </w:pPr>
          </w:p>
        </w:tc>
        <w:tc>
          <w:tcPr>
            <w:tcW w:w="959" w:type="pct"/>
          </w:tcPr>
          <w:p w14:paraId="744226AF" w14:textId="3DDB90D9" w:rsidR="00DE24D6" w:rsidRPr="00360F48" w:rsidRDefault="00DE24D6" w:rsidP="002D1626">
            <w:pPr>
              <w:spacing w:after="0"/>
              <w:ind w:left="720" w:right="144" w:hanging="720"/>
              <w:rPr>
                <w:rFonts w:ascii="Candara" w:hAnsi="Candara" w:cs="Times New Roman"/>
              </w:rPr>
            </w:pPr>
          </w:p>
        </w:tc>
      </w:tr>
    </w:tbl>
    <w:p w14:paraId="48FDDD88" w14:textId="77777777" w:rsidR="00CA7E9A" w:rsidRPr="00360F48" w:rsidRDefault="00CA7E9A" w:rsidP="002D1626">
      <w:pPr>
        <w:spacing w:after="0"/>
        <w:ind w:left="720" w:right="144" w:hanging="720"/>
        <w:rPr>
          <w:rFonts w:ascii="Candara" w:hAnsi="Candara"/>
          <w:b/>
        </w:rPr>
      </w:pPr>
    </w:p>
    <w:p w14:paraId="5B8CDBD9" w14:textId="77777777" w:rsidR="005A5E51" w:rsidRDefault="005A5E51" w:rsidP="002D1626">
      <w:pPr>
        <w:spacing w:after="0"/>
        <w:ind w:left="720" w:right="144" w:hanging="720"/>
        <w:rPr>
          <w:rFonts w:ascii="Candara" w:hAnsi="Candara"/>
          <w:b/>
        </w:rPr>
      </w:pPr>
    </w:p>
    <w:p w14:paraId="4F32B9C2" w14:textId="77777777" w:rsidR="00564492" w:rsidRDefault="00564492" w:rsidP="002D1626">
      <w:pPr>
        <w:spacing w:after="0"/>
        <w:ind w:left="720" w:right="144" w:hanging="720"/>
        <w:rPr>
          <w:rFonts w:ascii="Candara" w:hAnsi="Candara"/>
          <w:b/>
        </w:rPr>
      </w:pPr>
    </w:p>
    <w:p w14:paraId="1E39743B" w14:textId="31EC609A" w:rsidR="008C4428" w:rsidRPr="00C8607D" w:rsidRDefault="005A5E51" w:rsidP="00C8607D">
      <w:pPr>
        <w:spacing w:after="0"/>
        <w:ind w:left="720" w:right="144" w:hanging="720"/>
        <w:rPr>
          <w:rFonts w:ascii="Candara" w:hAnsi="Candara"/>
          <w:b/>
        </w:rPr>
      </w:pPr>
      <w:r>
        <w:rPr>
          <w:rFonts w:ascii="Candara" w:hAnsi="Candara"/>
          <w:b/>
        </w:rPr>
        <w:t>Sealed and Signed</w:t>
      </w:r>
    </w:p>
    <w:p w14:paraId="23598B87" w14:textId="77777777" w:rsidR="005A5E51" w:rsidRDefault="005A5E51" w:rsidP="002D1626">
      <w:pPr>
        <w:spacing w:after="0"/>
        <w:ind w:left="720" w:right="144" w:hanging="720"/>
        <w:rPr>
          <w:rFonts w:ascii="Candara" w:hAnsi="Candara"/>
        </w:rPr>
      </w:pPr>
    </w:p>
    <w:p w14:paraId="3D4A8712" w14:textId="77777777" w:rsidR="005A5E51" w:rsidRDefault="005A5E51" w:rsidP="002D1626">
      <w:pPr>
        <w:spacing w:after="0"/>
        <w:ind w:left="720" w:right="144" w:hanging="720"/>
        <w:rPr>
          <w:rFonts w:ascii="Candara" w:hAnsi="Candara"/>
        </w:rPr>
      </w:pPr>
    </w:p>
    <w:p w14:paraId="399A0690" w14:textId="77777777" w:rsidR="002C6DB4" w:rsidRDefault="002C6DB4" w:rsidP="002D1626">
      <w:pPr>
        <w:spacing w:after="0"/>
        <w:ind w:left="720" w:right="144" w:hanging="720"/>
        <w:rPr>
          <w:rFonts w:ascii="Candara" w:hAnsi="Candara"/>
        </w:rPr>
      </w:pPr>
    </w:p>
    <w:p w14:paraId="64FAA30C" w14:textId="77777777" w:rsidR="002C6DB4" w:rsidRDefault="002C6DB4" w:rsidP="002D1626">
      <w:pPr>
        <w:spacing w:after="0"/>
        <w:ind w:left="720" w:right="144" w:hanging="720"/>
        <w:rPr>
          <w:rFonts w:ascii="Candara" w:hAnsi="Candara"/>
        </w:rPr>
      </w:pPr>
    </w:p>
    <w:p w14:paraId="7E4DE0F1" w14:textId="77777777" w:rsidR="002C6DB4" w:rsidRDefault="002C6DB4" w:rsidP="002D1626">
      <w:pPr>
        <w:spacing w:after="0"/>
        <w:ind w:left="720" w:right="144" w:hanging="720"/>
        <w:rPr>
          <w:rFonts w:ascii="Candara" w:hAnsi="Candara"/>
        </w:rPr>
      </w:pPr>
    </w:p>
    <w:p w14:paraId="0CBB78BD" w14:textId="77777777" w:rsidR="002C6DB4" w:rsidRDefault="002C6DB4" w:rsidP="002D1626">
      <w:pPr>
        <w:spacing w:after="0"/>
        <w:ind w:left="720" w:right="144" w:hanging="720"/>
        <w:rPr>
          <w:rFonts w:ascii="Candara" w:hAnsi="Candara"/>
        </w:rPr>
      </w:pPr>
    </w:p>
    <w:p w14:paraId="0F138F74" w14:textId="77777777" w:rsidR="002C6DB4" w:rsidRDefault="002C6DB4" w:rsidP="002D1626">
      <w:pPr>
        <w:spacing w:after="0"/>
        <w:ind w:left="720" w:right="144" w:hanging="720"/>
        <w:rPr>
          <w:rFonts w:ascii="Candara" w:hAnsi="Candara"/>
        </w:rPr>
      </w:pPr>
    </w:p>
    <w:p w14:paraId="7C730FBB" w14:textId="77777777" w:rsidR="002C6DB4" w:rsidRDefault="002C6DB4" w:rsidP="002D1626">
      <w:pPr>
        <w:spacing w:after="0"/>
        <w:ind w:left="720" w:right="144" w:hanging="720"/>
        <w:rPr>
          <w:rFonts w:ascii="Candara" w:hAnsi="Candara"/>
        </w:rPr>
      </w:pPr>
    </w:p>
    <w:p w14:paraId="652F7AC8" w14:textId="77777777" w:rsidR="002C6DB4" w:rsidRDefault="002C6DB4" w:rsidP="002D1626">
      <w:pPr>
        <w:spacing w:after="0"/>
        <w:ind w:left="720" w:right="144" w:hanging="720"/>
        <w:rPr>
          <w:rFonts w:ascii="Candara" w:hAnsi="Candara"/>
        </w:rPr>
      </w:pPr>
    </w:p>
    <w:p w14:paraId="6986429D" w14:textId="77777777" w:rsidR="002C6DB4" w:rsidRDefault="002C6DB4" w:rsidP="002D1626">
      <w:pPr>
        <w:spacing w:after="0"/>
        <w:ind w:left="720" w:right="144" w:hanging="720"/>
        <w:rPr>
          <w:rFonts w:ascii="Candara" w:hAnsi="Candara"/>
        </w:rPr>
      </w:pPr>
    </w:p>
    <w:p w14:paraId="68D21B97" w14:textId="77777777" w:rsidR="002C6DB4" w:rsidRDefault="002C6DB4" w:rsidP="002D1626">
      <w:pPr>
        <w:spacing w:after="0"/>
        <w:ind w:left="720" w:right="144" w:hanging="720"/>
        <w:rPr>
          <w:rFonts w:ascii="Candara" w:hAnsi="Candara"/>
        </w:rPr>
      </w:pPr>
    </w:p>
    <w:p w14:paraId="5F7965B7" w14:textId="77777777" w:rsidR="002C6DB4" w:rsidRDefault="002C6DB4" w:rsidP="002D1626">
      <w:pPr>
        <w:spacing w:after="0"/>
        <w:ind w:left="720" w:right="144" w:hanging="720"/>
        <w:rPr>
          <w:rFonts w:ascii="Candara" w:hAnsi="Candara"/>
        </w:rPr>
      </w:pPr>
    </w:p>
    <w:p w14:paraId="4F4012F8" w14:textId="77777777" w:rsidR="002C6DB4" w:rsidRDefault="002C6DB4" w:rsidP="002D1626">
      <w:pPr>
        <w:spacing w:after="0"/>
        <w:ind w:left="720" w:right="144" w:hanging="720"/>
        <w:rPr>
          <w:rFonts w:ascii="Candara" w:hAnsi="Candara"/>
        </w:rPr>
      </w:pPr>
    </w:p>
    <w:p w14:paraId="682486BD" w14:textId="77777777" w:rsidR="002C6DB4" w:rsidRPr="00360F48" w:rsidRDefault="002C6DB4" w:rsidP="002D1626">
      <w:pPr>
        <w:spacing w:after="0"/>
        <w:ind w:left="720" w:right="144" w:hanging="720"/>
        <w:rPr>
          <w:rFonts w:ascii="Candara" w:hAnsi="Candara"/>
        </w:rPr>
      </w:pPr>
    </w:p>
    <w:p w14:paraId="1615F56B" w14:textId="14CF549C" w:rsidR="00DF28CE" w:rsidRPr="002347EE" w:rsidRDefault="00DF28CE" w:rsidP="002D1626">
      <w:pPr>
        <w:pStyle w:val="Section"/>
        <w:spacing w:before="0"/>
        <w:ind w:left="720" w:right="144" w:hanging="720"/>
        <w:rPr>
          <w:rFonts w:ascii="Candara" w:hAnsi="Candara" w:cs="Times New Roman"/>
          <w:b/>
          <w:color w:val="548DD4" w:themeColor="text2" w:themeTint="99"/>
          <w:sz w:val="22"/>
          <w:szCs w:val="22"/>
          <w:u w:val="single"/>
        </w:rPr>
      </w:pPr>
      <w:bookmarkStart w:id="48" w:name="_Toc505776290"/>
      <w:r w:rsidRPr="002347EE">
        <w:rPr>
          <w:rFonts w:ascii="Candara" w:hAnsi="Candara" w:cs="Times New Roman"/>
          <w:b/>
          <w:color w:val="548DD4" w:themeColor="text2" w:themeTint="99"/>
          <w:sz w:val="22"/>
          <w:szCs w:val="22"/>
          <w:u w:val="single"/>
        </w:rPr>
        <w:t xml:space="preserve">SECTION </w:t>
      </w:r>
      <w:r w:rsidR="007B57F1" w:rsidRPr="002347EE">
        <w:rPr>
          <w:rFonts w:ascii="Candara" w:hAnsi="Candara" w:cs="Times New Roman"/>
          <w:b/>
          <w:color w:val="548DD4" w:themeColor="text2" w:themeTint="99"/>
          <w:sz w:val="22"/>
          <w:szCs w:val="22"/>
          <w:u w:val="single"/>
        </w:rPr>
        <w:t>II</w:t>
      </w:r>
      <w:r w:rsidRPr="002347EE">
        <w:rPr>
          <w:rFonts w:ascii="Candara" w:hAnsi="Candara" w:cs="Times New Roman"/>
          <w:b/>
          <w:color w:val="548DD4" w:themeColor="text2" w:themeTint="99"/>
          <w:sz w:val="22"/>
          <w:szCs w:val="22"/>
          <w:u w:val="single"/>
        </w:rPr>
        <w:t>I- GENERAL PURCHASE CONDITIONS</w:t>
      </w:r>
      <w:r w:rsidR="00751AE4">
        <w:rPr>
          <w:rFonts w:ascii="Candara" w:hAnsi="Candara" w:cs="Times New Roman"/>
          <w:b/>
          <w:color w:val="548DD4" w:themeColor="text2" w:themeTint="99"/>
          <w:sz w:val="22"/>
          <w:szCs w:val="22"/>
          <w:u w:val="single"/>
        </w:rPr>
        <w:t xml:space="preserve"> (GPC)</w:t>
      </w:r>
      <w:bookmarkEnd w:id="48"/>
    </w:p>
    <w:p w14:paraId="6374C237" w14:textId="77777777" w:rsidR="00456068" w:rsidRPr="00360F48" w:rsidRDefault="00456068" w:rsidP="002D1626">
      <w:pPr>
        <w:spacing w:after="0"/>
        <w:ind w:left="720" w:right="144" w:hanging="720"/>
        <w:rPr>
          <w:rFonts w:ascii="Candara" w:eastAsia="Times New Roman" w:hAnsi="Candara" w:cs="Times New Roman"/>
          <w:b/>
          <w:bCs/>
        </w:rPr>
      </w:pPr>
    </w:p>
    <w:p w14:paraId="1E8FCFA6" w14:textId="2BE3B299" w:rsidR="00DF28CE" w:rsidRPr="00794139" w:rsidRDefault="00DF28CE" w:rsidP="000463F3">
      <w:pPr>
        <w:pStyle w:val="Section"/>
        <w:numPr>
          <w:ilvl w:val="3"/>
          <w:numId w:val="12"/>
        </w:numPr>
        <w:spacing w:before="0"/>
        <w:ind w:left="1440" w:right="144" w:hanging="1440"/>
        <w:jc w:val="left"/>
        <w:rPr>
          <w:rFonts w:ascii="Candara" w:hAnsi="Candara" w:cs="Times New Roman"/>
          <w:b/>
          <w:sz w:val="22"/>
          <w:szCs w:val="22"/>
        </w:rPr>
      </w:pPr>
      <w:bookmarkStart w:id="49" w:name="_Toc505776291"/>
      <w:r w:rsidRPr="00794139">
        <w:rPr>
          <w:rFonts w:ascii="Candara" w:hAnsi="Candara" w:cs="Times New Roman"/>
          <w:b/>
          <w:sz w:val="22"/>
          <w:szCs w:val="22"/>
        </w:rPr>
        <w:t>Definition:</w:t>
      </w:r>
      <w:bookmarkEnd w:id="49"/>
    </w:p>
    <w:p w14:paraId="0E1DD386" w14:textId="4ED4F02F" w:rsidR="00DF28CE" w:rsidRPr="00794139" w:rsidRDefault="00C90416" w:rsidP="00650174">
      <w:pPr>
        <w:spacing w:after="0"/>
        <w:ind w:left="1440" w:right="144" w:hanging="1440"/>
        <w:jc w:val="both"/>
        <w:rPr>
          <w:rFonts w:ascii="Candara" w:hAnsi="Candara" w:cs="Times New Roman"/>
        </w:rPr>
      </w:pPr>
      <w:r w:rsidRPr="00794139">
        <w:rPr>
          <w:rFonts w:ascii="Candara" w:hAnsi="Candara" w:cs="Times New Roman"/>
        </w:rPr>
        <w:t xml:space="preserve"> </w:t>
      </w:r>
      <w:r w:rsidR="002347EE" w:rsidRPr="00794139">
        <w:rPr>
          <w:rFonts w:ascii="Candara" w:hAnsi="Candara" w:cs="Times New Roman"/>
        </w:rPr>
        <w:tab/>
      </w:r>
      <w:r w:rsidR="00DF28CE" w:rsidRPr="00794139">
        <w:rPr>
          <w:rFonts w:ascii="Candara" w:hAnsi="Candara" w:cs="Times New Roman"/>
        </w:rPr>
        <w:t xml:space="preserve">The following terms and expressions used herein shall have the meaning as indicated therein:  </w:t>
      </w:r>
    </w:p>
    <w:p w14:paraId="5A0F25EC" w14:textId="77777777" w:rsidR="002347EE" w:rsidRPr="00794139" w:rsidRDefault="002347EE" w:rsidP="00650174">
      <w:pPr>
        <w:spacing w:after="0"/>
        <w:ind w:left="1440" w:right="144" w:hanging="1440"/>
        <w:jc w:val="both"/>
        <w:rPr>
          <w:rFonts w:ascii="Candara" w:hAnsi="Candara" w:cs="Times New Roman"/>
        </w:rPr>
      </w:pPr>
    </w:p>
    <w:p w14:paraId="29486258" w14:textId="5816AB3A" w:rsidR="00DF28CE" w:rsidRPr="00794139" w:rsidRDefault="003D0050" w:rsidP="000463F3">
      <w:pPr>
        <w:pStyle w:val="ListParagraph"/>
        <w:numPr>
          <w:ilvl w:val="0"/>
          <w:numId w:val="18"/>
        </w:numPr>
        <w:spacing w:after="0"/>
        <w:ind w:left="2160" w:right="144" w:hanging="720"/>
        <w:contextualSpacing w:val="0"/>
        <w:jc w:val="both"/>
        <w:rPr>
          <w:rFonts w:ascii="Candara" w:hAnsi="Candara" w:cs="Times New Roman"/>
        </w:rPr>
      </w:pPr>
      <w:r w:rsidRPr="00794139">
        <w:rPr>
          <w:rFonts w:ascii="Candara" w:hAnsi="Candara" w:cs="Times New Roman"/>
        </w:rPr>
        <w:t>“Bid” means an offer to supply Goods in accordance with the terms and conditions set out in the Bidding Documents inviting such offers. The term “Tender” is synonymous with the term “Bid”</w:t>
      </w:r>
      <w:r w:rsidR="002347EE" w:rsidRPr="00794139">
        <w:rPr>
          <w:rFonts w:ascii="Candara" w:hAnsi="Candara" w:cs="Times New Roman"/>
        </w:rPr>
        <w:t>;</w:t>
      </w:r>
    </w:p>
    <w:p w14:paraId="2C9E15F8" w14:textId="77777777" w:rsidR="002347EE" w:rsidRPr="00794139" w:rsidRDefault="002347EE" w:rsidP="00650174">
      <w:pPr>
        <w:pStyle w:val="ListParagraph"/>
        <w:spacing w:after="0"/>
        <w:ind w:left="2160" w:right="144" w:hanging="720"/>
        <w:contextualSpacing w:val="0"/>
        <w:jc w:val="both"/>
        <w:rPr>
          <w:rFonts w:ascii="Candara" w:hAnsi="Candara" w:cs="Times New Roman"/>
        </w:rPr>
      </w:pPr>
    </w:p>
    <w:p w14:paraId="58F19951" w14:textId="212AEE91" w:rsidR="003D0050" w:rsidRPr="00794139" w:rsidRDefault="000B1C71" w:rsidP="000463F3">
      <w:pPr>
        <w:pStyle w:val="ListParagraph"/>
        <w:numPr>
          <w:ilvl w:val="0"/>
          <w:numId w:val="18"/>
        </w:numPr>
        <w:spacing w:after="0"/>
        <w:ind w:left="2160" w:right="144" w:hanging="720"/>
        <w:contextualSpacing w:val="0"/>
        <w:jc w:val="both"/>
        <w:rPr>
          <w:rFonts w:ascii="Candara" w:hAnsi="Candara" w:cs="Times New Roman"/>
        </w:rPr>
      </w:pPr>
      <w:r w:rsidRPr="00794139">
        <w:rPr>
          <w:rFonts w:ascii="Candara" w:hAnsi="Candara" w:cs="Times New Roman"/>
        </w:rPr>
        <w:t>“</w:t>
      </w:r>
      <w:r w:rsidR="003D0050" w:rsidRPr="00794139">
        <w:rPr>
          <w:rFonts w:ascii="Candara" w:hAnsi="Candara" w:cs="Times New Roman"/>
        </w:rPr>
        <w:t>Bidder” means an eligible legal entity</w:t>
      </w:r>
      <w:r w:rsidR="003770FC" w:rsidRPr="00794139">
        <w:rPr>
          <w:rFonts w:ascii="Candara" w:hAnsi="Candara" w:cs="Times New Roman"/>
        </w:rPr>
        <w:t xml:space="preserve"> who has been invited to submit the Bid and have submitted the Bid in response to such invitation</w:t>
      </w:r>
      <w:r w:rsidR="003D0050" w:rsidRPr="00794139">
        <w:rPr>
          <w:rFonts w:ascii="Candara" w:hAnsi="Candara" w:cs="Times New Roman"/>
        </w:rPr>
        <w:t>; the terms “Bidder</w:t>
      </w:r>
      <w:r w:rsidR="002347EE" w:rsidRPr="00794139">
        <w:rPr>
          <w:rFonts w:ascii="Candara" w:hAnsi="Candara" w:cs="Times New Roman"/>
        </w:rPr>
        <w:t>” and “Tenderer” are synonymous;</w:t>
      </w:r>
    </w:p>
    <w:p w14:paraId="2E9DBC07" w14:textId="77777777" w:rsidR="002347EE" w:rsidRPr="00794139" w:rsidRDefault="002347EE" w:rsidP="00650174">
      <w:pPr>
        <w:pStyle w:val="ListParagraph"/>
        <w:ind w:left="2160" w:hanging="720"/>
        <w:rPr>
          <w:rFonts w:ascii="Candara" w:hAnsi="Candara" w:cs="Times New Roman"/>
        </w:rPr>
      </w:pPr>
    </w:p>
    <w:p w14:paraId="47939FFA" w14:textId="01506031" w:rsidR="003D0050" w:rsidRPr="00794139" w:rsidRDefault="00874112" w:rsidP="000463F3">
      <w:pPr>
        <w:pStyle w:val="ListParagraph"/>
        <w:numPr>
          <w:ilvl w:val="0"/>
          <w:numId w:val="18"/>
        </w:numPr>
        <w:spacing w:after="0"/>
        <w:ind w:left="2160" w:right="144" w:hanging="720"/>
        <w:contextualSpacing w:val="0"/>
        <w:jc w:val="both"/>
        <w:rPr>
          <w:rFonts w:ascii="Candara" w:hAnsi="Candara" w:cs="Times New Roman"/>
        </w:rPr>
      </w:pPr>
      <w:r w:rsidRPr="00794139">
        <w:rPr>
          <w:rFonts w:ascii="Candara" w:hAnsi="Candara" w:cs="Times New Roman"/>
        </w:rPr>
        <w:t>“</w:t>
      </w:r>
      <w:r w:rsidR="003D0050" w:rsidRPr="00794139">
        <w:rPr>
          <w:rFonts w:ascii="Candara" w:hAnsi="Candara" w:cs="Times New Roman"/>
        </w:rPr>
        <w:t>Bidding Documents” me</w:t>
      </w:r>
      <w:r w:rsidR="00E40F80" w:rsidRPr="00794139">
        <w:rPr>
          <w:rFonts w:ascii="Candara" w:hAnsi="Candara" w:cs="Times New Roman"/>
        </w:rPr>
        <w:t>ans the set of documents</w:t>
      </w:r>
      <w:r w:rsidR="003D0050" w:rsidRPr="00794139">
        <w:rPr>
          <w:rFonts w:ascii="Candara" w:hAnsi="Candara" w:cs="Times New Roman"/>
        </w:rPr>
        <w:t xml:space="preserve"> issued by </w:t>
      </w:r>
      <w:r w:rsidR="00A9082F">
        <w:rPr>
          <w:rFonts w:ascii="Candara" w:hAnsi="Candara" w:cs="Times New Roman"/>
        </w:rPr>
        <w:t>TTPL</w:t>
      </w:r>
      <w:r w:rsidR="003D0050" w:rsidRPr="00794139">
        <w:rPr>
          <w:rFonts w:ascii="Candara" w:hAnsi="Candara" w:cs="Times New Roman"/>
        </w:rPr>
        <w:t xml:space="preserve"> to potential Bidders in which the specifications, terms and conditions of the proposed procurement are prescribed. The terms “Bidding Documents”, “Tender Documents” and</w:t>
      </w:r>
      <w:r w:rsidR="002347EE" w:rsidRPr="00794139">
        <w:rPr>
          <w:rFonts w:ascii="Candara" w:hAnsi="Candara" w:cs="Times New Roman"/>
        </w:rPr>
        <w:t xml:space="preserve"> “Bid Documents” are synonymous;</w:t>
      </w:r>
    </w:p>
    <w:p w14:paraId="15C76134" w14:textId="77777777" w:rsidR="002347EE" w:rsidRPr="00794139" w:rsidRDefault="002347EE" w:rsidP="00650174">
      <w:pPr>
        <w:pStyle w:val="ListParagraph"/>
        <w:ind w:left="2160" w:hanging="720"/>
        <w:rPr>
          <w:rFonts w:ascii="Candara" w:hAnsi="Candara" w:cs="Times New Roman"/>
        </w:rPr>
      </w:pPr>
    </w:p>
    <w:p w14:paraId="3C2A9F7D" w14:textId="370D9359" w:rsidR="000B1C71" w:rsidRPr="00794139" w:rsidRDefault="00F246EC" w:rsidP="000463F3">
      <w:pPr>
        <w:pStyle w:val="ListParagraph"/>
        <w:numPr>
          <w:ilvl w:val="0"/>
          <w:numId w:val="18"/>
        </w:numPr>
        <w:spacing w:after="0"/>
        <w:ind w:left="2160" w:right="144" w:hanging="720"/>
        <w:contextualSpacing w:val="0"/>
        <w:jc w:val="both"/>
        <w:rPr>
          <w:rFonts w:ascii="Candara" w:hAnsi="Candara" w:cs="Times New Roman"/>
        </w:rPr>
      </w:pPr>
      <w:r w:rsidRPr="00794139">
        <w:rPr>
          <w:rFonts w:ascii="Candara" w:hAnsi="Candara"/>
        </w:rPr>
        <w:t>“</w:t>
      </w:r>
      <w:r w:rsidRPr="00794139">
        <w:rPr>
          <w:rFonts w:ascii="Candara" w:hAnsi="Candara" w:cs="Times New Roman"/>
        </w:rPr>
        <w:t xml:space="preserve">Goods” means all of the commodities, raw materials, machinery and equipment, and/or other materials, including any object in solid, liquid or gaseous form that has an economic utility or value and which can be exchanged or traded, and the services incidental to the supply of the Goods, and other obligations of </w:t>
      </w:r>
      <w:r w:rsidR="002347EE" w:rsidRPr="00794139">
        <w:rPr>
          <w:rFonts w:ascii="Candara" w:hAnsi="Candara" w:cs="Times New Roman"/>
        </w:rPr>
        <w:t>the Supplier under the Contract;</w:t>
      </w:r>
    </w:p>
    <w:p w14:paraId="2144923D" w14:textId="77777777" w:rsidR="002347EE" w:rsidRPr="00794139" w:rsidRDefault="002347EE" w:rsidP="00650174">
      <w:pPr>
        <w:pStyle w:val="ListParagraph"/>
        <w:ind w:left="2160" w:hanging="720"/>
        <w:rPr>
          <w:rFonts w:ascii="Candara" w:hAnsi="Candara" w:cs="Times New Roman"/>
        </w:rPr>
      </w:pPr>
    </w:p>
    <w:p w14:paraId="056D14B6" w14:textId="6BEE1E17" w:rsidR="003D0050" w:rsidRPr="00794139" w:rsidRDefault="0007500A" w:rsidP="000463F3">
      <w:pPr>
        <w:pStyle w:val="ListParagraph"/>
        <w:numPr>
          <w:ilvl w:val="0"/>
          <w:numId w:val="18"/>
        </w:numPr>
        <w:spacing w:after="0"/>
        <w:ind w:left="2160" w:right="144" w:hanging="720"/>
        <w:contextualSpacing w:val="0"/>
        <w:jc w:val="both"/>
        <w:rPr>
          <w:rFonts w:ascii="Candara" w:hAnsi="Candara" w:cs="Times New Roman"/>
        </w:rPr>
      </w:pPr>
      <w:r w:rsidRPr="00794139">
        <w:rPr>
          <w:rFonts w:ascii="Candara" w:hAnsi="Candara" w:cs="Times New Roman"/>
        </w:rPr>
        <w:t>“</w:t>
      </w:r>
      <w:r w:rsidR="003D0050" w:rsidRPr="00794139">
        <w:rPr>
          <w:rFonts w:ascii="Candara" w:hAnsi="Candara" w:cs="Times New Roman"/>
        </w:rPr>
        <w:t>Supplier” means a legal entity, including the legal successors or permitted assigns of such entity, entering into a Contract wi</w:t>
      </w:r>
      <w:r w:rsidR="002347EE" w:rsidRPr="00794139">
        <w:rPr>
          <w:rFonts w:ascii="Candara" w:hAnsi="Candara" w:cs="Times New Roman"/>
        </w:rPr>
        <w:t xml:space="preserve">th </w:t>
      </w:r>
      <w:r w:rsidR="00A9082F">
        <w:rPr>
          <w:rFonts w:ascii="Candara" w:hAnsi="Candara" w:cs="Times New Roman"/>
        </w:rPr>
        <w:t>TTPL</w:t>
      </w:r>
      <w:r w:rsidR="002347EE" w:rsidRPr="00794139">
        <w:rPr>
          <w:rFonts w:ascii="Candara" w:hAnsi="Candara" w:cs="Times New Roman"/>
        </w:rPr>
        <w:t xml:space="preserve"> for the supply of Goods;</w:t>
      </w:r>
    </w:p>
    <w:p w14:paraId="020C214F" w14:textId="77777777" w:rsidR="002347EE" w:rsidRPr="00794139" w:rsidRDefault="002347EE" w:rsidP="00650174">
      <w:pPr>
        <w:pStyle w:val="ListParagraph"/>
        <w:ind w:left="2160" w:hanging="720"/>
        <w:rPr>
          <w:rFonts w:ascii="Candara" w:hAnsi="Candara" w:cs="Times New Roman"/>
        </w:rPr>
      </w:pPr>
    </w:p>
    <w:p w14:paraId="2472EEB5" w14:textId="1FC63F1F" w:rsidR="002347EE" w:rsidRDefault="003D0050" w:rsidP="000463F3">
      <w:pPr>
        <w:pStyle w:val="ListParagraph"/>
        <w:numPr>
          <w:ilvl w:val="0"/>
          <w:numId w:val="18"/>
        </w:numPr>
        <w:spacing w:after="0"/>
        <w:ind w:left="1440" w:right="144" w:hanging="1440"/>
        <w:contextualSpacing w:val="0"/>
        <w:jc w:val="both"/>
        <w:rPr>
          <w:rFonts w:ascii="Candara" w:hAnsi="Candara" w:cs="Times New Roman"/>
        </w:rPr>
      </w:pPr>
      <w:r w:rsidRPr="00F413AD">
        <w:rPr>
          <w:rFonts w:ascii="Candara" w:hAnsi="Candara" w:cs="Times New Roman"/>
        </w:rPr>
        <w:t xml:space="preserve"> “Warranty Period” means the period of validity of the warranties given by the Supplier commencing at completion of procurement of goods or a part thereof, if separate completion of the procurement of goods for such part has been provided in the Contract, during which the Supplier is responsible for defects with respect to the goods</w:t>
      </w:r>
      <w:r w:rsidR="000B1C71" w:rsidRPr="00F413AD">
        <w:rPr>
          <w:rFonts w:ascii="Candara" w:hAnsi="Candara" w:cs="Times New Roman"/>
        </w:rPr>
        <w:t>.</w:t>
      </w:r>
    </w:p>
    <w:p w14:paraId="55710AA8" w14:textId="77777777" w:rsidR="00F413AD" w:rsidRPr="00F413AD" w:rsidRDefault="00F413AD" w:rsidP="00F413AD">
      <w:pPr>
        <w:pStyle w:val="ListParagraph"/>
        <w:rPr>
          <w:rFonts w:ascii="Candara" w:hAnsi="Candara" w:cs="Times New Roman"/>
        </w:rPr>
      </w:pPr>
    </w:p>
    <w:p w14:paraId="1FED8C09" w14:textId="77777777" w:rsidR="00DF28CE" w:rsidRPr="00794139" w:rsidRDefault="003D0050" w:rsidP="000463F3">
      <w:pPr>
        <w:pStyle w:val="Section"/>
        <w:numPr>
          <w:ilvl w:val="3"/>
          <w:numId w:val="12"/>
        </w:numPr>
        <w:spacing w:before="0"/>
        <w:ind w:left="1440" w:right="144" w:hanging="1440"/>
        <w:jc w:val="left"/>
        <w:rPr>
          <w:rFonts w:ascii="Candara" w:hAnsi="Candara" w:cs="Times New Roman"/>
          <w:sz w:val="22"/>
          <w:szCs w:val="22"/>
        </w:rPr>
      </w:pPr>
      <w:bookmarkStart w:id="50" w:name="_Toc505776292"/>
      <w:r w:rsidRPr="00794139">
        <w:rPr>
          <w:rFonts w:ascii="Candara" w:hAnsi="Candara" w:cs="Times New Roman"/>
          <w:b/>
          <w:sz w:val="22"/>
          <w:szCs w:val="22"/>
        </w:rPr>
        <w:t>Language</w:t>
      </w:r>
      <w:bookmarkEnd w:id="50"/>
    </w:p>
    <w:p w14:paraId="18B1C827" w14:textId="4B6F8D3F" w:rsidR="00E73F8C" w:rsidRDefault="006D25ED" w:rsidP="00650174">
      <w:pPr>
        <w:pStyle w:val="ListParagraph"/>
        <w:numPr>
          <w:ilvl w:val="1"/>
          <w:numId w:val="4"/>
        </w:numPr>
        <w:spacing w:after="0"/>
        <w:ind w:left="1440" w:right="144" w:hanging="1440"/>
        <w:contextualSpacing w:val="0"/>
        <w:jc w:val="both"/>
        <w:rPr>
          <w:rFonts w:ascii="Candara" w:hAnsi="Candara" w:cs="Times New Roman"/>
        </w:rPr>
      </w:pPr>
      <w:r w:rsidRPr="00794139">
        <w:rPr>
          <w:rFonts w:ascii="Candara" w:hAnsi="Candara" w:cs="Times New Roman"/>
        </w:rPr>
        <w:t xml:space="preserve">The Contract, as well as all correspondence and documents relating to the Contract exchanged by the Supplier and </w:t>
      </w:r>
      <w:r w:rsidR="00A9082F">
        <w:rPr>
          <w:rFonts w:ascii="Candara" w:hAnsi="Candara" w:cs="Times New Roman"/>
        </w:rPr>
        <w:t>TTPL</w:t>
      </w:r>
      <w:r w:rsidRPr="00794139">
        <w:rPr>
          <w:rFonts w:ascii="Candara" w:hAnsi="Candara" w:cs="Times New Roman"/>
        </w:rPr>
        <w:t xml:space="preserve">, shall be written in English. Supporting documents and printed literature that are part of the Contract may be in another </w:t>
      </w:r>
    </w:p>
    <w:p w14:paraId="0E96C90C" w14:textId="77777777" w:rsidR="00E73F8C" w:rsidRDefault="00E73F8C" w:rsidP="00E73F8C">
      <w:pPr>
        <w:pStyle w:val="ListParagraph"/>
        <w:spacing w:after="0"/>
        <w:ind w:left="1440" w:right="144"/>
        <w:contextualSpacing w:val="0"/>
        <w:jc w:val="both"/>
        <w:rPr>
          <w:rFonts w:ascii="Candara" w:hAnsi="Candara" w:cs="Times New Roman"/>
        </w:rPr>
      </w:pPr>
    </w:p>
    <w:p w14:paraId="49AB8655" w14:textId="77777777" w:rsidR="00E73F8C" w:rsidRDefault="00E73F8C" w:rsidP="00E73F8C">
      <w:pPr>
        <w:pStyle w:val="ListParagraph"/>
        <w:spacing w:after="0"/>
        <w:ind w:left="1440" w:right="144"/>
        <w:contextualSpacing w:val="0"/>
        <w:jc w:val="both"/>
        <w:rPr>
          <w:rFonts w:ascii="Candara" w:hAnsi="Candara" w:cs="Times New Roman"/>
        </w:rPr>
      </w:pPr>
    </w:p>
    <w:p w14:paraId="522CB88C" w14:textId="7758392F" w:rsidR="006D25ED" w:rsidRPr="00794139" w:rsidRDefault="006D25ED" w:rsidP="00E73F8C">
      <w:pPr>
        <w:pStyle w:val="ListParagraph"/>
        <w:spacing w:after="0"/>
        <w:ind w:left="1440" w:right="144"/>
        <w:contextualSpacing w:val="0"/>
        <w:jc w:val="both"/>
        <w:rPr>
          <w:rFonts w:ascii="Candara" w:hAnsi="Candara" w:cs="Times New Roman"/>
        </w:rPr>
      </w:pPr>
      <w:r w:rsidRPr="00794139">
        <w:rPr>
          <w:rFonts w:ascii="Candara" w:hAnsi="Candara" w:cs="Times New Roman"/>
        </w:rPr>
        <w:t>language provided they are accompanied by an accurate translation of the relevant passages in English, in which case, for purposes of interpretation of the Contract, the translation shall govern.</w:t>
      </w:r>
    </w:p>
    <w:p w14:paraId="1A94B91C" w14:textId="77777777" w:rsidR="00650174" w:rsidRPr="00794139" w:rsidRDefault="00650174" w:rsidP="00650174">
      <w:pPr>
        <w:pStyle w:val="ListParagraph"/>
        <w:spacing w:after="0"/>
        <w:ind w:left="1440" w:right="144"/>
        <w:contextualSpacing w:val="0"/>
        <w:jc w:val="both"/>
        <w:rPr>
          <w:rFonts w:ascii="Candara" w:hAnsi="Candara" w:cs="Times New Roman"/>
        </w:rPr>
      </w:pPr>
    </w:p>
    <w:p w14:paraId="46728659" w14:textId="1EE9DB2F" w:rsidR="006D25ED" w:rsidRPr="00794139" w:rsidRDefault="006D25ED" w:rsidP="00650174">
      <w:pPr>
        <w:pStyle w:val="ListParagraph"/>
        <w:numPr>
          <w:ilvl w:val="1"/>
          <w:numId w:val="4"/>
        </w:numPr>
        <w:spacing w:after="0"/>
        <w:ind w:left="1440" w:right="144" w:hanging="1440"/>
        <w:contextualSpacing w:val="0"/>
        <w:jc w:val="both"/>
        <w:rPr>
          <w:rFonts w:ascii="Candara" w:hAnsi="Candara" w:cs="Times New Roman"/>
        </w:rPr>
      </w:pPr>
      <w:r w:rsidRPr="00794139">
        <w:rPr>
          <w:rFonts w:ascii="Candara" w:hAnsi="Candara" w:cs="Times New Roman"/>
        </w:rPr>
        <w:t>The Supplier shall bear all costs of translation to the governing language and all risks of the accuracy of such translation, for documents provided by the Supplier.</w:t>
      </w:r>
    </w:p>
    <w:p w14:paraId="772208BD" w14:textId="77777777" w:rsidR="003D0050" w:rsidRPr="00794139" w:rsidRDefault="003D0050" w:rsidP="0039500F">
      <w:pPr>
        <w:pStyle w:val="Section"/>
        <w:spacing w:before="0"/>
        <w:ind w:left="1440" w:right="144"/>
        <w:jc w:val="left"/>
        <w:rPr>
          <w:rFonts w:ascii="Candara" w:hAnsi="Candara" w:cs="Times New Roman"/>
          <w:b/>
          <w:sz w:val="22"/>
          <w:szCs w:val="22"/>
        </w:rPr>
      </w:pPr>
    </w:p>
    <w:p w14:paraId="6398AFF4" w14:textId="77777777" w:rsidR="003D0050" w:rsidRPr="00794139" w:rsidRDefault="00C9757A" w:rsidP="000463F3">
      <w:pPr>
        <w:pStyle w:val="Section"/>
        <w:numPr>
          <w:ilvl w:val="3"/>
          <w:numId w:val="12"/>
        </w:numPr>
        <w:spacing w:before="0"/>
        <w:ind w:left="1440" w:right="144" w:hanging="1440"/>
        <w:jc w:val="left"/>
        <w:rPr>
          <w:rFonts w:ascii="Candara" w:hAnsi="Candara" w:cs="Times New Roman"/>
          <w:b/>
          <w:sz w:val="22"/>
          <w:szCs w:val="22"/>
        </w:rPr>
      </w:pPr>
      <w:bookmarkStart w:id="51" w:name="_Ref500925433"/>
      <w:bookmarkStart w:id="52" w:name="_Toc505776293"/>
      <w:r w:rsidRPr="00794139">
        <w:rPr>
          <w:rFonts w:ascii="Candara" w:hAnsi="Candara" w:cs="Times New Roman"/>
          <w:b/>
          <w:sz w:val="22"/>
          <w:szCs w:val="22"/>
        </w:rPr>
        <w:t>Governing Law</w:t>
      </w:r>
      <w:bookmarkEnd w:id="51"/>
      <w:bookmarkEnd w:id="52"/>
    </w:p>
    <w:p w14:paraId="6A5668BA" w14:textId="77777777" w:rsidR="00C90416" w:rsidRPr="00794139" w:rsidRDefault="00C90416" w:rsidP="000463F3">
      <w:pPr>
        <w:pStyle w:val="ListParagraph"/>
        <w:numPr>
          <w:ilvl w:val="0"/>
          <w:numId w:val="7"/>
        </w:numPr>
        <w:spacing w:after="0"/>
        <w:ind w:left="1440" w:right="144" w:hanging="1440"/>
        <w:contextualSpacing w:val="0"/>
        <w:jc w:val="both"/>
        <w:rPr>
          <w:rFonts w:ascii="Candara" w:hAnsi="Candara" w:cs="Times New Roman"/>
          <w:vanish/>
        </w:rPr>
      </w:pPr>
      <w:bookmarkStart w:id="53" w:name="_Ref289688652"/>
    </w:p>
    <w:p w14:paraId="68E2DDF0" w14:textId="77777777" w:rsidR="00C90416" w:rsidRPr="00794139" w:rsidRDefault="00C90416" w:rsidP="000463F3">
      <w:pPr>
        <w:pStyle w:val="ListParagraph"/>
        <w:numPr>
          <w:ilvl w:val="0"/>
          <w:numId w:val="7"/>
        </w:numPr>
        <w:spacing w:after="0"/>
        <w:ind w:left="1440" w:right="144" w:hanging="1440"/>
        <w:contextualSpacing w:val="0"/>
        <w:jc w:val="both"/>
        <w:rPr>
          <w:rFonts w:ascii="Candara" w:hAnsi="Candara" w:cs="Times New Roman"/>
          <w:vanish/>
        </w:rPr>
      </w:pPr>
    </w:p>
    <w:p w14:paraId="79318102" w14:textId="77777777" w:rsidR="00C90416" w:rsidRPr="00794139" w:rsidRDefault="00C90416" w:rsidP="000463F3">
      <w:pPr>
        <w:pStyle w:val="ListParagraph"/>
        <w:numPr>
          <w:ilvl w:val="0"/>
          <w:numId w:val="7"/>
        </w:numPr>
        <w:spacing w:after="0"/>
        <w:ind w:left="1440" w:right="144" w:hanging="1440"/>
        <w:contextualSpacing w:val="0"/>
        <w:jc w:val="both"/>
        <w:rPr>
          <w:rFonts w:ascii="Candara" w:hAnsi="Candara" w:cs="Times New Roman"/>
          <w:vanish/>
        </w:rPr>
      </w:pPr>
    </w:p>
    <w:p w14:paraId="50029C6C" w14:textId="08EC73C1" w:rsidR="00C9757A" w:rsidRPr="00794139" w:rsidRDefault="00C9757A" w:rsidP="000463F3">
      <w:pPr>
        <w:pStyle w:val="ListParagraph"/>
        <w:numPr>
          <w:ilvl w:val="1"/>
          <w:numId w:val="7"/>
        </w:numPr>
        <w:spacing w:after="0"/>
        <w:ind w:left="1440" w:right="144" w:hanging="1440"/>
        <w:contextualSpacing w:val="0"/>
        <w:jc w:val="both"/>
        <w:rPr>
          <w:rFonts w:ascii="Candara" w:hAnsi="Candara" w:cs="Times New Roman"/>
        </w:rPr>
      </w:pPr>
      <w:r w:rsidRPr="00794139">
        <w:rPr>
          <w:rFonts w:ascii="Candara" w:hAnsi="Candara" w:cs="Times New Roman"/>
        </w:rPr>
        <w:t>The Contract shall be governed by and interpreted in accordance with the laws of the Kingdom of Bhutan</w:t>
      </w:r>
      <w:r w:rsidR="000B1C71" w:rsidRPr="00794139">
        <w:rPr>
          <w:rFonts w:ascii="Candara" w:hAnsi="Candara" w:cs="Times New Roman"/>
        </w:rPr>
        <w:t xml:space="preserve"> and courts at</w:t>
      </w:r>
      <w:r w:rsidR="003770FC" w:rsidRPr="00794139">
        <w:rPr>
          <w:rFonts w:ascii="Candara" w:hAnsi="Candara" w:cs="Times New Roman"/>
        </w:rPr>
        <w:t xml:space="preserve"> shall have exclusive jurisdiction for settlement of disputes if any between </w:t>
      </w:r>
      <w:r w:rsidR="00A9082F">
        <w:rPr>
          <w:rFonts w:ascii="Candara" w:hAnsi="Candara" w:cs="Times New Roman"/>
        </w:rPr>
        <w:t>TTPL</w:t>
      </w:r>
      <w:r w:rsidR="003770FC" w:rsidRPr="00794139">
        <w:rPr>
          <w:rFonts w:ascii="Candara" w:hAnsi="Candara" w:cs="Times New Roman"/>
        </w:rPr>
        <w:t xml:space="preserve"> and Supplier</w:t>
      </w:r>
      <w:bookmarkEnd w:id="53"/>
      <w:r w:rsidR="00650174" w:rsidRPr="00794139">
        <w:rPr>
          <w:rFonts w:ascii="Candara" w:hAnsi="Candara" w:cs="Times New Roman"/>
        </w:rPr>
        <w:t>.</w:t>
      </w:r>
    </w:p>
    <w:p w14:paraId="69F8F104" w14:textId="77777777" w:rsidR="00650174" w:rsidRPr="00794139" w:rsidRDefault="00650174" w:rsidP="00650174">
      <w:pPr>
        <w:pStyle w:val="ListParagraph"/>
        <w:spacing w:after="0"/>
        <w:ind w:left="1440" w:right="144"/>
        <w:contextualSpacing w:val="0"/>
        <w:jc w:val="both"/>
        <w:rPr>
          <w:rFonts w:ascii="Candara" w:hAnsi="Candara" w:cs="Times New Roman"/>
        </w:rPr>
      </w:pPr>
    </w:p>
    <w:p w14:paraId="0F37BEAB" w14:textId="77777777" w:rsidR="00C9757A" w:rsidRPr="00794139" w:rsidRDefault="00C9757A" w:rsidP="000463F3">
      <w:pPr>
        <w:pStyle w:val="ListParagraph"/>
        <w:numPr>
          <w:ilvl w:val="1"/>
          <w:numId w:val="7"/>
        </w:numPr>
        <w:spacing w:after="0"/>
        <w:ind w:left="1440" w:right="144" w:hanging="1440"/>
        <w:contextualSpacing w:val="0"/>
        <w:jc w:val="both"/>
        <w:rPr>
          <w:rFonts w:ascii="Candara" w:hAnsi="Candara" w:cs="Times New Roman"/>
        </w:rPr>
      </w:pPr>
      <w:r w:rsidRPr="00794139">
        <w:rPr>
          <w:rFonts w:ascii="Candara" w:hAnsi="Candara" w:cs="Times New Roman"/>
        </w:rPr>
        <w:t>The Supplier shall, in all matters arising in the performance of the Contract, comply in all respects, give all notices and pay all fees required by the provisions of any statute, ordinance or other law or any regulation or by-law of any duly constituted authority of the Kingdom of Bhutan.</w:t>
      </w:r>
    </w:p>
    <w:p w14:paraId="39890AB8" w14:textId="77777777" w:rsidR="00650174" w:rsidRPr="00794139" w:rsidRDefault="00650174" w:rsidP="00650174">
      <w:pPr>
        <w:pStyle w:val="ListParagraph"/>
        <w:rPr>
          <w:rFonts w:ascii="Candara" w:hAnsi="Candara" w:cs="Times New Roman"/>
        </w:rPr>
      </w:pPr>
    </w:p>
    <w:p w14:paraId="689A5B05" w14:textId="16B58B33" w:rsidR="00C9757A" w:rsidRPr="00794139" w:rsidRDefault="00C9757A" w:rsidP="000463F3">
      <w:pPr>
        <w:pStyle w:val="ListParagraph"/>
        <w:numPr>
          <w:ilvl w:val="1"/>
          <w:numId w:val="7"/>
        </w:numPr>
        <w:spacing w:after="0"/>
        <w:ind w:left="1440" w:right="144" w:hanging="1440"/>
        <w:contextualSpacing w:val="0"/>
        <w:jc w:val="both"/>
        <w:rPr>
          <w:rFonts w:ascii="Candara" w:hAnsi="Candara" w:cs="Times New Roman"/>
        </w:rPr>
      </w:pPr>
      <w:r w:rsidRPr="00794139">
        <w:rPr>
          <w:rFonts w:ascii="Candara" w:hAnsi="Candara" w:cs="Times New Roman"/>
        </w:rPr>
        <w:t xml:space="preserve">The Supplier shall indemnify and hold harmless </w:t>
      </w:r>
      <w:r w:rsidR="00A9082F">
        <w:rPr>
          <w:rFonts w:ascii="Candara" w:hAnsi="Candara" w:cs="Times New Roman"/>
        </w:rPr>
        <w:t>TTPL</w:t>
      </w:r>
      <w:r w:rsidRPr="00794139">
        <w:rPr>
          <w:rFonts w:ascii="Candara" w:hAnsi="Candara" w:cs="Times New Roman"/>
        </w:rPr>
        <w:t xml:space="preserve"> from and against any and all liabilities, damages, claims, fines, penalties and expenses of whatever nature arising or resulting from the violation of such laws by the Supplier or its personnel.</w:t>
      </w:r>
    </w:p>
    <w:p w14:paraId="55C6A018" w14:textId="77777777" w:rsidR="002347EE" w:rsidRPr="00794139" w:rsidRDefault="002347EE" w:rsidP="00650174">
      <w:pPr>
        <w:pStyle w:val="ListParagraph"/>
        <w:spacing w:after="0"/>
        <w:ind w:left="1440" w:right="144" w:hanging="1440"/>
        <w:contextualSpacing w:val="0"/>
        <w:jc w:val="both"/>
        <w:rPr>
          <w:rFonts w:ascii="Candara" w:hAnsi="Candara" w:cs="Times New Roman"/>
        </w:rPr>
      </w:pPr>
    </w:p>
    <w:p w14:paraId="708BB6EC" w14:textId="77777777" w:rsidR="00D41F7C" w:rsidRPr="00794139" w:rsidRDefault="00D41F7C" w:rsidP="000463F3">
      <w:pPr>
        <w:pStyle w:val="Section"/>
        <w:numPr>
          <w:ilvl w:val="3"/>
          <w:numId w:val="12"/>
        </w:numPr>
        <w:spacing w:before="0"/>
        <w:ind w:left="1440" w:right="144" w:hanging="1440"/>
        <w:jc w:val="left"/>
        <w:rPr>
          <w:rFonts w:ascii="Candara" w:hAnsi="Candara" w:cs="Times New Roman"/>
          <w:b/>
          <w:sz w:val="22"/>
          <w:szCs w:val="22"/>
        </w:rPr>
      </w:pPr>
      <w:bookmarkStart w:id="54" w:name="_Toc276923387"/>
      <w:bookmarkStart w:id="55" w:name="_Toc278626337"/>
      <w:bookmarkStart w:id="56" w:name="_Toc477197919"/>
      <w:bookmarkStart w:id="57" w:name="_Toc505776294"/>
      <w:r w:rsidRPr="00794139">
        <w:rPr>
          <w:rFonts w:ascii="Candara" w:hAnsi="Candara" w:cs="Times New Roman"/>
          <w:b/>
          <w:sz w:val="22"/>
          <w:szCs w:val="22"/>
        </w:rPr>
        <w:t>Supplier’s Responsibilities</w:t>
      </w:r>
      <w:bookmarkEnd w:id="54"/>
      <w:bookmarkEnd w:id="55"/>
      <w:bookmarkEnd w:id="56"/>
      <w:bookmarkEnd w:id="57"/>
    </w:p>
    <w:p w14:paraId="3AF57771" w14:textId="77777777" w:rsidR="00D41F7C" w:rsidRPr="00794139" w:rsidRDefault="00D41F7C" w:rsidP="000463F3">
      <w:pPr>
        <w:pStyle w:val="ListParagraph"/>
        <w:numPr>
          <w:ilvl w:val="0"/>
          <w:numId w:val="5"/>
        </w:numPr>
        <w:spacing w:after="0"/>
        <w:ind w:left="1440" w:right="144" w:hanging="1440"/>
        <w:contextualSpacing w:val="0"/>
        <w:jc w:val="both"/>
        <w:rPr>
          <w:rFonts w:ascii="Candara" w:hAnsi="Candara" w:cs="Times New Roman"/>
          <w:vanish/>
        </w:rPr>
      </w:pPr>
    </w:p>
    <w:p w14:paraId="75F3FFB1" w14:textId="64F017E0" w:rsidR="00D41F7C" w:rsidRPr="00794139" w:rsidRDefault="00D41F7C" w:rsidP="000463F3">
      <w:pPr>
        <w:pStyle w:val="ListParagraph"/>
        <w:numPr>
          <w:ilvl w:val="1"/>
          <w:numId w:val="9"/>
        </w:numPr>
        <w:spacing w:after="0"/>
        <w:ind w:left="1440" w:right="144" w:hanging="1440"/>
        <w:contextualSpacing w:val="0"/>
        <w:jc w:val="both"/>
        <w:rPr>
          <w:rFonts w:ascii="Candara" w:hAnsi="Candara" w:cs="Times New Roman"/>
        </w:rPr>
      </w:pPr>
      <w:r w:rsidRPr="00794139">
        <w:rPr>
          <w:rFonts w:ascii="Candara" w:hAnsi="Candara" w:cs="Times New Roman"/>
        </w:rPr>
        <w:t>The Supplier shall supply all the Goods in accordance with</w:t>
      </w:r>
      <w:r w:rsidR="00DE24D6" w:rsidRPr="00794139">
        <w:rPr>
          <w:rFonts w:ascii="Candara" w:hAnsi="Candara" w:cs="Times New Roman"/>
        </w:rPr>
        <w:t xml:space="preserve"> </w:t>
      </w:r>
      <w:r w:rsidR="00426398" w:rsidRPr="00794139">
        <w:rPr>
          <w:rFonts w:ascii="Candara" w:hAnsi="Candara" w:cs="Times New Roman"/>
          <w:b/>
        </w:rPr>
        <w:t>Section IV</w:t>
      </w:r>
      <w:r w:rsidR="00426398" w:rsidRPr="00794139">
        <w:rPr>
          <w:rFonts w:ascii="Candara" w:hAnsi="Candara" w:cs="Times New Roman"/>
        </w:rPr>
        <w:t xml:space="preserve"> </w:t>
      </w:r>
      <w:r w:rsidR="00426398" w:rsidRPr="00794139">
        <w:rPr>
          <w:rFonts w:ascii="Candara" w:hAnsi="Candara" w:cs="Times New Roman"/>
        </w:rPr>
        <w:fldChar w:fldCharType="begin"/>
      </w:r>
      <w:r w:rsidR="00426398" w:rsidRPr="00794139">
        <w:rPr>
          <w:rFonts w:ascii="Candara" w:hAnsi="Candara" w:cs="Times New Roman"/>
        </w:rPr>
        <w:instrText xml:space="preserve"> REF _Ref500320175 \h </w:instrText>
      </w:r>
      <w:r w:rsidR="002C6DB4" w:rsidRPr="00794139">
        <w:rPr>
          <w:rFonts w:ascii="Candara" w:hAnsi="Candara" w:cs="Times New Roman"/>
        </w:rPr>
        <w:instrText xml:space="preserve"> \* MERGEFORMAT </w:instrText>
      </w:r>
      <w:r w:rsidR="00426398" w:rsidRPr="00794139">
        <w:rPr>
          <w:rFonts w:ascii="Candara" w:hAnsi="Candara" w:cs="Times New Roman"/>
        </w:rPr>
      </w:r>
      <w:r w:rsidR="00426398" w:rsidRPr="00794139">
        <w:rPr>
          <w:rFonts w:ascii="Candara" w:hAnsi="Candara" w:cs="Times New Roman"/>
        </w:rPr>
        <w:fldChar w:fldCharType="separate"/>
      </w:r>
      <w:r w:rsidR="003B6E03" w:rsidRPr="00360F48">
        <w:rPr>
          <w:rFonts w:ascii="Candara" w:eastAsia="MS Mincho" w:hAnsi="Candara" w:cs="Times New Roman"/>
          <w:b/>
          <w:bCs/>
        </w:rPr>
        <w:t>Technical Specifications</w:t>
      </w:r>
      <w:r w:rsidR="00426398" w:rsidRPr="00794139">
        <w:rPr>
          <w:rFonts w:ascii="Candara" w:hAnsi="Candara" w:cs="Times New Roman"/>
        </w:rPr>
        <w:fldChar w:fldCharType="end"/>
      </w:r>
      <w:r w:rsidRPr="00794139">
        <w:rPr>
          <w:rFonts w:ascii="Candara" w:hAnsi="Candara" w:cs="Times New Roman"/>
        </w:rPr>
        <w:t xml:space="preserve"> and the Delivery and completion requirements as </w:t>
      </w:r>
      <w:r w:rsidR="00E52E7C" w:rsidRPr="00794139">
        <w:rPr>
          <w:rFonts w:ascii="Candara" w:hAnsi="Candara" w:cs="Times New Roman"/>
        </w:rPr>
        <w:t>per General</w:t>
      </w:r>
      <w:r w:rsidR="00904033" w:rsidRPr="00794139">
        <w:rPr>
          <w:rFonts w:ascii="Candara" w:hAnsi="Candara" w:cs="Times New Roman"/>
        </w:rPr>
        <w:t xml:space="preserve"> Purchase Condition</w:t>
      </w:r>
      <w:r w:rsidRPr="00794139">
        <w:rPr>
          <w:rFonts w:ascii="Candara" w:hAnsi="Candara" w:cs="Times New Roman"/>
        </w:rPr>
        <w:t>.</w:t>
      </w:r>
    </w:p>
    <w:p w14:paraId="3FF88F30" w14:textId="77777777" w:rsidR="002347EE" w:rsidRPr="00794139" w:rsidRDefault="002347EE" w:rsidP="00650174">
      <w:pPr>
        <w:pStyle w:val="ListParagraph"/>
        <w:spacing w:after="0"/>
        <w:ind w:left="1440" w:right="144" w:hanging="1440"/>
        <w:contextualSpacing w:val="0"/>
        <w:jc w:val="both"/>
        <w:rPr>
          <w:rFonts w:ascii="Candara" w:hAnsi="Candara" w:cs="Times New Roman"/>
          <w:highlight w:val="yellow"/>
        </w:rPr>
      </w:pPr>
    </w:p>
    <w:p w14:paraId="2CA51ABE" w14:textId="09E3396F" w:rsidR="00D41F7C" w:rsidRPr="00794139" w:rsidRDefault="00A9082F" w:rsidP="000463F3">
      <w:pPr>
        <w:pStyle w:val="Section"/>
        <w:numPr>
          <w:ilvl w:val="3"/>
          <w:numId w:val="12"/>
        </w:numPr>
        <w:spacing w:before="0"/>
        <w:ind w:left="1440" w:right="144" w:hanging="1440"/>
        <w:jc w:val="left"/>
        <w:rPr>
          <w:rFonts w:ascii="Candara" w:hAnsi="Candara" w:cs="Times New Roman"/>
          <w:b/>
          <w:sz w:val="22"/>
          <w:szCs w:val="22"/>
        </w:rPr>
      </w:pPr>
      <w:bookmarkStart w:id="58" w:name="_Toc276923388"/>
      <w:bookmarkStart w:id="59" w:name="_Toc278626338"/>
      <w:bookmarkStart w:id="60" w:name="_Toc477197920"/>
      <w:bookmarkStart w:id="61" w:name="_Toc505776295"/>
      <w:r>
        <w:rPr>
          <w:rFonts w:ascii="Candara" w:hAnsi="Candara" w:cs="Times New Roman"/>
          <w:b/>
          <w:sz w:val="22"/>
          <w:szCs w:val="22"/>
        </w:rPr>
        <w:t>TTPL</w:t>
      </w:r>
      <w:r w:rsidR="00D41F7C" w:rsidRPr="00794139">
        <w:rPr>
          <w:rFonts w:ascii="Candara" w:hAnsi="Candara" w:cs="Times New Roman"/>
          <w:b/>
          <w:sz w:val="22"/>
          <w:szCs w:val="22"/>
        </w:rPr>
        <w:t>’s Responsibilities</w:t>
      </w:r>
      <w:bookmarkEnd w:id="58"/>
      <w:bookmarkEnd w:id="59"/>
      <w:bookmarkEnd w:id="60"/>
      <w:bookmarkEnd w:id="61"/>
    </w:p>
    <w:p w14:paraId="54FFC529" w14:textId="77777777" w:rsidR="00E8307E" w:rsidRPr="00794139" w:rsidRDefault="00E8307E" w:rsidP="000463F3">
      <w:pPr>
        <w:pStyle w:val="ListParagraph"/>
        <w:numPr>
          <w:ilvl w:val="0"/>
          <w:numId w:val="9"/>
        </w:numPr>
        <w:spacing w:after="0"/>
        <w:ind w:left="1440" w:right="144" w:hanging="1440"/>
        <w:contextualSpacing w:val="0"/>
        <w:jc w:val="both"/>
        <w:rPr>
          <w:rFonts w:ascii="Candara" w:hAnsi="Candara" w:cs="Times New Roman"/>
          <w:vanish/>
        </w:rPr>
      </w:pPr>
    </w:p>
    <w:p w14:paraId="35BC1CB6" w14:textId="760908F2" w:rsidR="00E73F8C" w:rsidRPr="009948BB" w:rsidRDefault="00D41F7C" w:rsidP="000463F3">
      <w:pPr>
        <w:pStyle w:val="ListParagraph"/>
        <w:numPr>
          <w:ilvl w:val="1"/>
          <w:numId w:val="9"/>
        </w:numPr>
        <w:spacing w:after="0"/>
        <w:ind w:left="1440" w:right="144" w:hanging="1440"/>
        <w:contextualSpacing w:val="0"/>
        <w:jc w:val="both"/>
        <w:rPr>
          <w:rFonts w:ascii="Candara" w:hAnsi="Candara" w:cs="Times New Roman"/>
        </w:rPr>
      </w:pPr>
      <w:r w:rsidRPr="00794139">
        <w:rPr>
          <w:rFonts w:ascii="Candara" w:hAnsi="Candara" w:cs="Times New Roman"/>
        </w:rPr>
        <w:t xml:space="preserve">Whenever the supply of Goods requires that the Supplier </w:t>
      </w:r>
      <w:r w:rsidR="000B1C71" w:rsidRPr="00794139">
        <w:rPr>
          <w:rFonts w:ascii="Candara" w:hAnsi="Candara" w:cs="Times New Roman"/>
        </w:rPr>
        <w:t xml:space="preserve">needs </w:t>
      </w:r>
      <w:r w:rsidRPr="00794139">
        <w:rPr>
          <w:rFonts w:ascii="Candara" w:hAnsi="Candara" w:cs="Times New Roman"/>
        </w:rPr>
        <w:t xml:space="preserve">obtain permits, approvals and/or import and other licenses or similar permissions from Bhutanese authorities, </w:t>
      </w:r>
      <w:r w:rsidR="00A9082F">
        <w:rPr>
          <w:rFonts w:ascii="Candara" w:hAnsi="Candara" w:cs="Times New Roman"/>
        </w:rPr>
        <w:t>TTPL</w:t>
      </w:r>
      <w:r w:rsidRPr="00794139">
        <w:rPr>
          <w:rFonts w:ascii="Candara" w:hAnsi="Candara" w:cs="Times New Roman"/>
        </w:rPr>
        <w:t xml:space="preserve"> shall, if so required by the Supplier, use its best efforts to assist the Supplier in complying with such requirements in a timely and expeditious manner, but without incurring any costs and liabilities for any failure to obtain such permits, approval, and/or import and other licenses or similar permissions.</w:t>
      </w:r>
      <w:bookmarkStart w:id="62" w:name="_Toc276917340"/>
      <w:bookmarkEnd w:id="62"/>
    </w:p>
    <w:p w14:paraId="4C64D0A4" w14:textId="77777777" w:rsidR="006516FB" w:rsidRPr="00794139" w:rsidRDefault="006516FB" w:rsidP="00650174">
      <w:pPr>
        <w:pStyle w:val="ListParagraph"/>
        <w:tabs>
          <w:tab w:val="left" w:pos="720"/>
        </w:tabs>
        <w:spacing w:after="0"/>
        <w:ind w:left="1440" w:right="144" w:hanging="1440"/>
        <w:contextualSpacing w:val="0"/>
        <w:jc w:val="both"/>
        <w:rPr>
          <w:rFonts w:ascii="Candara" w:hAnsi="Candara" w:cs="Times New Roman"/>
        </w:rPr>
      </w:pPr>
    </w:p>
    <w:p w14:paraId="1B3122A7" w14:textId="77777777" w:rsidR="00D41F7C" w:rsidRPr="00794139" w:rsidRDefault="00D41F7C" w:rsidP="000463F3">
      <w:pPr>
        <w:pStyle w:val="Section"/>
        <w:numPr>
          <w:ilvl w:val="3"/>
          <w:numId w:val="12"/>
        </w:numPr>
        <w:spacing w:before="0"/>
        <w:ind w:left="1440" w:right="144" w:hanging="1440"/>
        <w:jc w:val="left"/>
        <w:rPr>
          <w:rFonts w:ascii="Candara" w:hAnsi="Candara" w:cs="Times New Roman"/>
          <w:b/>
          <w:sz w:val="22"/>
          <w:szCs w:val="22"/>
        </w:rPr>
      </w:pPr>
      <w:bookmarkStart w:id="63" w:name="_Toc276923391"/>
      <w:bookmarkStart w:id="64" w:name="_Toc278626341"/>
      <w:bookmarkStart w:id="65" w:name="_Toc477197924"/>
      <w:bookmarkStart w:id="66" w:name="_Toc505776297"/>
      <w:r w:rsidRPr="00794139">
        <w:rPr>
          <w:rFonts w:ascii="Candara" w:hAnsi="Candara" w:cs="Times New Roman"/>
          <w:b/>
          <w:sz w:val="22"/>
          <w:szCs w:val="22"/>
        </w:rPr>
        <w:t>Inspection and Tests</w:t>
      </w:r>
      <w:bookmarkEnd w:id="63"/>
      <w:bookmarkEnd w:id="64"/>
      <w:bookmarkEnd w:id="65"/>
      <w:bookmarkEnd w:id="66"/>
    </w:p>
    <w:p w14:paraId="470B1199" w14:textId="77777777" w:rsidR="004331FA" w:rsidRPr="00794139" w:rsidRDefault="004331FA" w:rsidP="000463F3">
      <w:pPr>
        <w:pStyle w:val="ListParagraph"/>
        <w:numPr>
          <w:ilvl w:val="0"/>
          <w:numId w:val="10"/>
        </w:numPr>
        <w:tabs>
          <w:tab w:val="left" w:pos="540"/>
        </w:tabs>
        <w:spacing w:after="0"/>
        <w:ind w:left="1440" w:right="144" w:hanging="1440"/>
        <w:contextualSpacing w:val="0"/>
        <w:jc w:val="both"/>
        <w:rPr>
          <w:rFonts w:ascii="Candara" w:hAnsi="Candara" w:cs="Times New Roman"/>
          <w:vanish/>
        </w:rPr>
      </w:pPr>
    </w:p>
    <w:p w14:paraId="0EAEE583" w14:textId="720759CE" w:rsidR="004331FA" w:rsidRPr="00794139" w:rsidRDefault="004331FA" w:rsidP="000463F3">
      <w:pPr>
        <w:pStyle w:val="ListParagraph"/>
        <w:numPr>
          <w:ilvl w:val="1"/>
          <w:numId w:val="10"/>
        </w:numPr>
        <w:spacing w:after="0"/>
        <w:ind w:left="1440" w:right="144" w:hanging="1440"/>
        <w:contextualSpacing w:val="0"/>
        <w:jc w:val="both"/>
        <w:rPr>
          <w:rFonts w:ascii="Candara" w:hAnsi="Candara" w:cs="Times New Roman"/>
        </w:rPr>
      </w:pPr>
      <w:r w:rsidRPr="00794139">
        <w:rPr>
          <w:rFonts w:ascii="Candara" w:hAnsi="Candara" w:cs="Times New Roman"/>
        </w:rPr>
        <w:t>All materials manufactured by the Supplier himself and/or his sub-</w:t>
      </w:r>
      <w:r w:rsidR="0048167A" w:rsidRPr="00794139">
        <w:rPr>
          <w:rFonts w:ascii="Candara" w:hAnsi="Candara" w:cs="Times New Roman"/>
        </w:rPr>
        <w:t>Contractor shall</w:t>
      </w:r>
      <w:r w:rsidRPr="00794139">
        <w:rPr>
          <w:rFonts w:ascii="Candara" w:hAnsi="Candara" w:cs="Times New Roman"/>
        </w:rPr>
        <w:t xml:space="preserve"> be subject to inspection, check and/or test by the </w:t>
      </w:r>
      <w:r w:rsidR="00A9082F">
        <w:rPr>
          <w:rFonts w:ascii="Candara" w:hAnsi="Candara" w:cs="Times New Roman"/>
        </w:rPr>
        <w:t>TTPL</w:t>
      </w:r>
      <w:r w:rsidRPr="00794139">
        <w:rPr>
          <w:rFonts w:ascii="Candara" w:hAnsi="Candara" w:cs="Times New Roman"/>
        </w:rPr>
        <w:t xml:space="preserve"> or his authorized representative at all stages and places, before, during and after the manufacture.  All these tests shall be carr</w:t>
      </w:r>
      <w:r w:rsidR="00904033" w:rsidRPr="00794139">
        <w:rPr>
          <w:rFonts w:ascii="Candara" w:hAnsi="Candara" w:cs="Times New Roman"/>
        </w:rPr>
        <w:t>ied out in the presence of Supplier</w:t>
      </w:r>
      <w:r w:rsidRPr="00794139">
        <w:rPr>
          <w:rFonts w:ascii="Candara" w:hAnsi="Candara" w:cs="Times New Roman"/>
        </w:rPr>
        <w:t xml:space="preserve"> and/or his authorized representative.  If upon delivery the material does not meet the specifications, the materials shall be rejected and returned to the supplier for repairs/modifications etc. or for replacement.  In such cases all expenses including the to and </w:t>
      </w:r>
      <w:proofErr w:type="spellStart"/>
      <w:r w:rsidRPr="00794139">
        <w:rPr>
          <w:rFonts w:ascii="Candara" w:hAnsi="Candara" w:cs="Times New Roman"/>
        </w:rPr>
        <w:t>fro</w:t>
      </w:r>
      <w:proofErr w:type="spellEnd"/>
      <w:r w:rsidRPr="00794139">
        <w:rPr>
          <w:rFonts w:ascii="Candara" w:hAnsi="Candara" w:cs="Times New Roman"/>
        </w:rPr>
        <w:t xml:space="preserve"> freight, repacking charges etc. shall be to the account of the Supplier.  Inspection by the </w:t>
      </w:r>
      <w:r w:rsidR="00A9082F">
        <w:rPr>
          <w:rFonts w:ascii="Candara" w:hAnsi="Candara" w:cs="Times New Roman"/>
        </w:rPr>
        <w:t>TTPL</w:t>
      </w:r>
      <w:r w:rsidRPr="00794139">
        <w:rPr>
          <w:rFonts w:ascii="Candara" w:hAnsi="Candara" w:cs="Times New Roman"/>
        </w:rPr>
        <w:t xml:space="preserve"> and/or his authorized representative or failure by the</w:t>
      </w:r>
      <w:r w:rsidR="001A1E77" w:rsidRPr="00794139">
        <w:rPr>
          <w:rFonts w:ascii="Candara" w:hAnsi="Candara" w:cs="Times New Roman"/>
        </w:rPr>
        <w:t xml:space="preserve"> </w:t>
      </w:r>
      <w:r w:rsidR="00A9082F">
        <w:rPr>
          <w:rFonts w:ascii="Candara" w:hAnsi="Candara" w:cs="Times New Roman"/>
        </w:rPr>
        <w:t>TTPL</w:t>
      </w:r>
      <w:r w:rsidR="001A1E77" w:rsidRPr="00794139">
        <w:rPr>
          <w:rFonts w:ascii="Candara" w:hAnsi="Candara" w:cs="Times New Roman"/>
        </w:rPr>
        <w:t xml:space="preserve"> </w:t>
      </w:r>
      <w:r w:rsidRPr="00794139">
        <w:rPr>
          <w:rFonts w:ascii="Candara" w:hAnsi="Candara" w:cs="Times New Roman"/>
        </w:rPr>
        <w:t>and/or his authorized representative t</w:t>
      </w:r>
      <w:r w:rsidR="001A1E77" w:rsidRPr="00794139">
        <w:rPr>
          <w:rFonts w:ascii="Candara" w:hAnsi="Candara" w:cs="Times New Roman"/>
        </w:rPr>
        <w:t>o inspect the material shall not relieve the Supplier</w:t>
      </w:r>
      <w:r w:rsidRPr="00794139">
        <w:rPr>
          <w:rFonts w:ascii="Candara" w:hAnsi="Candara" w:cs="Times New Roman"/>
        </w:rPr>
        <w:t xml:space="preserve"> of any responsibility or liability under this </w:t>
      </w:r>
      <w:r w:rsidR="001A1E77" w:rsidRPr="00794139">
        <w:rPr>
          <w:rFonts w:ascii="Candara" w:hAnsi="Candara" w:cs="Times New Roman"/>
        </w:rPr>
        <w:t>contract</w:t>
      </w:r>
      <w:r w:rsidRPr="00794139">
        <w:rPr>
          <w:rFonts w:ascii="Candara" w:hAnsi="Candara" w:cs="Times New Roman"/>
        </w:rPr>
        <w:t xml:space="preserve"> in re</w:t>
      </w:r>
      <w:r w:rsidR="001A1E77" w:rsidRPr="00794139">
        <w:rPr>
          <w:rFonts w:ascii="Candara" w:hAnsi="Candara" w:cs="Times New Roman"/>
        </w:rPr>
        <w:t>spect of such material</w:t>
      </w:r>
      <w:r w:rsidRPr="00794139">
        <w:rPr>
          <w:rFonts w:ascii="Candara" w:hAnsi="Candara" w:cs="Times New Roman"/>
        </w:rPr>
        <w:t xml:space="preserve"> nor be interpreted in any way to imply</w:t>
      </w:r>
      <w:r w:rsidR="001A1E77" w:rsidRPr="00794139">
        <w:rPr>
          <w:rFonts w:ascii="Candara" w:hAnsi="Candara" w:cs="Times New Roman"/>
        </w:rPr>
        <w:t xml:space="preserve"> acceptance thereof by the </w:t>
      </w:r>
      <w:r w:rsidR="00A9082F">
        <w:rPr>
          <w:rFonts w:ascii="Candara" w:hAnsi="Candara" w:cs="Times New Roman"/>
        </w:rPr>
        <w:t>TTPL</w:t>
      </w:r>
      <w:r w:rsidRPr="00794139">
        <w:rPr>
          <w:rFonts w:ascii="Candara" w:hAnsi="Candara" w:cs="Times New Roman"/>
        </w:rPr>
        <w:t xml:space="preserve">. </w:t>
      </w:r>
    </w:p>
    <w:p w14:paraId="7D4B3587" w14:textId="77777777" w:rsidR="006516FB" w:rsidRPr="009948BB" w:rsidRDefault="006516FB" w:rsidP="009948BB">
      <w:pPr>
        <w:rPr>
          <w:rFonts w:ascii="Candara" w:hAnsi="Candara" w:cs="Times New Roman"/>
        </w:rPr>
      </w:pPr>
    </w:p>
    <w:p w14:paraId="477DE16E" w14:textId="77777777" w:rsidR="00D41F7C" w:rsidRPr="00794139" w:rsidRDefault="00D41F7C" w:rsidP="000463F3">
      <w:pPr>
        <w:pStyle w:val="Section"/>
        <w:numPr>
          <w:ilvl w:val="3"/>
          <w:numId w:val="12"/>
        </w:numPr>
        <w:spacing w:before="0"/>
        <w:ind w:left="1440" w:right="144" w:hanging="1440"/>
        <w:jc w:val="left"/>
        <w:rPr>
          <w:rFonts w:ascii="Candara" w:hAnsi="Candara" w:cs="Times New Roman"/>
          <w:b/>
          <w:sz w:val="22"/>
          <w:szCs w:val="22"/>
        </w:rPr>
      </w:pPr>
      <w:bookmarkStart w:id="67" w:name="_Ref273871310"/>
      <w:bookmarkStart w:id="68" w:name="_Toc276923392"/>
      <w:bookmarkStart w:id="69" w:name="_Toc278626342"/>
      <w:bookmarkStart w:id="70" w:name="_Toc477197925"/>
      <w:bookmarkStart w:id="71" w:name="_Toc505776298"/>
      <w:r w:rsidRPr="00794139">
        <w:rPr>
          <w:rFonts w:ascii="Candara" w:hAnsi="Candara" w:cs="Times New Roman"/>
          <w:b/>
          <w:sz w:val="22"/>
          <w:szCs w:val="22"/>
        </w:rPr>
        <w:t>Packing, Delivery and Documents</w:t>
      </w:r>
      <w:bookmarkEnd w:id="67"/>
      <w:bookmarkEnd w:id="68"/>
      <w:bookmarkEnd w:id="69"/>
      <w:bookmarkEnd w:id="70"/>
      <w:bookmarkEnd w:id="71"/>
    </w:p>
    <w:p w14:paraId="433E095C" w14:textId="77777777" w:rsidR="007B40D0" w:rsidRPr="00794139" w:rsidRDefault="007B40D0" w:rsidP="000463F3">
      <w:pPr>
        <w:pStyle w:val="ListParagraph"/>
        <w:numPr>
          <w:ilvl w:val="0"/>
          <w:numId w:val="10"/>
        </w:numPr>
        <w:spacing w:after="0"/>
        <w:ind w:left="1440" w:right="144" w:hanging="1440"/>
        <w:contextualSpacing w:val="0"/>
        <w:jc w:val="both"/>
        <w:rPr>
          <w:rFonts w:ascii="Candara" w:hAnsi="Candara" w:cs="Times New Roman"/>
          <w:vanish/>
        </w:rPr>
      </w:pPr>
    </w:p>
    <w:p w14:paraId="3DF9E471" w14:textId="77777777" w:rsidR="00D41F7C" w:rsidRPr="00794139" w:rsidRDefault="00D41F7C" w:rsidP="000463F3">
      <w:pPr>
        <w:pStyle w:val="ListParagraph"/>
        <w:numPr>
          <w:ilvl w:val="1"/>
          <w:numId w:val="10"/>
        </w:numPr>
        <w:spacing w:after="0"/>
        <w:ind w:left="1440" w:right="144" w:hanging="1440"/>
        <w:contextualSpacing w:val="0"/>
        <w:jc w:val="both"/>
        <w:rPr>
          <w:rFonts w:ascii="Candara" w:hAnsi="Candara" w:cs="Times New Roman"/>
        </w:rPr>
      </w:pPr>
      <w:r w:rsidRPr="00794139">
        <w:rPr>
          <w:rFonts w:ascii="Candara" w:hAnsi="Candara" w:cs="Times New Roman"/>
        </w:rPr>
        <w:t xml:space="preserve">The Supplier shall provide such packing of the Goods as is required to prevent their damage or deterioration during transit. </w:t>
      </w:r>
      <w:r w:rsidR="00452785" w:rsidRPr="00794139">
        <w:rPr>
          <w:rFonts w:ascii="Candara" w:hAnsi="Candara" w:cs="Times New Roman"/>
        </w:rPr>
        <w:t xml:space="preserve">All exposed services /connections /protrusions shall be properly protected.  All unexposed parts shall be packed with due care and the packages should bear the word “handle with care”. </w:t>
      </w:r>
      <w:r w:rsidRPr="00794139">
        <w:rPr>
          <w:rFonts w:ascii="Candara" w:hAnsi="Candara" w:cs="Times New Roman"/>
        </w:rPr>
        <w:t>During transit, the packing shall be sufficient to withstand, without limitation, rough handling and exposure to extreme temperatures, salt and precipitation, and open storage. Packing case sizes and weights shall take into consideration, where appropriate, the remoteness of the Goods’ final destination and the absence of heavy handling facilities at all points in transit.</w:t>
      </w:r>
    </w:p>
    <w:p w14:paraId="689BC4D9" w14:textId="77777777" w:rsidR="006516FB" w:rsidRPr="00794139" w:rsidRDefault="006516FB" w:rsidP="00650174">
      <w:pPr>
        <w:pStyle w:val="ListParagraph"/>
        <w:spacing w:after="0"/>
        <w:ind w:left="1440" w:right="144" w:hanging="1440"/>
        <w:contextualSpacing w:val="0"/>
        <w:jc w:val="both"/>
        <w:rPr>
          <w:rFonts w:ascii="Candara" w:hAnsi="Candara" w:cs="Times New Roman"/>
        </w:rPr>
      </w:pPr>
    </w:p>
    <w:p w14:paraId="36BD8A9C" w14:textId="785EA2BE" w:rsidR="00D41F7C" w:rsidRPr="00794139" w:rsidRDefault="00D41F7C" w:rsidP="000463F3">
      <w:pPr>
        <w:pStyle w:val="ListParagraph"/>
        <w:numPr>
          <w:ilvl w:val="1"/>
          <w:numId w:val="10"/>
        </w:numPr>
        <w:spacing w:after="0"/>
        <w:ind w:left="1440" w:right="144" w:hanging="1440"/>
        <w:contextualSpacing w:val="0"/>
        <w:jc w:val="both"/>
        <w:rPr>
          <w:rFonts w:ascii="Candara" w:hAnsi="Candara" w:cs="Times New Roman"/>
        </w:rPr>
      </w:pPr>
      <w:bookmarkStart w:id="72" w:name="_Ref276920387"/>
      <w:r w:rsidRPr="00794139">
        <w:rPr>
          <w:rFonts w:ascii="Candara" w:hAnsi="Candara" w:cs="Times New Roman"/>
        </w:rPr>
        <w:t xml:space="preserve">The packing, marking and documentation within and outside the packages shall comply strictly with such special requirements as shall be expressly provided for in the Contract, including additional requirements, if any, specified in </w:t>
      </w:r>
      <w:r w:rsidR="00CD3F76" w:rsidRPr="00794139">
        <w:rPr>
          <w:rFonts w:ascii="Candara" w:hAnsi="Candara" w:cs="Times New Roman"/>
        </w:rPr>
        <w:t xml:space="preserve">Section </w:t>
      </w:r>
      <w:r w:rsidR="00033CAF" w:rsidRPr="00794139">
        <w:rPr>
          <w:rFonts w:ascii="Candara" w:hAnsi="Candara" w:cs="Times New Roman"/>
        </w:rPr>
        <w:t>I</w:t>
      </w:r>
      <w:r w:rsidR="00CD3F76" w:rsidRPr="00794139">
        <w:rPr>
          <w:rFonts w:ascii="Candara" w:hAnsi="Candara" w:cs="Times New Roman"/>
        </w:rPr>
        <w:t>V</w:t>
      </w:r>
      <w:r w:rsidRPr="00794139">
        <w:rPr>
          <w:rFonts w:ascii="Candara" w:hAnsi="Candara" w:cs="Times New Roman"/>
        </w:rPr>
        <w:t xml:space="preserve">, Technical Specifications, and in any other instructions ordered by </w:t>
      </w:r>
      <w:r w:rsidR="00A9082F">
        <w:rPr>
          <w:rFonts w:ascii="Candara" w:hAnsi="Candara" w:cs="Times New Roman"/>
        </w:rPr>
        <w:t>TTPL</w:t>
      </w:r>
      <w:r w:rsidRPr="00794139">
        <w:rPr>
          <w:rFonts w:ascii="Candara" w:hAnsi="Candara" w:cs="Times New Roman"/>
        </w:rPr>
        <w:t>.</w:t>
      </w:r>
      <w:bookmarkEnd w:id="72"/>
    </w:p>
    <w:p w14:paraId="61D2C149" w14:textId="77777777" w:rsidR="006516FB" w:rsidRPr="00794139" w:rsidRDefault="006516FB" w:rsidP="00650174">
      <w:pPr>
        <w:pStyle w:val="ListParagraph"/>
        <w:ind w:left="1440" w:hanging="1440"/>
        <w:rPr>
          <w:rFonts w:ascii="Candara" w:hAnsi="Candara" w:cs="Times New Roman"/>
        </w:rPr>
      </w:pPr>
    </w:p>
    <w:p w14:paraId="0CA647D7" w14:textId="007859A8" w:rsidR="00E73F8C" w:rsidRPr="009948BB" w:rsidRDefault="00D41F7C" w:rsidP="000463F3">
      <w:pPr>
        <w:pStyle w:val="ListParagraph"/>
        <w:numPr>
          <w:ilvl w:val="1"/>
          <w:numId w:val="10"/>
        </w:numPr>
        <w:spacing w:after="0"/>
        <w:ind w:left="1440" w:right="144" w:hanging="1440"/>
        <w:contextualSpacing w:val="0"/>
        <w:jc w:val="both"/>
        <w:rPr>
          <w:rFonts w:ascii="Candara" w:hAnsi="Candara" w:cs="Times New Roman"/>
        </w:rPr>
      </w:pPr>
      <w:r w:rsidRPr="00794139">
        <w:rPr>
          <w:rFonts w:ascii="Candara" w:hAnsi="Candara" w:cs="Times New Roman"/>
        </w:rPr>
        <w:t xml:space="preserve">The Delivery of the Goods shall be in accordance with the Delivery and completion requirements specified in </w:t>
      </w:r>
      <w:r w:rsidR="00CD3F76" w:rsidRPr="00794139">
        <w:rPr>
          <w:rFonts w:ascii="Candara" w:hAnsi="Candara" w:cs="Times New Roman"/>
          <w:b/>
          <w:highlight w:val="yellow"/>
        </w:rPr>
        <w:t xml:space="preserve">Section </w:t>
      </w:r>
      <w:r w:rsidR="00032EE1" w:rsidRPr="00794139">
        <w:rPr>
          <w:rFonts w:ascii="Candara" w:hAnsi="Candara" w:cs="Times New Roman"/>
          <w:b/>
          <w:highlight w:val="yellow"/>
        </w:rPr>
        <w:t>I</w:t>
      </w:r>
      <w:r w:rsidR="00CD3F76" w:rsidRPr="00794139">
        <w:rPr>
          <w:rFonts w:ascii="Candara" w:hAnsi="Candara" w:cs="Times New Roman"/>
          <w:b/>
          <w:highlight w:val="yellow"/>
        </w:rPr>
        <w:t>V</w:t>
      </w:r>
      <w:r w:rsidRPr="00794139">
        <w:rPr>
          <w:rFonts w:ascii="Candara" w:hAnsi="Candara" w:cs="Times New Roman"/>
          <w:b/>
          <w:highlight w:val="yellow"/>
        </w:rPr>
        <w:t>,</w:t>
      </w:r>
      <w:r w:rsidR="00032EE1" w:rsidRPr="00794139">
        <w:rPr>
          <w:rFonts w:ascii="Candara" w:hAnsi="Candara" w:cs="Times New Roman"/>
          <w:highlight w:val="yellow"/>
        </w:rPr>
        <w:t xml:space="preserve"> </w:t>
      </w:r>
      <w:r w:rsidR="00032EE1" w:rsidRPr="00794139">
        <w:rPr>
          <w:rFonts w:ascii="Candara" w:hAnsi="Candara" w:cs="Times New Roman"/>
          <w:highlight w:val="yellow"/>
        </w:rPr>
        <w:fldChar w:fldCharType="begin"/>
      </w:r>
      <w:r w:rsidR="00032EE1" w:rsidRPr="00794139">
        <w:rPr>
          <w:rFonts w:ascii="Candara" w:hAnsi="Candara" w:cs="Times New Roman"/>
          <w:highlight w:val="yellow"/>
        </w:rPr>
        <w:instrText xml:space="preserve"> REF _Ref500320711 \h </w:instrText>
      </w:r>
      <w:r w:rsidR="00794139" w:rsidRPr="00794139">
        <w:rPr>
          <w:rFonts w:ascii="Candara" w:hAnsi="Candara" w:cs="Times New Roman"/>
          <w:highlight w:val="yellow"/>
        </w:rPr>
        <w:instrText xml:space="preserve"> \* MERGEFORMAT </w:instrText>
      </w:r>
      <w:r w:rsidR="00032EE1" w:rsidRPr="00794139">
        <w:rPr>
          <w:rFonts w:ascii="Candara" w:hAnsi="Candara" w:cs="Times New Roman"/>
          <w:highlight w:val="yellow"/>
        </w:rPr>
      </w:r>
      <w:r w:rsidR="00032EE1" w:rsidRPr="00794139">
        <w:rPr>
          <w:rFonts w:ascii="Candara" w:hAnsi="Candara" w:cs="Times New Roman"/>
          <w:highlight w:val="yellow"/>
        </w:rPr>
        <w:fldChar w:fldCharType="separate"/>
      </w:r>
      <w:r w:rsidR="003B6E03" w:rsidRPr="00360F48">
        <w:rPr>
          <w:rFonts w:ascii="Candara" w:eastAsia="MS Mincho" w:hAnsi="Candara" w:cs="Times New Roman"/>
          <w:b/>
          <w:bCs/>
        </w:rPr>
        <w:t>Technical Specifications</w:t>
      </w:r>
      <w:r w:rsidR="00032EE1" w:rsidRPr="00794139">
        <w:rPr>
          <w:rFonts w:ascii="Candara" w:hAnsi="Candara" w:cs="Times New Roman"/>
          <w:highlight w:val="yellow"/>
        </w:rPr>
        <w:fldChar w:fldCharType="end"/>
      </w:r>
      <w:r w:rsidRPr="00794139">
        <w:rPr>
          <w:rFonts w:ascii="Candara" w:hAnsi="Candara" w:cs="Times New Roman"/>
        </w:rPr>
        <w:t>.</w:t>
      </w:r>
    </w:p>
    <w:p w14:paraId="3C039E6D" w14:textId="77777777" w:rsidR="006516FB" w:rsidRPr="00794139" w:rsidRDefault="006516FB" w:rsidP="00650174">
      <w:pPr>
        <w:pStyle w:val="ListParagraph"/>
        <w:ind w:left="1440" w:hanging="1440"/>
        <w:rPr>
          <w:rFonts w:ascii="Candara" w:hAnsi="Candara" w:cs="Times New Roman"/>
        </w:rPr>
      </w:pPr>
    </w:p>
    <w:p w14:paraId="34882292" w14:textId="1572CD54" w:rsidR="00D41F7C" w:rsidRPr="00794139" w:rsidRDefault="00D41F7C" w:rsidP="000463F3">
      <w:pPr>
        <w:pStyle w:val="ListParagraph"/>
        <w:numPr>
          <w:ilvl w:val="1"/>
          <w:numId w:val="10"/>
        </w:numPr>
        <w:spacing w:after="0"/>
        <w:ind w:left="1440" w:right="144" w:hanging="1440"/>
        <w:contextualSpacing w:val="0"/>
        <w:jc w:val="both"/>
        <w:rPr>
          <w:rFonts w:ascii="Candara" w:hAnsi="Candara" w:cs="Times New Roman"/>
        </w:rPr>
      </w:pPr>
      <w:bookmarkStart w:id="73" w:name="_Ref273871421"/>
      <w:r w:rsidRPr="00794139">
        <w:rPr>
          <w:rFonts w:ascii="Candara" w:hAnsi="Candara" w:cs="Times New Roman"/>
        </w:rPr>
        <w:t>The details of shipping and other documents to be furnished by the Supplier</w:t>
      </w:r>
      <w:r w:rsidR="001A5A49" w:rsidRPr="00794139">
        <w:rPr>
          <w:rFonts w:ascii="Candara" w:hAnsi="Candara" w:cs="Times New Roman"/>
        </w:rPr>
        <w:t xml:space="preserve"> shall be specified in the purchase order</w:t>
      </w:r>
      <w:r w:rsidR="000674CC" w:rsidRPr="00794139">
        <w:rPr>
          <w:rFonts w:ascii="Candara" w:hAnsi="Candara" w:cs="Times New Roman"/>
        </w:rPr>
        <w:t>.</w:t>
      </w:r>
      <w:bookmarkEnd w:id="73"/>
      <w:r w:rsidR="002901D7" w:rsidRPr="00794139">
        <w:rPr>
          <w:rFonts w:ascii="Candara" w:hAnsi="Candara" w:cs="Times New Roman"/>
        </w:rPr>
        <w:t xml:space="preserve"> </w:t>
      </w:r>
      <w:r w:rsidRPr="00794139">
        <w:rPr>
          <w:rFonts w:ascii="Candara" w:hAnsi="Candara" w:cs="Times New Roman"/>
        </w:rPr>
        <w:t xml:space="preserve">The documents shall be received by </w:t>
      </w:r>
      <w:r w:rsidR="00A9082F">
        <w:rPr>
          <w:rFonts w:ascii="Candara" w:hAnsi="Candara" w:cs="Times New Roman"/>
        </w:rPr>
        <w:t>TTPL</w:t>
      </w:r>
      <w:r w:rsidRPr="00794139">
        <w:rPr>
          <w:rFonts w:ascii="Candara" w:hAnsi="Candara" w:cs="Times New Roman"/>
        </w:rPr>
        <w:t xml:space="preserve"> before arrival of the Goods and, if not received, the Supplier will be responsible for any consequent expenses.</w:t>
      </w:r>
    </w:p>
    <w:p w14:paraId="34068D9B" w14:textId="77777777" w:rsidR="006516FB" w:rsidRPr="00794139" w:rsidRDefault="006516FB" w:rsidP="00650174">
      <w:pPr>
        <w:pStyle w:val="ListParagraph"/>
        <w:ind w:left="1440" w:hanging="1440"/>
        <w:rPr>
          <w:rFonts w:ascii="Candara" w:hAnsi="Candara" w:cs="Times New Roman"/>
        </w:rPr>
      </w:pPr>
    </w:p>
    <w:p w14:paraId="65A2FA94" w14:textId="29B715CF" w:rsidR="009F4079" w:rsidRDefault="00F90E9A" w:rsidP="000463F3">
      <w:pPr>
        <w:pStyle w:val="ListParagraph"/>
        <w:numPr>
          <w:ilvl w:val="1"/>
          <w:numId w:val="10"/>
        </w:numPr>
        <w:spacing w:after="0"/>
        <w:ind w:left="1440" w:right="144" w:hanging="1440"/>
        <w:contextualSpacing w:val="0"/>
        <w:jc w:val="both"/>
        <w:rPr>
          <w:rFonts w:ascii="Candara" w:hAnsi="Candara" w:cs="Times New Roman"/>
        </w:rPr>
      </w:pPr>
      <w:r w:rsidRPr="00794139">
        <w:rPr>
          <w:rFonts w:ascii="Candara" w:hAnsi="Candara" w:cs="Times New Roman"/>
        </w:rPr>
        <w:t>The Supplier</w:t>
      </w:r>
      <w:r w:rsidR="00452785" w:rsidRPr="00794139">
        <w:rPr>
          <w:rFonts w:ascii="Candara" w:hAnsi="Candara" w:cs="Times New Roman"/>
        </w:rPr>
        <w:t xml:space="preserve"> shall also forward original and copies of dispatch documents to the concerned authorities as required in the </w:t>
      </w:r>
      <w:r w:rsidR="00032EE1" w:rsidRPr="00794139">
        <w:rPr>
          <w:rFonts w:ascii="Candara" w:hAnsi="Candara" w:cs="Times New Roman"/>
        </w:rPr>
        <w:t>Purchase Order</w:t>
      </w:r>
      <w:r w:rsidR="00452785" w:rsidRPr="00794139">
        <w:rPr>
          <w:rFonts w:ascii="Candara" w:hAnsi="Candara" w:cs="Times New Roman"/>
        </w:rPr>
        <w:t xml:space="preserve"> within two days from the date of dispatch, failing which the </w:t>
      </w:r>
      <w:r w:rsidR="00255123" w:rsidRPr="00794139">
        <w:rPr>
          <w:rFonts w:ascii="Candara" w:hAnsi="Candara" w:cs="Times New Roman"/>
        </w:rPr>
        <w:t xml:space="preserve">Supplier </w:t>
      </w:r>
      <w:r w:rsidR="00452785" w:rsidRPr="00794139">
        <w:rPr>
          <w:rFonts w:ascii="Candara" w:hAnsi="Candara" w:cs="Times New Roman"/>
        </w:rPr>
        <w:t>shall be responsible for any delay in payments of consignment for want of documents and consequent demurrage, detention charges etc.</w:t>
      </w:r>
    </w:p>
    <w:p w14:paraId="29837FB5" w14:textId="77777777" w:rsidR="00F413AD" w:rsidRPr="00F413AD" w:rsidRDefault="00F413AD" w:rsidP="00F413AD">
      <w:pPr>
        <w:pStyle w:val="ListParagraph"/>
        <w:spacing w:after="0"/>
        <w:rPr>
          <w:rFonts w:ascii="Candara" w:hAnsi="Candara" w:cs="Times New Roman"/>
        </w:rPr>
      </w:pPr>
    </w:p>
    <w:p w14:paraId="3873DACE" w14:textId="77777777" w:rsidR="00D41F7C" w:rsidRPr="00794139" w:rsidRDefault="00D41F7C" w:rsidP="000463F3">
      <w:pPr>
        <w:pStyle w:val="Section"/>
        <w:numPr>
          <w:ilvl w:val="3"/>
          <w:numId w:val="12"/>
        </w:numPr>
        <w:spacing w:before="0"/>
        <w:ind w:left="1440" w:right="144" w:hanging="1440"/>
        <w:jc w:val="left"/>
        <w:rPr>
          <w:rFonts w:ascii="Candara" w:hAnsi="Candara" w:cs="Times New Roman"/>
          <w:b/>
          <w:sz w:val="22"/>
          <w:szCs w:val="22"/>
        </w:rPr>
      </w:pPr>
      <w:bookmarkStart w:id="74" w:name="_Toc276923393"/>
      <w:bookmarkStart w:id="75" w:name="_Toc278626343"/>
      <w:bookmarkStart w:id="76" w:name="_Toc477197926"/>
      <w:bookmarkStart w:id="77" w:name="_Toc505776299"/>
      <w:r w:rsidRPr="00794139">
        <w:rPr>
          <w:rFonts w:ascii="Candara" w:hAnsi="Candara" w:cs="Times New Roman"/>
          <w:b/>
          <w:sz w:val="22"/>
          <w:szCs w:val="22"/>
        </w:rPr>
        <w:t>Insurance and Transportation</w:t>
      </w:r>
      <w:bookmarkEnd w:id="74"/>
      <w:bookmarkEnd w:id="75"/>
      <w:bookmarkEnd w:id="76"/>
      <w:bookmarkEnd w:id="77"/>
    </w:p>
    <w:p w14:paraId="4F9DDEE9" w14:textId="77777777" w:rsidR="000674CC" w:rsidRPr="00794139" w:rsidRDefault="000674CC" w:rsidP="000463F3">
      <w:pPr>
        <w:pStyle w:val="ListParagraph"/>
        <w:numPr>
          <w:ilvl w:val="0"/>
          <w:numId w:val="10"/>
        </w:numPr>
        <w:spacing w:after="0"/>
        <w:ind w:left="1440" w:right="144" w:hanging="1440"/>
        <w:contextualSpacing w:val="0"/>
        <w:jc w:val="both"/>
        <w:rPr>
          <w:rFonts w:ascii="Candara" w:hAnsi="Candara" w:cs="Times New Roman"/>
          <w:vanish/>
        </w:rPr>
      </w:pPr>
      <w:bookmarkStart w:id="78" w:name="_Ref276920478"/>
    </w:p>
    <w:p w14:paraId="767D74D2" w14:textId="2876D96D" w:rsidR="00D41F7C" w:rsidRPr="00794139" w:rsidRDefault="00D41F7C" w:rsidP="000463F3">
      <w:pPr>
        <w:pStyle w:val="ListParagraph"/>
        <w:numPr>
          <w:ilvl w:val="1"/>
          <w:numId w:val="10"/>
        </w:numPr>
        <w:spacing w:after="0"/>
        <w:ind w:left="1440" w:right="144" w:hanging="1440"/>
        <w:contextualSpacing w:val="0"/>
        <w:jc w:val="both"/>
        <w:rPr>
          <w:rFonts w:ascii="Candara" w:hAnsi="Candara" w:cs="Times New Roman"/>
        </w:rPr>
      </w:pPr>
      <w:r w:rsidRPr="00794139">
        <w:rPr>
          <w:rFonts w:ascii="Candara" w:hAnsi="Candara" w:cs="Times New Roman"/>
        </w:rPr>
        <w:t>The Goods supplied under the Contract shall be fully insured, in the currency of the Contract Price, against loss or damage incidental to manufacture or acquisition, transp</w:t>
      </w:r>
      <w:r w:rsidR="004D3A7C" w:rsidRPr="00794139">
        <w:rPr>
          <w:rFonts w:ascii="Candara" w:hAnsi="Candara" w:cs="Times New Roman"/>
        </w:rPr>
        <w:t>ortation, storage and Delivery.</w:t>
      </w:r>
    </w:p>
    <w:p w14:paraId="360D4A96" w14:textId="77777777" w:rsidR="006516FB" w:rsidRPr="00794139" w:rsidRDefault="006516FB" w:rsidP="00650174">
      <w:pPr>
        <w:pStyle w:val="ListParagraph"/>
        <w:spacing w:after="0"/>
        <w:ind w:left="1440" w:right="144" w:hanging="1440"/>
        <w:contextualSpacing w:val="0"/>
        <w:jc w:val="both"/>
        <w:rPr>
          <w:rFonts w:ascii="Candara" w:hAnsi="Candara" w:cs="Times New Roman"/>
        </w:rPr>
      </w:pPr>
    </w:p>
    <w:p w14:paraId="45F796DF" w14:textId="52282916" w:rsidR="00D41F7C" w:rsidRPr="00794139" w:rsidRDefault="00D41F7C" w:rsidP="000463F3">
      <w:pPr>
        <w:pStyle w:val="ListParagraph"/>
        <w:numPr>
          <w:ilvl w:val="1"/>
          <w:numId w:val="10"/>
        </w:numPr>
        <w:spacing w:after="0"/>
        <w:ind w:left="1440" w:right="144" w:hanging="1440"/>
        <w:contextualSpacing w:val="0"/>
        <w:jc w:val="both"/>
        <w:rPr>
          <w:rFonts w:ascii="Candara" w:hAnsi="Candara" w:cs="Times New Roman"/>
        </w:rPr>
      </w:pPr>
      <w:bookmarkStart w:id="79" w:name="_Ref289691693"/>
      <w:r w:rsidRPr="00794139">
        <w:rPr>
          <w:rFonts w:ascii="Candara" w:hAnsi="Candara" w:cs="Times New Roman"/>
        </w:rPr>
        <w:t>The insurance covers to be taken by the Supplier shall be equal to 110% of the value of Goods valid till thirty (30) days</w:t>
      </w:r>
      <w:r w:rsidR="009B62EC" w:rsidRPr="00794139">
        <w:rPr>
          <w:rFonts w:ascii="Candara" w:hAnsi="Candara" w:cs="Times New Roman"/>
        </w:rPr>
        <w:t xml:space="preserve"> </w:t>
      </w:r>
      <w:r w:rsidRPr="00794139">
        <w:rPr>
          <w:rFonts w:ascii="Candara" w:hAnsi="Candara" w:cs="Times New Roman"/>
        </w:rPr>
        <w:t xml:space="preserve">after the Delivery of Goods. In case of delays attributable to the Supplier, the validity period of the insurance cover shall be extended up to thirty (30) days after the actual Delivery of the Goods. However, if the delays are attributable to </w:t>
      </w:r>
      <w:r w:rsidR="00A9082F">
        <w:rPr>
          <w:rFonts w:ascii="Candara" w:hAnsi="Candara" w:cs="Times New Roman"/>
        </w:rPr>
        <w:t>TTPL</w:t>
      </w:r>
      <w:r w:rsidRPr="00794139">
        <w:rPr>
          <w:rFonts w:ascii="Candara" w:hAnsi="Candara" w:cs="Times New Roman"/>
        </w:rPr>
        <w:t xml:space="preserve">, the extra cost, if any, for the extended period of insurance cover, shall be reimbursed by </w:t>
      </w:r>
      <w:r w:rsidR="00A9082F">
        <w:rPr>
          <w:rFonts w:ascii="Candara" w:hAnsi="Candara" w:cs="Times New Roman"/>
        </w:rPr>
        <w:t>TTPL</w:t>
      </w:r>
      <w:r w:rsidRPr="00794139">
        <w:rPr>
          <w:rFonts w:ascii="Candara" w:hAnsi="Candara" w:cs="Times New Roman"/>
        </w:rPr>
        <w:t>.</w:t>
      </w:r>
      <w:bookmarkEnd w:id="79"/>
    </w:p>
    <w:p w14:paraId="3D9CCAE1" w14:textId="77777777" w:rsidR="006516FB" w:rsidRPr="00794139" w:rsidRDefault="006516FB" w:rsidP="00650174">
      <w:pPr>
        <w:pStyle w:val="ListParagraph"/>
        <w:ind w:left="1440" w:hanging="1440"/>
        <w:rPr>
          <w:rFonts w:ascii="Candara" w:hAnsi="Candara" w:cs="Times New Roman"/>
        </w:rPr>
      </w:pPr>
    </w:p>
    <w:p w14:paraId="4663C925" w14:textId="0F558A64" w:rsidR="00D41F7C" w:rsidRPr="006165E0" w:rsidRDefault="00D41F7C" w:rsidP="000463F3">
      <w:pPr>
        <w:pStyle w:val="ListParagraph"/>
        <w:numPr>
          <w:ilvl w:val="1"/>
          <w:numId w:val="10"/>
        </w:numPr>
        <w:spacing w:after="0"/>
        <w:ind w:left="1440" w:right="144" w:hanging="1440"/>
        <w:contextualSpacing w:val="0"/>
        <w:jc w:val="both"/>
        <w:rPr>
          <w:rFonts w:ascii="Candara" w:hAnsi="Candara" w:cs="Times New Roman"/>
        </w:rPr>
      </w:pPr>
      <w:r w:rsidRPr="006165E0">
        <w:rPr>
          <w:rFonts w:ascii="Candara" w:hAnsi="Candara" w:cs="Times New Roman"/>
        </w:rPr>
        <w:t xml:space="preserve">The insurance cover shall be in the names of </w:t>
      </w:r>
      <w:r w:rsidR="00A9082F">
        <w:rPr>
          <w:rFonts w:ascii="Candara" w:hAnsi="Candara" w:cs="Times New Roman"/>
        </w:rPr>
        <w:t>TTPL</w:t>
      </w:r>
      <w:r w:rsidRPr="006165E0">
        <w:rPr>
          <w:rFonts w:ascii="Candara" w:hAnsi="Candara" w:cs="Times New Roman"/>
        </w:rPr>
        <w:t xml:space="preserve"> and the Supplier, wherein the beneficiary will be </w:t>
      </w:r>
      <w:r w:rsidR="00A9082F">
        <w:rPr>
          <w:rFonts w:ascii="Candara" w:hAnsi="Candara" w:cs="Times New Roman"/>
        </w:rPr>
        <w:t>TTPL</w:t>
      </w:r>
      <w:r w:rsidRPr="006165E0">
        <w:rPr>
          <w:rFonts w:ascii="Candara" w:hAnsi="Candara" w:cs="Times New Roman"/>
        </w:rPr>
        <w:t xml:space="preserve"> and the Supplier will be the custodian. The Supplier shall, however, be </w:t>
      </w:r>
      <w:r w:rsidR="009B62EC" w:rsidRPr="006165E0">
        <w:rPr>
          <w:rFonts w:ascii="Candara" w:hAnsi="Candara" w:cs="Times New Roman"/>
        </w:rPr>
        <w:t>authorized</w:t>
      </w:r>
      <w:r w:rsidRPr="006165E0">
        <w:rPr>
          <w:rFonts w:ascii="Candara" w:hAnsi="Candara" w:cs="Times New Roman"/>
        </w:rPr>
        <w:t xml:space="preserve"> to deal directly with the Insurance Company or Companies and shall be responsible in regard to maintenance of all insurance covers.</w:t>
      </w:r>
      <w:bookmarkEnd w:id="78"/>
    </w:p>
    <w:p w14:paraId="5081DC11" w14:textId="77777777" w:rsidR="00725208" w:rsidRPr="006165E0" w:rsidRDefault="00725208" w:rsidP="00725208">
      <w:pPr>
        <w:pStyle w:val="ListParagraph"/>
        <w:rPr>
          <w:rFonts w:ascii="Candara" w:hAnsi="Candara" w:cs="Times New Roman"/>
        </w:rPr>
      </w:pPr>
    </w:p>
    <w:p w14:paraId="2864AC2B" w14:textId="1F470C77" w:rsidR="004774CE" w:rsidRPr="006165E0" w:rsidRDefault="00725208" w:rsidP="000463F3">
      <w:pPr>
        <w:pStyle w:val="ListParagraph"/>
        <w:numPr>
          <w:ilvl w:val="1"/>
          <w:numId w:val="10"/>
        </w:numPr>
        <w:spacing w:after="0"/>
        <w:ind w:left="1440" w:right="144" w:hanging="1440"/>
        <w:contextualSpacing w:val="0"/>
        <w:jc w:val="both"/>
        <w:rPr>
          <w:rFonts w:ascii="Candara" w:hAnsi="Candara" w:cs="Times New Roman"/>
        </w:rPr>
      </w:pPr>
      <w:r w:rsidRPr="006165E0">
        <w:rPr>
          <w:rFonts w:ascii="Candara" w:hAnsi="Candara" w:cs="Times New Roman"/>
        </w:rPr>
        <w:t>All goods and related services (if any) sh</w:t>
      </w:r>
      <w:r w:rsidR="004774CE" w:rsidRPr="006165E0">
        <w:rPr>
          <w:rFonts w:ascii="Candara" w:hAnsi="Candara" w:cs="Times New Roman"/>
        </w:rPr>
        <w:t>all be arranged by the supplier and r</w:t>
      </w:r>
      <w:r w:rsidR="004774CE" w:rsidRPr="006165E0">
        <w:rPr>
          <w:rFonts w:ascii="Candara" w:hAnsi="Candara"/>
        </w:rPr>
        <w:t>esponsibility for transportation of the Goods shall be by the Supplier.</w:t>
      </w:r>
    </w:p>
    <w:p w14:paraId="73E09C4E" w14:textId="77777777" w:rsidR="006516FB" w:rsidRPr="006165E0" w:rsidRDefault="006516FB" w:rsidP="00650174">
      <w:pPr>
        <w:pStyle w:val="ListParagraph"/>
        <w:ind w:left="1440" w:hanging="1440"/>
        <w:rPr>
          <w:rFonts w:ascii="Candara" w:hAnsi="Candara" w:cs="Times New Roman"/>
        </w:rPr>
      </w:pPr>
    </w:p>
    <w:p w14:paraId="0D12AAF8" w14:textId="60FE1E33" w:rsidR="008D091C" w:rsidRPr="00794139" w:rsidRDefault="00452785" w:rsidP="000463F3">
      <w:pPr>
        <w:pStyle w:val="ListParagraph"/>
        <w:numPr>
          <w:ilvl w:val="1"/>
          <w:numId w:val="10"/>
        </w:numPr>
        <w:spacing w:after="0"/>
        <w:ind w:left="1440" w:right="144" w:hanging="1440"/>
        <w:contextualSpacing w:val="0"/>
        <w:jc w:val="both"/>
        <w:rPr>
          <w:rFonts w:ascii="Candara" w:hAnsi="Candara" w:cs="Times New Roman"/>
        </w:rPr>
      </w:pPr>
      <w:r w:rsidRPr="00794139">
        <w:rPr>
          <w:rFonts w:ascii="Candara" w:hAnsi="Candara" w:cs="Times New Roman"/>
        </w:rPr>
        <w:t xml:space="preserve">In case, any other mode of transport has to be resorted to other than that </w:t>
      </w:r>
      <w:r w:rsidR="008D091C" w:rsidRPr="00794139">
        <w:rPr>
          <w:rFonts w:ascii="Candara" w:hAnsi="Candara" w:cs="Times New Roman"/>
        </w:rPr>
        <w:t xml:space="preserve">mentioned </w:t>
      </w:r>
      <w:r w:rsidR="00032EE1" w:rsidRPr="00794139">
        <w:rPr>
          <w:rFonts w:ascii="Candara" w:hAnsi="Candara" w:cs="Times New Roman"/>
        </w:rPr>
        <w:t>in above clause</w:t>
      </w:r>
      <w:r w:rsidR="008D091C" w:rsidRPr="00794139">
        <w:rPr>
          <w:rFonts w:ascii="Candara" w:hAnsi="Candara" w:cs="Times New Roman"/>
        </w:rPr>
        <w:t xml:space="preserve">, </w:t>
      </w:r>
      <w:r w:rsidRPr="00794139">
        <w:rPr>
          <w:rFonts w:ascii="Candara" w:hAnsi="Candara" w:cs="Times New Roman"/>
        </w:rPr>
        <w:t>the same shall be done only after obtaining prior appro</w:t>
      </w:r>
      <w:r w:rsidR="008D091C" w:rsidRPr="00794139">
        <w:rPr>
          <w:rFonts w:ascii="Candara" w:hAnsi="Candara" w:cs="Times New Roman"/>
        </w:rPr>
        <w:t xml:space="preserve">val in writing from the </w:t>
      </w:r>
      <w:r w:rsidR="00A9082F">
        <w:rPr>
          <w:rFonts w:ascii="Candara" w:hAnsi="Candara" w:cs="Times New Roman"/>
        </w:rPr>
        <w:t>TTPL</w:t>
      </w:r>
      <w:r w:rsidR="008D091C" w:rsidRPr="00794139">
        <w:rPr>
          <w:rFonts w:ascii="Candara" w:hAnsi="Candara" w:cs="Times New Roman"/>
        </w:rPr>
        <w:t>.</w:t>
      </w:r>
    </w:p>
    <w:p w14:paraId="18D2E68E" w14:textId="77777777" w:rsidR="006516FB" w:rsidRPr="00794139" w:rsidRDefault="006516FB" w:rsidP="006165E0">
      <w:pPr>
        <w:pStyle w:val="ListParagraph"/>
        <w:spacing w:after="0"/>
        <w:ind w:left="1440" w:hanging="1440"/>
        <w:rPr>
          <w:rFonts w:ascii="Candara" w:hAnsi="Candara" w:cs="Times New Roman"/>
        </w:rPr>
      </w:pPr>
    </w:p>
    <w:p w14:paraId="2035A38B" w14:textId="77777777" w:rsidR="00D41F7C" w:rsidRPr="00794139" w:rsidRDefault="00D41F7C" w:rsidP="000463F3">
      <w:pPr>
        <w:pStyle w:val="Section"/>
        <w:numPr>
          <w:ilvl w:val="3"/>
          <w:numId w:val="12"/>
        </w:numPr>
        <w:spacing w:before="0"/>
        <w:ind w:left="1440" w:right="144" w:hanging="1440"/>
        <w:jc w:val="left"/>
        <w:rPr>
          <w:rFonts w:ascii="Candara" w:hAnsi="Candara" w:cs="Times New Roman"/>
          <w:b/>
          <w:sz w:val="22"/>
          <w:szCs w:val="22"/>
        </w:rPr>
      </w:pPr>
      <w:bookmarkStart w:id="80" w:name="_Toc257963908"/>
      <w:bookmarkStart w:id="81" w:name="_Toc260307814"/>
      <w:bookmarkStart w:id="82" w:name="_Toc260325424"/>
      <w:bookmarkStart w:id="83" w:name="_Toc252796399"/>
      <w:bookmarkStart w:id="84" w:name="_Toc276923395"/>
      <w:bookmarkStart w:id="85" w:name="_Toc278626345"/>
      <w:bookmarkStart w:id="86" w:name="_Toc477197928"/>
      <w:bookmarkStart w:id="87" w:name="_Toc505776300"/>
      <w:bookmarkEnd w:id="80"/>
      <w:bookmarkEnd w:id="81"/>
      <w:bookmarkEnd w:id="82"/>
      <w:r w:rsidRPr="00794139">
        <w:rPr>
          <w:rFonts w:ascii="Candara" w:hAnsi="Candara" w:cs="Times New Roman"/>
          <w:b/>
          <w:sz w:val="22"/>
          <w:szCs w:val="22"/>
        </w:rPr>
        <w:t>Contract Price</w:t>
      </w:r>
      <w:bookmarkEnd w:id="83"/>
      <w:bookmarkEnd w:id="84"/>
      <w:bookmarkEnd w:id="85"/>
      <w:bookmarkEnd w:id="86"/>
      <w:bookmarkEnd w:id="87"/>
    </w:p>
    <w:p w14:paraId="44CFCEDB" w14:textId="77777777" w:rsidR="000674CC" w:rsidRPr="00794139" w:rsidRDefault="000674CC" w:rsidP="000463F3">
      <w:pPr>
        <w:pStyle w:val="ListParagraph"/>
        <w:numPr>
          <w:ilvl w:val="0"/>
          <w:numId w:val="10"/>
        </w:numPr>
        <w:spacing w:after="0"/>
        <w:ind w:left="1440" w:right="144" w:hanging="1440"/>
        <w:contextualSpacing w:val="0"/>
        <w:jc w:val="both"/>
        <w:rPr>
          <w:rFonts w:ascii="Candara" w:hAnsi="Candara" w:cs="Times New Roman"/>
          <w:vanish/>
        </w:rPr>
      </w:pPr>
    </w:p>
    <w:p w14:paraId="733F8CB6" w14:textId="77777777" w:rsidR="00D41F7C" w:rsidRDefault="00D41F7C" w:rsidP="000463F3">
      <w:pPr>
        <w:pStyle w:val="ListParagraph"/>
        <w:numPr>
          <w:ilvl w:val="1"/>
          <w:numId w:val="10"/>
        </w:numPr>
        <w:spacing w:after="0"/>
        <w:ind w:left="1440" w:right="144" w:hanging="1440"/>
        <w:contextualSpacing w:val="0"/>
        <w:jc w:val="both"/>
        <w:rPr>
          <w:rFonts w:ascii="Candara" w:hAnsi="Candara" w:cs="Times New Roman"/>
        </w:rPr>
      </w:pPr>
      <w:r w:rsidRPr="00794139">
        <w:rPr>
          <w:rFonts w:ascii="Candara" w:hAnsi="Candara" w:cs="Times New Roman"/>
        </w:rPr>
        <w:t xml:space="preserve">The Contract Price shall be as specified in the Contract subject to any additions and adjustments thereto or deductions therefrom as may be made pursuant to the Contract.  </w:t>
      </w:r>
    </w:p>
    <w:p w14:paraId="109EF77F" w14:textId="77777777" w:rsidR="006516FB" w:rsidRPr="009948BB" w:rsidRDefault="006516FB" w:rsidP="009948BB">
      <w:pPr>
        <w:spacing w:after="0"/>
        <w:ind w:right="144"/>
        <w:jc w:val="both"/>
        <w:rPr>
          <w:rFonts w:ascii="Candara" w:hAnsi="Candara" w:cs="Times New Roman"/>
        </w:rPr>
      </w:pPr>
    </w:p>
    <w:p w14:paraId="68060432" w14:textId="34370E5C" w:rsidR="00D41F7C" w:rsidRPr="00794139" w:rsidRDefault="00D41F7C" w:rsidP="000463F3">
      <w:pPr>
        <w:pStyle w:val="ListParagraph"/>
        <w:numPr>
          <w:ilvl w:val="1"/>
          <w:numId w:val="10"/>
        </w:numPr>
        <w:spacing w:after="0"/>
        <w:ind w:left="1440" w:right="144" w:hanging="1440"/>
        <w:contextualSpacing w:val="0"/>
        <w:jc w:val="both"/>
        <w:rPr>
          <w:rFonts w:ascii="Candara" w:hAnsi="Candara" w:cs="Times New Roman"/>
        </w:rPr>
      </w:pPr>
      <w:bookmarkStart w:id="88" w:name="_Ref273873080"/>
      <w:r w:rsidRPr="00794139">
        <w:rPr>
          <w:rFonts w:ascii="Candara" w:hAnsi="Candara" w:cs="Times New Roman"/>
        </w:rPr>
        <w:t>Prices charged by the Supplier for the Goods under the Contract shall be firm and not subject to any escalation till the completion of the supply of Goods as per the Contract or any amendment thereof</w:t>
      </w:r>
      <w:bookmarkEnd w:id="88"/>
      <w:r w:rsidR="004D3A7C" w:rsidRPr="00794139">
        <w:rPr>
          <w:rFonts w:ascii="Candara" w:hAnsi="Candara" w:cs="Times New Roman"/>
        </w:rPr>
        <w:t>.</w:t>
      </w:r>
    </w:p>
    <w:p w14:paraId="47938256" w14:textId="77777777" w:rsidR="003262BD" w:rsidRPr="00794139" w:rsidRDefault="003262BD" w:rsidP="00650174">
      <w:pPr>
        <w:pStyle w:val="ListParagraph"/>
        <w:spacing w:after="0"/>
        <w:ind w:left="1440" w:right="144" w:hanging="1440"/>
        <w:contextualSpacing w:val="0"/>
        <w:jc w:val="both"/>
        <w:rPr>
          <w:rFonts w:ascii="Candara" w:hAnsi="Candara" w:cs="Times New Roman"/>
        </w:rPr>
      </w:pPr>
    </w:p>
    <w:p w14:paraId="49DBE986" w14:textId="77777777" w:rsidR="00D41F7C" w:rsidRPr="00794139" w:rsidRDefault="00D41F7C" w:rsidP="000463F3">
      <w:pPr>
        <w:pStyle w:val="Section"/>
        <w:numPr>
          <w:ilvl w:val="3"/>
          <w:numId w:val="12"/>
        </w:numPr>
        <w:spacing w:before="0"/>
        <w:ind w:left="1440" w:right="144" w:hanging="1440"/>
        <w:jc w:val="left"/>
        <w:rPr>
          <w:rFonts w:ascii="Candara" w:hAnsi="Candara" w:cs="Times New Roman"/>
          <w:b/>
          <w:sz w:val="22"/>
          <w:szCs w:val="22"/>
        </w:rPr>
      </w:pPr>
      <w:bookmarkStart w:id="89" w:name="_Toc89151161"/>
      <w:bookmarkStart w:id="90" w:name="_Toc89148453"/>
      <w:bookmarkStart w:id="91" w:name="_Toc252796417"/>
      <w:bookmarkStart w:id="92" w:name="_Toc276923396"/>
      <w:bookmarkStart w:id="93" w:name="_Toc278626346"/>
      <w:bookmarkStart w:id="94" w:name="_Ref279745941"/>
      <w:bookmarkStart w:id="95" w:name="_Ref281842420"/>
      <w:bookmarkStart w:id="96" w:name="_Toc477197929"/>
      <w:bookmarkStart w:id="97" w:name="_Toc505776301"/>
      <w:r w:rsidRPr="00794139">
        <w:rPr>
          <w:rFonts w:ascii="Candara" w:hAnsi="Candara" w:cs="Times New Roman"/>
          <w:b/>
          <w:sz w:val="22"/>
          <w:szCs w:val="22"/>
        </w:rPr>
        <w:t>Terms of Payment</w:t>
      </w:r>
      <w:bookmarkEnd w:id="89"/>
      <w:bookmarkEnd w:id="90"/>
      <w:bookmarkEnd w:id="91"/>
      <w:bookmarkEnd w:id="92"/>
      <w:bookmarkEnd w:id="93"/>
      <w:bookmarkEnd w:id="94"/>
      <w:bookmarkEnd w:id="95"/>
      <w:bookmarkEnd w:id="96"/>
      <w:bookmarkEnd w:id="97"/>
    </w:p>
    <w:p w14:paraId="149AA115" w14:textId="77777777" w:rsidR="000674CC" w:rsidRPr="00794139" w:rsidRDefault="000674CC" w:rsidP="000463F3">
      <w:pPr>
        <w:pStyle w:val="ListParagraph"/>
        <w:numPr>
          <w:ilvl w:val="0"/>
          <w:numId w:val="10"/>
        </w:numPr>
        <w:spacing w:after="0"/>
        <w:ind w:left="1440" w:right="144" w:hanging="1440"/>
        <w:contextualSpacing w:val="0"/>
        <w:jc w:val="both"/>
        <w:rPr>
          <w:rFonts w:ascii="Candara" w:hAnsi="Candara" w:cs="Times New Roman"/>
          <w:vanish/>
        </w:rPr>
      </w:pPr>
      <w:bookmarkStart w:id="98" w:name="_Ref276920878"/>
    </w:p>
    <w:p w14:paraId="0B226F95" w14:textId="6B0248D4" w:rsidR="00695E2F" w:rsidRPr="00794139" w:rsidRDefault="00D41F7C" w:rsidP="000463F3">
      <w:pPr>
        <w:pStyle w:val="ListParagraph"/>
        <w:numPr>
          <w:ilvl w:val="1"/>
          <w:numId w:val="10"/>
        </w:numPr>
        <w:spacing w:after="0"/>
        <w:ind w:left="1440" w:right="144" w:hanging="1440"/>
        <w:contextualSpacing w:val="0"/>
        <w:jc w:val="both"/>
        <w:rPr>
          <w:rFonts w:ascii="Candara" w:hAnsi="Candara" w:cs="Times New Roman"/>
          <w:i/>
        </w:rPr>
      </w:pPr>
      <w:r w:rsidRPr="00794139">
        <w:rPr>
          <w:rFonts w:ascii="Candara" w:hAnsi="Candara" w:cs="Times New Roman"/>
        </w:rPr>
        <w:t>The Contract Price, including any advance payments, if applicable, shall be paid</w:t>
      </w:r>
      <w:r w:rsidR="003770FC" w:rsidRPr="00794139">
        <w:rPr>
          <w:rFonts w:ascii="Candara" w:hAnsi="Candara" w:cs="Times New Roman"/>
        </w:rPr>
        <w:t xml:space="preserve"> as </w:t>
      </w:r>
      <w:bookmarkEnd w:id="98"/>
      <w:r w:rsidR="000674CC" w:rsidRPr="00794139">
        <w:rPr>
          <w:rFonts w:ascii="Candara" w:hAnsi="Candara" w:cs="Times New Roman"/>
        </w:rPr>
        <w:t>under</w:t>
      </w:r>
      <w:r w:rsidR="009948BB">
        <w:rPr>
          <w:rFonts w:ascii="Candara" w:hAnsi="Candara" w:cs="Times New Roman"/>
        </w:rPr>
        <w:t>:</w:t>
      </w:r>
    </w:p>
    <w:p w14:paraId="0EB8DCE5" w14:textId="77777777" w:rsidR="005B0936" w:rsidRPr="00794139" w:rsidRDefault="005B0936" w:rsidP="00650174">
      <w:pPr>
        <w:pStyle w:val="BodyTextIndent2"/>
        <w:spacing w:after="0" w:line="276" w:lineRule="auto"/>
        <w:ind w:left="1440" w:right="144" w:hanging="1440"/>
        <w:rPr>
          <w:rFonts w:ascii="Candara" w:hAnsi="Candara" w:cs="Times New Roman"/>
        </w:rPr>
      </w:pPr>
    </w:p>
    <w:p w14:paraId="431F6F83" w14:textId="499FE4BD" w:rsidR="009F4079" w:rsidRPr="009948BB" w:rsidRDefault="00FC5B40" w:rsidP="00965372">
      <w:pPr>
        <w:pStyle w:val="BodyTextIndent2"/>
        <w:spacing w:after="0" w:line="276" w:lineRule="auto"/>
        <w:ind w:left="1440" w:right="144"/>
        <w:jc w:val="both"/>
        <w:rPr>
          <w:rFonts w:ascii="Candara" w:hAnsi="Candara" w:cs="Times New Roman"/>
          <w:b/>
          <w:bCs/>
          <w:i/>
        </w:rPr>
      </w:pPr>
      <w:r w:rsidRPr="009948BB">
        <w:rPr>
          <w:rFonts w:ascii="Candara" w:hAnsi="Candara" w:cs="Times New Roman"/>
          <w:b/>
          <w:bCs/>
          <w:i/>
        </w:rPr>
        <w:t>10</w:t>
      </w:r>
      <w:r w:rsidR="00695E2F" w:rsidRPr="009948BB">
        <w:rPr>
          <w:rFonts w:ascii="Candara" w:hAnsi="Candara" w:cs="Times New Roman"/>
          <w:b/>
          <w:bCs/>
          <w:i/>
        </w:rPr>
        <w:t>0% payment shall be made</w:t>
      </w:r>
      <w:r w:rsidRPr="009948BB">
        <w:rPr>
          <w:rFonts w:ascii="Candara" w:hAnsi="Candara" w:cs="Times New Roman"/>
          <w:b/>
          <w:bCs/>
          <w:i/>
        </w:rPr>
        <w:t xml:space="preserve"> after deduction of retention money within</w:t>
      </w:r>
      <w:r w:rsidR="00695E2F" w:rsidRPr="009948BB">
        <w:rPr>
          <w:rFonts w:ascii="Candara" w:hAnsi="Candara" w:cs="Times New Roman"/>
          <w:b/>
          <w:bCs/>
          <w:i/>
        </w:rPr>
        <w:t xml:space="preserve"> 30 (thirty) days from the date of receipt of materials and complete submission of shipping/delivery documents. Bank charges for </w:t>
      </w:r>
      <w:r w:rsidR="004D3A7C" w:rsidRPr="009948BB">
        <w:rPr>
          <w:rFonts w:ascii="Candara" w:hAnsi="Candara" w:cs="Times New Roman"/>
          <w:b/>
          <w:bCs/>
          <w:i/>
        </w:rPr>
        <w:t>payment</w:t>
      </w:r>
      <w:r w:rsidR="00695E2F" w:rsidRPr="009948BB">
        <w:rPr>
          <w:rFonts w:ascii="Candara" w:hAnsi="Candara" w:cs="Times New Roman"/>
          <w:b/>
          <w:bCs/>
          <w:i/>
        </w:rPr>
        <w:t>, if any, shall be deducted from the supplier’s account.</w:t>
      </w:r>
    </w:p>
    <w:p w14:paraId="542C5DFD" w14:textId="77777777" w:rsidR="009F4079" w:rsidRPr="00794139" w:rsidRDefault="009F4079" w:rsidP="009948BB">
      <w:pPr>
        <w:pStyle w:val="BodyTextIndent2"/>
        <w:spacing w:after="0" w:line="276" w:lineRule="auto"/>
        <w:ind w:left="0" w:right="144"/>
        <w:rPr>
          <w:rFonts w:ascii="Candara" w:hAnsi="Candara"/>
          <w:bCs/>
        </w:rPr>
      </w:pPr>
    </w:p>
    <w:p w14:paraId="436BAC7F" w14:textId="68BBD916" w:rsidR="00D41F7C" w:rsidRDefault="00D41F7C" w:rsidP="000463F3">
      <w:pPr>
        <w:pStyle w:val="ListParagraph"/>
        <w:numPr>
          <w:ilvl w:val="1"/>
          <w:numId w:val="10"/>
        </w:numPr>
        <w:tabs>
          <w:tab w:val="left" w:pos="720"/>
        </w:tabs>
        <w:spacing w:after="0"/>
        <w:ind w:left="1440" w:right="144" w:hanging="1440"/>
        <w:contextualSpacing w:val="0"/>
        <w:jc w:val="both"/>
        <w:rPr>
          <w:rFonts w:ascii="Candara" w:hAnsi="Candara" w:cs="Times New Roman"/>
        </w:rPr>
      </w:pPr>
      <w:r w:rsidRPr="00794139">
        <w:rPr>
          <w:rFonts w:ascii="Candara" w:hAnsi="Candara" w:cs="Times New Roman"/>
        </w:rPr>
        <w:t xml:space="preserve">Payments shall be made promptly by </w:t>
      </w:r>
      <w:r w:rsidR="00A9082F">
        <w:rPr>
          <w:rFonts w:ascii="Candara" w:hAnsi="Candara" w:cs="Times New Roman"/>
        </w:rPr>
        <w:t>TTPL</w:t>
      </w:r>
      <w:r w:rsidRPr="00794139">
        <w:rPr>
          <w:rFonts w:ascii="Candara" w:hAnsi="Candara" w:cs="Times New Roman"/>
        </w:rPr>
        <w:t xml:space="preserve">, no later than thirty (30) days after the receipt of invoices and documents, provided that the documents are compliant with all the requirements of </w:t>
      </w:r>
      <w:r w:rsidR="00A9082F">
        <w:rPr>
          <w:rFonts w:ascii="Candara" w:hAnsi="Candara" w:cs="Times New Roman"/>
        </w:rPr>
        <w:t>TTPL</w:t>
      </w:r>
      <w:r w:rsidRPr="00794139">
        <w:rPr>
          <w:rFonts w:ascii="Candara" w:hAnsi="Candara" w:cs="Times New Roman"/>
        </w:rPr>
        <w:t xml:space="preserve">. In case of incomplete/ non-compliant invoices and documents, </w:t>
      </w:r>
      <w:r w:rsidR="00A9082F">
        <w:rPr>
          <w:rFonts w:ascii="Candara" w:hAnsi="Candara" w:cs="Times New Roman"/>
        </w:rPr>
        <w:t>TTPL</w:t>
      </w:r>
      <w:r w:rsidRPr="00794139">
        <w:rPr>
          <w:rFonts w:ascii="Candara" w:hAnsi="Candara" w:cs="Times New Roman"/>
        </w:rPr>
        <w:t xml:space="preserve"> shall ask the Supplier to re-submit the</w:t>
      </w:r>
      <w:r w:rsidR="009B62EC" w:rsidRPr="00794139">
        <w:rPr>
          <w:rFonts w:ascii="Candara" w:hAnsi="Candara" w:cs="Times New Roman"/>
        </w:rPr>
        <w:t xml:space="preserve"> </w:t>
      </w:r>
      <w:r w:rsidRPr="00794139">
        <w:rPr>
          <w:rFonts w:ascii="Candara" w:hAnsi="Candara" w:cs="Times New Roman"/>
        </w:rPr>
        <w:t>invoices and documents with full compliance.</w:t>
      </w:r>
    </w:p>
    <w:p w14:paraId="14C550B7" w14:textId="77777777" w:rsidR="00D41F7C" w:rsidRDefault="00D41F7C" w:rsidP="000463F3">
      <w:pPr>
        <w:pStyle w:val="ListParagraph"/>
        <w:numPr>
          <w:ilvl w:val="1"/>
          <w:numId w:val="10"/>
        </w:numPr>
        <w:spacing w:after="0"/>
        <w:ind w:left="1440" w:right="144" w:hanging="1440"/>
        <w:contextualSpacing w:val="0"/>
        <w:jc w:val="both"/>
        <w:rPr>
          <w:rFonts w:ascii="Candara" w:hAnsi="Candara" w:cs="Times New Roman"/>
        </w:rPr>
      </w:pPr>
      <w:r w:rsidRPr="00794139">
        <w:rPr>
          <w:rFonts w:ascii="Candara" w:hAnsi="Candara" w:cs="Times New Roman"/>
        </w:rPr>
        <w:t xml:space="preserve">The currencies in which payments shall be made to the Supplier under this Contract shall be those in which the Contract Price is expressed. </w:t>
      </w:r>
    </w:p>
    <w:p w14:paraId="14D2BA3D" w14:textId="77777777" w:rsidR="002E640A" w:rsidRPr="00794139" w:rsidRDefault="002E640A" w:rsidP="002E640A">
      <w:pPr>
        <w:pStyle w:val="ListParagraph"/>
        <w:spacing w:after="0"/>
        <w:ind w:left="1440" w:right="144"/>
        <w:contextualSpacing w:val="0"/>
        <w:jc w:val="both"/>
        <w:rPr>
          <w:rFonts w:ascii="Candara" w:hAnsi="Candara" w:cs="Times New Roman"/>
        </w:rPr>
      </w:pPr>
    </w:p>
    <w:p w14:paraId="70B64861" w14:textId="77777777" w:rsidR="00D41F7C" w:rsidRPr="004B4163" w:rsidRDefault="00D41F7C" w:rsidP="000463F3">
      <w:pPr>
        <w:pStyle w:val="Section"/>
        <w:numPr>
          <w:ilvl w:val="3"/>
          <w:numId w:val="12"/>
        </w:numPr>
        <w:spacing w:before="0"/>
        <w:ind w:left="1440" w:right="144" w:hanging="1440"/>
        <w:jc w:val="left"/>
        <w:rPr>
          <w:rFonts w:ascii="Candara" w:hAnsi="Candara" w:cs="Times New Roman"/>
          <w:b/>
          <w:sz w:val="22"/>
          <w:szCs w:val="22"/>
        </w:rPr>
      </w:pPr>
      <w:bookmarkStart w:id="99" w:name="_Toc276923397"/>
      <w:bookmarkStart w:id="100" w:name="_Toc278626347"/>
      <w:bookmarkStart w:id="101" w:name="_Ref281842473"/>
      <w:bookmarkStart w:id="102" w:name="_Ref281843081"/>
      <w:bookmarkStart w:id="103" w:name="_Toc477197930"/>
      <w:bookmarkStart w:id="104" w:name="_Toc505776302"/>
      <w:r w:rsidRPr="00794139">
        <w:rPr>
          <w:rFonts w:ascii="Candara" w:hAnsi="Candara" w:cs="Times New Roman"/>
          <w:b/>
          <w:sz w:val="22"/>
          <w:szCs w:val="22"/>
        </w:rPr>
        <w:t xml:space="preserve">Taxes and </w:t>
      </w:r>
      <w:r w:rsidRPr="004B4163">
        <w:rPr>
          <w:rFonts w:ascii="Candara" w:hAnsi="Candara" w:cs="Times New Roman"/>
          <w:b/>
          <w:sz w:val="22"/>
          <w:szCs w:val="22"/>
        </w:rPr>
        <w:t>Duties</w:t>
      </w:r>
      <w:bookmarkEnd w:id="99"/>
      <w:bookmarkEnd w:id="100"/>
      <w:bookmarkEnd w:id="101"/>
      <w:bookmarkEnd w:id="102"/>
      <w:bookmarkEnd w:id="103"/>
      <w:bookmarkEnd w:id="104"/>
    </w:p>
    <w:p w14:paraId="1C03B185" w14:textId="77777777" w:rsidR="000674CC" w:rsidRPr="004B4163" w:rsidRDefault="000674CC" w:rsidP="000463F3">
      <w:pPr>
        <w:pStyle w:val="ListParagraph"/>
        <w:numPr>
          <w:ilvl w:val="0"/>
          <w:numId w:val="10"/>
        </w:numPr>
        <w:spacing w:after="0"/>
        <w:ind w:left="1440" w:right="144" w:hanging="1440"/>
        <w:contextualSpacing w:val="0"/>
        <w:jc w:val="both"/>
        <w:rPr>
          <w:rFonts w:ascii="Candara" w:hAnsi="Candara" w:cs="Times New Roman"/>
          <w:vanish/>
        </w:rPr>
      </w:pPr>
    </w:p>
    <w:p w14:paraId="41D6881B" w14:textId="5824FA4B" w:rsidR="00802105" w:rsidRPr="00794139" w:rsidRDefault="00D41F7C" w:rsidP="000463F3">
      <w:pPr>
        <w:pStyle w:val="ListParagraph"/>
        <w:numPr>
          <w:ilvl w:val="1"/>
          <w:numId w:val="10"/>
        </w:numPr>
        <w:spacing w:after="0"/>
        <w:ind w:left="1440" w:right="144" w:hanging="1440"/>
        <w:contextualSpacing w:val="0"/>
        <w:jc w:val="both"/>
        <w:rPr>
          <w:rFonts w:ascii="Candara" w:hAnsi="Candara" w:cs="Times New Roman"/>
        </w:rPr>
      </w:pPr>
      <w:r w:rsidRPr="004B4163">
        <w:rPr>
          <w:rFonts w:ascii="Candara" w:hAnsi="Candara" w:cs="Times New Roman"/>
        </w:rPr>
        <w:t>For Goods supplied by the Supplier from outside the Ki</w:t>
      </w:r>
      <w:r w:rsidR="00904033" w:rsidRPr="004B4163">
        <w:rPr>
          <w:rFonts w:ascii="Candara" w:hAnsi="Candara" w:cs="Times New Roman"/>
        </w:rPr>
        <w:t>ngdom of Bhutan</w:t>
      </w:r>
      <w:r w:rsidRPr="004B4163">
        <w:rPr>
          <w:rFonts w:ascii="Candara" w:hAnsi="Candara" w:cs="Times New Roman"/>
        </w:rPr>
        <w:t xml:space="preserve">, the Supplier shall bear and pay all applicable taxes, stamp duties, </w:t>
      </w:r>
      <w:r w:rsidR="009B62EC" w:rsidRPr="004B4163">
        <w:rPr>
          <w:rFonts w:ascii="Candara" w:hAnsi="Candara" w:cs="Times New Roman"/>
        </w:rPr>
        <w:t>license</w:t>
      </w:r>
      <w:r w:rsidRPr="004B4163">
        <w:rPr>
          <w:rFonts w:ascii="Candara" w:hAnsi="Candara" w:cs="Times New Roman"/>
        </w:rPr>
        <w:t xml:space="preserve"> fees </w:t>
      </w:r>
      <w:r w:rsidR="0048167A" w:rsidRPr="004B4163">
        <w:rPr>
          <w:rFonts w:ascii="Candara" w:hAnsi="Candara" w:cs="Times New Roman"/>
        </w:rPr>
        <w:t>levy</w:t>
      </w:r>
      <w:r w:rsidRPr="004B4163">
        <w:rPr>
          <w:rFonts w:ascii="Candara" w:hAnsi="Candara" w:cs="Times New Roman"/>
        </w:rPr>
        <w:t xml:space="preserve"> and other similar levies imposed outside the Kingdom of Bhutan until the Goods are delivered </w:t>
      </w:r>
      <w:r w:rsidRPr="004B4163">
        <w:rPr>
          <w:rFonts w:ascii="Candara" w:hAnsi="Candara" w:cs="Times New Roman"/>
          <w:b/>
        </w:rPr>
        <w:t>CIF Place of Delivery</w:t>
      </w:r>
      <w:r w:rsidRPr="00794139">
        <w:rPr>
          <w:rFonts w:ascii="Candara" w:hAnsi="Candara" w:cs="Times New Roman"/>
        </w:rPr>
        <w:t>.</w:t>
      </w:r>
      <w:r w:rsidR="009B62EC" w:rsidRPr="00794139">
        <w:rPr>
          <w:rFonts w:ascii="Candara" w:hAnsi="Candara" w:cs="Times New Roman"/>
        </w:rPr>
        <w:t xml:space="preserve"> </w:t>
      </w:r>
      <w:r w:rsidRPr="00794139">
        <w:rPr>
          <w:rFonts w:ascii="Candara" w:hAnsi="Candara" w:cs="Times New Roman"/>
        </w:rPr>
        <w:t xml:space="preserve">Any local taxes and duties imposed on the goods beyond the point of CIF place of delivery, including custom duties, shall be borne and paid by </w:t>
      </w:r>
      <w:r w:rsidR="00A9082F">
        <w:rPr>
          <w:rFonts w:ascii="Candara" w:hAnsi="Candara" w:cs="Times New Roman"/>
        </w:rPr>
        <w:t>TTPL</w:t>
      </w:r>
      <w:r w:rsidRPr="00794139">
        <w:rPr>
          <w:rFonts w:ascii="Candara" w:hAnsi="Candara" w:cs="Times New Roman"/>
        </w:rPr>
        <w:t xml:space="preserve">. </w:t>
      </w:r>
    </w:p>
    <w:p w14:paraId="49604AF9" w14:textId="77777777" w:rsidR="00E47AD6" w:rsidRPr="00794139" w:rsidRDefault="00E47AD6" w:rsidP="00E47AD6">
      <w:pPr>
        <w:pStyle w:val="ListParagraph"/>
        <w:rPr>
          <w:rFonts w:ascii="Candara" w:hAnsi="Candara" w:cs="Times New Roman"/>
          <w:highlight w:val="yellow"/>
        </w:rPr>
      </w:pPr>
    </w:p>
    <w:p w14:paraId="6949B049" w14:textId="35235583" w:rsidR="00095F62" w:rsidRPr="00794139" w:rsidRDefault="00E47AD6" w:rsidP="000463F3">
      <w:pPr>
        <w:pStyle w:val="ListParagraph"/>
        <w:numPr>
          <w:ilvl w:val="1"/>
          <w:numId w:val="10"/>
        </w:numPr>
        <w:spacing w:after="0"/>
        <w:ind w:left="1440" w:right="144" w:hanging="1440"/>
        <w:contextualSpacing w:val="0"/>
        <w:jc w:val="both"/>
        <w:rPr>
          <w:rFonts w:ascii="Candara" w:hAnsi="Candara" w:cs="Times New Roman"/>
        </w:rPr>
      </w:pPr>
      <w:r w:rsidRPr="00794139">
        <w:rPr>
          <w:rFonts w:ascii="Candara" w:hAnsi="Candara"/>
        </w:rPr>
        <w:t xml:space="preserve">Bidders participating from India and supplying materials and services from within India for </w:t>
      </w:r>
      <w:proofErr w:type="spellStart"/>
      <w:r w:rsidRPr="00794139">
        <w:rPr>
          <w:rFonts w:ascii="Candara" w:hAnsi="Candara"/>
        </w:rPr>
        <w:t>bonafide</w:t>
      </w:r>
      <w:proofErr w:type="spellEnd"/>
      <w:r w:rsidRPr="00794139">
        <w:rPr>
          <w:rFonts w:ascii="Candara" w:hAnsi="Candara"/>
        </w:rPr>
        <w:t xml:space="preserve"> use in the Kingdom of Bhutan shall quote the rates and prices for the items in the </w:t>
      </w:r>
      <w:r w:rsidR="00985304">
        <w:rPr>
          <w:rFonts w:ascii="Candara" w:hAnsi="Candara"/>
        </w:rPr>
        <w:t>Price Schedule</w:t>
      </w:r>
      <w:r w:rsidRPr="00794139">
        <w:rPr>
          <w:rFonts w:ascii="Candara" w:hAnsi="Candara"/>
        </w:rPr>
        <w:t xml:space="preserve"> exclusive of any effect of Goods and Service Tax (GST). Payment of such tax would be reimbursable to the Contractor on submission of the documentary evidence subject to actuals if required based on the Agreement between The Government of India and Royal Government of Bhutan. </w:t>
      </w:r>
    </w:p>
    <w:p w14:paraId="55792BDC" w14:textId="77777777" w:rsidR="00802105" w:rsidRPr="00794139" w:rsidRDefault="00802105" w:rsidP="002C6DB4">
      <w:pPr>
        <w:spacing w:after="0"/>
        <w:ind w:right="144"/>
        <w:jc w:val="both"/>
        <w:rPr>
          <w:rFonts w:ascii="Candara" w:hAnsi="Candara" w:cs="Times New Roman"/>
        </w:rPr>
      </w:pPr>
    </w:p>
    <w:p w14:paraId="00FD7A53" w14:textId="5F9976C3" w:rsidR="00D41F7C" w:rsidRPr="004B4163" w:rsidRDefault="00D41F7C" w:rsidP="000463F3">
      <w:pPr>
        <w:pStyle w:val="ListParagraph"/>
        <w:numPr>
          <w:ilvl w:val="1"/>
          <w:numId w:val="10"/>
        </w:numPr>
        <w:spacing w:after="0"/>
        <w:ind w:left="1440" w:right="144" w:hanging="1440"/>
        <w:contextualSpacing w:val="0"/>
        <w:jc w:val="both"/>
        <w:rPr>
          <w:rFonts w:ascii="Candara" w:hAnsi="Candara" w:cs="Times New Roman"/>
        </w:rPr>
      </w:pPr>
      <w:r w:rsidRPr="00794139">
        <w:rPr>
          <w:rFonts w:ascii="Candara" w:hAnsi="Candara" w:cs="Times New Roman"/>
        </w:rPr>
        <w:t xml:space="preserve">For Goods manufactured and supplied by the Suppliers from the Kingdom of Bhutan, the Supplier shall bear and promptly pay all applicable taxes, duties, </w:t>
      </w:r>
      <w:r w:rsidR="009948BB" w:rsidRPr="00794139">
        <w:rPr>
          <w:rFonts w:ascii="Candara" w:hAnsi="Candara" w:cs="Times New Roman"/>
        </w:rPr>
        <w:t>license</w:t>
      </w:r>
      <w:r w:rsidRPr="00794139">
        <w:rPr>
          <w:rFonts w:ascii="Candara" w:hAnsi="Candara" w:cs="Times New Roman"/>
        </w:rPr>
        <w:t xml:space="preserve"> fees and other</w:t>
      </w:r>
      <w:r w:rsidR="004774CE" w:rsidRPr="00794139">
        <w:rPr>
          <w:rFonts w:ascii="Candara" w:hAnsi="Candara" w:cs="Times New Roman"/>
        </w:rPr>
        <w:t xml:space="preserve"> similar levies incurred until d</w:t>
      </w:r>
      <w:r w:rsidRPr="00794139">
        <w:rPr>
          <w:rFonts w:ascii="Candara" w:hAnsi="Candara" w:cs="Times New Roman"/>
        </w:rPr>
        <w:t xml:space="preserve">elivery of the contracted Goods to the Place of </w:t>
      </w:r>
      <w:r w:rsidRPr="004B4163">
        <w:rPr>
          <w:rFonts w:ascii="Candara" w:hAnsi="Candara" w:cs="Times New Roman"/>
        </w:rPr>
        <w:t>Delivery.</w:t>
      </w:r>
    </w:p>
    <w:p w14:paraId="6C5DCA07" w14:textId="77777777" w:rsidR="00802105" w:rsidRPr="004B4163" w:rsidRDefault="00802105" w:rsidP="00650174">
      <w:pPr>
        <w:pStyle w:val="ListParagraph"/>
        <w:ind w:left="1440" w:hanging="1440"/>
        <w:rPr>
          <w:rFonts w:ascii="Candara" w:hAnsi="Candara" w:cs="Times New Roman"/>
        </w:rPr>
      </w:pPr>
    </w:p>
    <w:p w14:paraId="174A7987" w14:textId="65A0799C" w:rsidR="009F4079" w:rsidRPr="00794139" w:rsidRDefault="00D41F7C" w:rsidP="000463F3">
      <w:pPr>
        <w:pStyle w:val="ListParagraph"/>
        <w:numPr>
          <w:ilvl w:val="1"/>
          <w:numId w:val="10"/>
        </w:numPr>
        <w:spacing w:after="0"/>
        <w:ind w:left="1440" w:right="144" w:hanging="1440"/>
        <w:contextualSpacing w:val="0"/>
        <w:jc w:val="both"/>
        <w:rPr>
          <w:rFonts w:ascii="Candara" w:hAnsi="Candara" w:cs="Times New Roman"/>
        </w:rPr>
      </w:pPr>
      <w:r w:rsidRPr="004B4163">
        <w:rPr>
          <w:rFonts w:ascii="Candara" w:hAnsi="Candara" w:cs="Times New Roman"/>
        </w:rPr>
        <w:t xml:space="preserve">At the time of release of payment, three (3%) </w:t>
      </w:r>
      <w:r w:rsidR="00FC5B40" w:rsidRPr="004B4163">
        <w:rPr>
          <w:rFonts w:ascii="Candara" w:hAnsi="Candara" w:cs="Times New Roman"/>
        </w:rPr>
        <w:t>percent</w:t>
      </w:r>
      <w:r w:rsidRPr="004B4163">
        <w:rPr>
          <w:rFonts w:ascii="Candara" w:hAnsi="Candara" w:cs="Times New Roman"/>
        </w:rPr>
        <w:t xml:space="preserve"> TDS </w:t>
      </w:r>
      <w:r w:rsidR="00FC5B40" w:rsidRPr="004B4163">
        <w:rPr>
          <w:rFonts w:ascii="Candara" w:hAnsi="Candara" w:cs="Times New Roman"/>
        </w:rPr>
        <w:t xml:space="preserve">on service portion </w:t>
      </w:r>
      <w:r w:rsidRPr="004B4163">
        <w:rPr>
          <w:rFonts w:ascii="Candara" w:hAnsi="Candara" w:cs="Times New Roman"/>
        </w:rPr>
        <w:t>shall be deducted</w:t>
      </w:r>
      <w:r w:rsidR="00C43DA2" w:rsidRPr="004B4163">
        <w:rPr>
          <w:rFonts w:ascii="Candara" w:hAnsi="Candara" w:cs="Times New Roman"/>
        </w:rPr>
        <w:t xml:space="preserve"> </w:t>
      </w:r>
      <w:r w:rsidR="0059666B" w:rsidRPr="004B4163">
        <w:rPr>
          <w:rFonts w:ascii="Candara" w:hAnsi="Candara" w:cs="Times New Roman"/>
        </w:rPr>
        <w:t>from the suppliers having Bhutanese trade license, or from</w:t>
      </w:r>
      <w:r w:rsidR="0059666B" w:rsidRPr="00794139">
        <w:rPr>
          <w:rFonts w:ascii="Candara" w:hAnsi="Candara" w:cs="Times New Roman"/>
        </w:rPr>
        <w:t xml:space="preserve"> the suppliers having other than Bhutanese trade license respectively from the gross amount of bills except from the manufacturers and authorized dealers</w:t>
      </w:r>
      <w:r w:rsidRPr="00794139">
        <w:rPr>
          <w:rFonts w:ascii="Candara" w:hAnsi="Candara" w:cs="Times New Roman"/>
        </w:rPr>
        <w:t xml:space="preserve">. </w:t>
      </w:r>
      <w:r w:rsidR="00A9082F">
        <w:rPr>
          <w:rFonts w:ascii="Candara" w:hAnsi="Candara" w:cs="Times New Roman"/>
        </w:rPr>
        <w:t>TTPL</w:t>
      </w:r>
      <w:r w:rsidRPr="00794139">
        <w:rPr>
          <w:rFonts w:ascii="Candara" w:hAnsi="Candara" w:cs="Times New Roman"/>
        </w:rPr>
        <w:t xml:space="preserve"> shall furnish necessary TDS Certificate to the Bidders, issued by the Department of Revenue &amp; Customs, </w:t>
      </w:r>
      <w:proofErr w:type="spellStart"/>
      <w:r w:rsidRPr="00794139">
        <w:rPr>
          <w:rFonts w:ascii="Candara" w:hAnsi="Candara" w:cs="Times New Roman"/>
        </w:rPr>
        <w:t>RGoB</w:t>
      </w:r>
      <w:proofErr w:type="spellEnd"/>
      <w:r w:rsidRPr="00794139">
        <w:rPr>
          <w:rFonts w:ascii="Candara" w:hAnsi="Candara" w:cs="Times New Roman"/>
        </w:rPr>
        <w:t>.</w:t>
      </w:r>
    </w:p>
    <w:p w14:paraId="7689FFF4" w14:textId="77777777" w:rsidR="004015ED" w:rsidRPr="00794139" w:rsidRDefault="004015ED" w:rsidP="00650174">
      <w:pPr>
        <w:pStyle w:val="ListParagraph"/>
        <w:ind w:left="1440" w:hanging="1440"/>
        <w:rPr>
          <w:rFonts w:ascii="Candara" w:hAnsi="Candara" w:cs="Times New Roman"/>
        </w:rPr>
      </w:pPr>
    </w:p>
    <w:p w14:paraId="1F24EC70" w14:textId="68CB461D" w:rsidR="00D41F7C" w:rsidRPr="00794139" w:rsidRDefault="00D41F7C" w:rsidP="000463F3">
      <w:pPr>
        <w:pStyle w:val="ListParagraph"/>
        <w:numPr>
          <w:ilvl w:val="1"/>
          <w:numId w:val="10"/>
        </w:numPr>
        <w:spacing w:after="0"/>
        <w:ind w:left="1440" w:right="144" w:hanging="1440"/>
        <w:contextualSpacing w:val="0"/>
        <w:jc w:val="both"/>
        <w:rPr>
          <w:rFonts w:ascii="Candara" w:hAnsi="Candara" w:cs="Times New Roman"/>
        </w:rPr>
      </w:pPr>
      <w:r w:rsidRPr="00794139">
        <w:rPr>
          <w:rFonts w:ascii="Candara" w:hAnsi="Candara" w:cs="Times New Roman"/>
        </w:rPr>
        <w:t xml:space="preserve">If any tax exemptions, reductions, allowances or privileges may be available to the Supplier in the Kingdom of Bhutan, </w:t>
      </w:r>
      <w:r w:rsidR="00A9082F">
        <w:rPr>
          <w:rFonts w:ascii="Candara" w:hAnsi="Candara" w:cs="Times New Roman"/>
        </w:rPr>
        <w:t>TTPL</w:t>
      </w:r>
      <w:r w:rsidRPr="00794139">
        <w:rPr>
          <w:rFonts w:ascii="Candara" w:hAnsi="Candara" w:cs="Times New Roman"/>
        </w:rPr>
        <w:t xml:space="preserve"> shall use its best efforts to enable the Supplier to benefit from any such tax savings to the maximum allowable extent.</w:t>
      </w:r>
    </w:p>
    <w:p w14:paraId="24DEE2A9" w14:textId="77777777" w:rsidR="004015ED" w:rsidRPr="00794139" w:rsidRDefault="004015ED" w:rsidP="00DE2AFF">
      <w:pPr>
        <w:pStyle w:val="ListParagraph"/>
        <w:spacing w:after="0"/>
        <w:ind w:left="1440" w:hanging="1440"/>
        <w:rPr>
          <w:rFonts w:ascii="Candara" w:hAnsi="Candara" w:cs="Times New Roman"/>
        </w:rPr>
      </w:pPr>
    </w:p>
    <w:p w14:paraId="668F5319" w14:textId="093609A3" w:rsidR="00D41F7C" w:rsidRPr="00794139" w:rsidRDefault="007F3FA9" w:rsidP="000463F3">
      <w:pPr>
        <w:pStyle w:val="Section"/>
        <w:numPr>
          <w:ilvl w:val="3"/>
          <w:numId w:val="12"/>
        </w:numPr>
        <w:spacing w:before="0"/>
        <w:ind w:left="1440" w:right="144" w:hanging="1440"/>
        <w:jc w:val="left"/>
        <w:rPr>
          <w:rFonts w:ascii="Candara" w:hAnsi="Candara" w:cs="Times New Roman"/>
          <w:b/>
          <w:sz w:val="22"/>
          <w:szCs w:val="22"/>
        </w:rPr>
      </w:pPr>
      <w:bookmarkStart w:id="105" w:name="_Performance_Security_1"/>
      <w:bookmarkStart w:id="106" w:name="_Ref500925560"/>
      <w:bookmarkStart w:id="107" w:name="_Toc505776303"/>
      <w:bookmarkEnd w:id="105"/>
      <w:r w:rsidRPr="00794139">
        <w:rPr>
          <w:rFonts w:ascii="Candara" w:hAnsi="Candara" w:cs="Times New Roman"/>
          <w:b/>
          <w:sz w:val="22"/>
          <w:szCs w:val="22"/>
        </w:rPr>
        <w:t>Retention Money</w:t>
      </w:r>
      <w:bookmarkEnd w:id="106"/>
      <w:bookmarkEnd w:id="107"/>
    </w:p>
    <w:p w14:paraId="2373D670" w14:textId="77777777" w:rsidR="000674CC" w:rsidRPr="00794139" w:rsidRDefault="000674CC" w:rsidP="000463F3">
      <w:pPr>
        <w:pStyle w:val="ListParagraph"/>
        <w:numPr>
          <w:ilvl w:val="0"/>
          <w:numId w:val="10"/>
        </w:numPr>
        <w:spacing w:after="0"/>
        <w:ind w:left="1440" w:right="144" w:hanging="1440"/>
        <w:contextualSpacing w:val="0"/>
        <w:jc w:val="both"/>
        <w:rPr>
          <w:rFonts w:ascii="Candara" w:hAnsi="Candara" w:cs="Times New Roman"/>
          <w:vanish/>
        </w:rPr>
      </w:pPr>
    </w:p>
    <w:p w14:paraId="5B04DB14" w14:textId="1305C6E1" w:rsidR="008D091C" w:rsidRPr="00E73F8C" w:rsidRDefault="00A9082F" w:rsidP="000463F3">
      <w:pPr>
        <w:pStyle w:val="ListParagraph"/>
        <w:numPr>
          <w:ilvl w:val="1"/>
          <w:numId w:val="10"/>
        </w:numPr>
        <w:spacing w:after="0"/>
        <w:ind w:left="1440" w:right="144" w:hanging="1440"/>
        <w:contextualSpacing w:val="0"/>
        <w:jc w:val="both"/>
        <w:rPr>
          <w:rFonts w:ascii="Candara" w:hAnsi="Candara" w:cs="Times New Roman"/>
          <w:kern w:val="28"/>
        </w:rPr>
      </w:pPr>
      <w:r>
        <w:rPr>
          <w:rFonts w:ascii="Candara" w:hAnsi="Candara" w:cs="Times New Roman"/>
          <w:kern w:val="28"/>
        </w:rPr>
        <w:t>TTPL</w:t>
      </w:r>
      <w:r w:rsidR="008D091C" w:rsidRPr="00794139">
        <w:rPr>
          <w:rFonts w:ascii="Candara" w:hAnsi="Candara" w:cs="Times New Roman"/>
          <w:kern w:val="28"/>
        </w:rPr>
        <w:t xml:space="preserve"> </w:t>
      </w:r>
      <w:r w:rsidR="008D091C" w:rsidRPr="00794139">
        <w:rPr>
          <w:rFonts w:ascii="Candara" w:hAnsi="Candara" w:cs="Times New Roman"/>
        </w:rPr>
        <w:t xml:space="preserve">shall retain 10% (ten percent) of the value of each running bill due to a </w:t>
      </w:r>
      <w:r w:rsidR="00B20328" w:rsidRPr="00794139">
        <w:rPr>
          <w:rFonts w:ascii="Candara" w:hAnsi="Candara" w:cs="Times New Roman"/>
        </w:rPr>
        <w:t>S</w:t>
      </w:r>
      <w:r w:rsidR="008D091C" w:rsidRPr="00794139">
        <w:rPr>
          <w:rFonts w:ascii="Candara" w:hAnsi="Candara" w:cs="Times New Roman"/>
        </w:rPr>
        <w:t xml:space="preserve">upplier till the end of the Warranty Period. The retention money is the aggregate monies retained by the </w:t>
      </w:r>
      <w:r>
        <w:rPr>
          <w:rFonts w:ascii="Candara" w:hAnsi="Candara" w:cs="Times New Roman"/>
        </w:rPr>
        <w:t>TTPL</w:t>
      </w:r>
      <w:r w:rsidR="008D091C" w:rsidRPr="00794139">
        <w:rPr>
          <w:rFonts w:ascii="Candara" w:hAnsi="Candara" w:cs="Times New Roman"/>
        </w:rPr>
        <w:t xml:space="preserve"> from the amount payable to the </w:t>
      </w:r>
      <w:r w:rsidR="00B20328" w:rsidRPr="00794139">
        <w:rPr>
          <w:rFonts w:ascii="Candara" w:hAnsi="Candara" w:cs="Times New Roman"/>
        </w:rPr>
        <w:t xml:space="preserve">Supplier </w:t>
      </w:r>
      <w:r w:rsidR="008D091C" w:rsidRPr="00794139">
        <w:rPr>
          <w:rFonts w:ascii="Candara" w:hAnsi="Candara" w:cs="Times New Roman"/>
        </w:rPr>
        <w:t>to the extent that the final retained amount reaches the limit of retention money as per the contract agreement which shall be ten percent (10%) of the Contract Price.</w:t>
      </w:r>
    </w:p>
    <w:p w14:paraId="6BA73A15" w14:textId="77777777" w:rsidR="00E73F8C" w:rsidRPr="00794139" w:rsidRDefault="00E73F8C" w:rsidP="00E73F8C">
      <w:pPr>
        <w:pStyle w:val="ListParagraph"/>
        <w:spacing w:after="0"/>
        <w:ind w:left="1440" w:right="144"/>
        <w:contextualSpacing w:val="0"/>
        <w:jc w:val="both"/>
        <w:rPr>
          <w:rFonts w:ascii="Candara" w:hAnsi="Candara" w:cs="Times New Roman"/>
          <w:kern w:val="28"/>
        </w:rPr>
      </w:pPr>
    </w:p>
    <w:p w14:paraId="17DBAE71" w14:textId="77777777" w:rsidR="004015ED" w:rsidRPr="00794139" w:rsidRDefault="004015ED" w:rsidP="00650174">
      <w:pPr>
        <w:pStyle w:val="ListParagraph"/>
        <w:spacing w:after="0"/>
        <w:ind w:left="1440" w:right="144" w:hanging="1440"/>
        <w:contextualSpacing w:val="0"/>
        <w:jc w:val="both"/>
        <w:rPr>
          <w:rFonts w:ascii="Candara" w:hAnsi="Candara" w:cs="Times New Roman"/>
          <w:kern w:val="28"/>
        </w:rPr>
      </w:pPr>
    </w:p>
    <w:p w14:paraId="64557FA1" w14:textId="13E6090B" w:rsidR="008D091C" w:rsidRPr="00794139" w:rsidRDefault="008D091C" w:rsidP="000463F3">
      <w:pPr>
        <w:pStyle w:val="ListParagraph"/>
        <w:numPr>
          <w:ilvl w:val="1"/>
          <w:numId w:val="10"/>
        </w:numPr>
        <w:spacing w:after="0"/>
        <w:ind w:left="1440" w:right="144" w:hanging="1440"/>
        <w:contextualSpacing w:val="0"/>
        <w:jc w:val="both"/>
        <w:rPr>
          <w:rFonts w:ascii="Candara" w:hAnsi="Candara" w:cs="Times New Roman"/>
          <w:kern w:val="28"/>
        </w:rPr>
      </w:pPr>
      <w:r w:rsidRPr="00794139">
        <w:rPr>
          <w:rFonts w:ascii="Candara" w:hAnsi="Candara" w:cs="Times New Roman"/>
          <w:kern w:val="28"/>
        </w:rPr>
        <w:t xml:space="preserve">The retention money or part thereof </w:t>
      </w:r>
      <w:r w:rsidR="00B20328" w:rsidRPr="00794139">
        <w:rPr>
          <w:rFonts w:ascii="Candara" w:hAnsi="Candara" w:cs="Times New Roman"/>
          <w:kern w:val="28"/>
        </w:rPr>
        <w:t>shall</w:t>
      </w:r>
      <w:r w:rsidRPr="00794139">
        <w:rPr>
          <w:rFonts w:ascii="Candara" w:hAnsi="Candara" w:cs="Times New Roman"/>
          <w:kern w:val="28"/>
        </w:rPr>
        <w:t xml:space="preserve"> be returned to the Supplier on completion of the Warranty Period.</w:t>
      </w:r>
    </w:p>
    <w:p w14:paraId="1BD0A2F4" w14:textId="77777777" w:rsidR="004015ED" w:rsidRPr="00794139" w:rsidRDefault="004015ED" w:rsidP="00650174">
      <w:pPr>
        <w:pStyle w:val="ListParagraph"/>
        <w:ind w:left="1440" w:hanging="1440"/>
        <w:rPr>
          <w:rFonts w:ascii="Candara" w:hAnsi="Candara" w:cs="Times New Roman"/>
          <w:kern w:val="28"/>
        </w:rPr>
      </w:pPr>
    </w:p>
    <w:p w14:paraId="3F81F1FF" w14:textId="55F67B71" w:rsidR="00490F05" w:rsidRPr="00794139" w:rsidRDefault="008D091C" w:rsidP="000463F3">
      <w:pPr>
        <w:pStyle w:val="ListParagraph"/>
        <w:numPr>
          <w:ilvl w:val="1"/>
          <w:numId w:val="10"/>
        </w:numPr>
        <w:spacing w:after="0"/>
        <w:ind w:left="1440" w:right="144" w:hanging="1440"/>
        <w:contextualSpacing w:val="0"/>
        <w:jc w:val="both"/>
        <w:rPr>
          <w:rFonts w:ascii="Candara" w:hAnsi="Candara" w:cs="Times New Roman"/>
          <w:kern w:val="28"/>
        </w:rPr>
      </w:pPr>
      <w:r w:rsidRPr="00794139">
        <w:rPr>
          <w:rFonts w:ascii="Candara" w:hAnsi="Candara" w:cs="Times New Roman"/>
          <w:kern w:val="28"/>
        </w:rPr>
        <w:t xml:space="preserve">If the </w:t>
      </w:r>
      <w:r w:rsidR="00B20328" w:rsidRPr="00794139">
        <w:rPr>
          <w:rFonts w:ascii="Candara" w:hAnsi="Candara" w:cs="Times New Roman"/>
          <w:kern w:val="28"/>
        </w:rPr>
        <w:t>S</w:t>
      </w:r>
      <w:r w:rsidRPr="00794139">
        <w:rPr>
          <w:rFonts w:ascii="Candara" w:hAnsi="Candara" w:cs="Times New Roman"/>
          <w:kern w:val="28"/>
        </w:rPr>
        <w:t xml:space="preserve">upplier fails to remedy any reported defect within the Warranty </w:t>
      </w:r>
      <w:r w:rsidR="00E52E7C" w:rsidRPr="00794139">
        <w:rPr>
          <w:rFonts w:ascii="Candara" w:hAnsi="Candara" w:cs="Times New Roman"/>
          <w:kern w:val="28"/>
        </w:rPr>
        <w:t>Period,</w:t>
      </w:r>
      <w:r w:rsidRPr="00794139">
        <w:rPr>
          <w:rFonts w:ascii="Candara" w:hAnsi="Candara" w:cs="Times New Roman"/>
          <w:kern w:val="28"/>
        </w:rPr>
        <w:t xml:space="preserve"> the </w:t>
      </w:r>
      <w:r w:rsidR="00A9082F">
        <w:rPr>
          <w:rFonts w:ascii="Candara" w:hAnsi="Candara" w:cs="Times New Roman"/>
          <w:kern w:val="28"/>
        </w:rPr>
        <w:t>TTPL</w:t>
      </w:r>
      <w:r w:rsidRPr="00794139">
        <w:rPr>
          <w:rFonts w:ascii="Candara" w:hAnsi="Candara" w:cs="Times New Roman"/>
          <w:kern w:val="28"/>
        </w:rPr>
        <w:t xml:space="preserve"> shall withhold the payment or realize claims from the Retention Money, of an amount, which in the opinion of the </w:t>
      </w:r>
      <w:r w:rsidR="00A9082F">
        <w:rPr>
          <w:rFonts w:ascii="Candara" w:hAnsi="Candara" w:cs="Times New Roman"/>
          <w:kern w:val="28"/>
        </w:rPr>
        <w:t>TTPL</w:t>
      </w:r>
      <w:r w:rsidRPr="00794139">
        <w:rPr>
          <w:rFonts w:ascii="Candara" w:hAnsi="Candara" w:cs="Times New Roman"/>
          <w:kern w:val="28"/>
        </w:rPr>
        <w:t>, represent the cost of the defects to be remedied</w:t>
      </w:r>
      <w:r w:rsidR="001A2A1A" w:rsidRPr="00794139">
        <w:rPr>
          <w:rFonts w:ascii="Candara" w:hAnsi="Candara" w:cs="Times New Roman"/>
          <w:kern w:val="28"/>
        </w:rPr>
        <w:t>.</w:t>
      </w:r>
    </w:p>
    <w:p w14:paraId="7085752F" w14:textId="77777777" w:rsidR="002C6DB4" w:rsidRPr="00794139" w:rsidRDefault="002C6DB4" w:rsidP="00DE2AFF">
      <w:pPr>
        <w:spacing w:after="0"/>
        <w:ind w:left="1440" w:right="144" w:hanging="1440"/>
        <w:rPr>
          <w:rFonts w:ascii="Candara" w:hAnsi="Candara" w:cs="Times New Roman"/>
          <w:kern w:val="28"/>
        </w:rPr>
      </w:pPr>
    </w:p>
    <w:p w14:paraId="20421ABE" w14:textId="77777777" w:rsidR="00D41F7C" w:rsidRPr="00794139" w:rsidRDefault="00D41F7C" w:rsidP="000463F3">
      <w:pPr>
        <w:pStyle w:val="Section"/>
        <w:numPr>
          <w:ilvl w:val="3"/>
          <w:numId w:val="12"/>
        </w:numPr>
        <w:spacing w:before="0"/>
        <w:ind w:left="1440" w:right="144" w:hanging="1440"/>
        <w:jc w:val="left"/>
        <w:rPr>
          <w:rFonts w:ascii="Candara" w:hAnsi="Candara" w:cs="Times New Roman"/>
          <w:b/>
          <w:sz w:val="22"/>
          <w:szCs w:val="22"/>
        </w:rPr>
      </w:pPr>
      <w:bookmarkStart w:id="108" w:name="_Toc89151141"/>
      <w:bookmarkStart w:id="109" w:name="_Toc89148433"/>
      <w:bookmarkStart w:id="110" w:name="_Toc252796412"/>
      <w:bookmarkStart w:id="111" w:name="_Ref273870374"/>
      <w:bookmarkStart w:id="112" w:name="_Ref273878087"/>
      <w:bookmarkStart w:id="113" w:name="_Toc276923405"/>
      <w:bookmarkStart w:id="114" w:name="_Toc278626355"/>
      <w:bookmarkStart w:id="115" w:name="_Toc477197939"/>
      <w:bookmarkStart w:id="116" w:name="_Toc505776304"/>
      <w:r w:rsidRPr="00794139">
        <w:rPr>
          <w:rFonts w:ascii="Candara" w:hAnsi="Candara" w:cs="Times New Roman"/>
          <w:b/>
          <w:sz w:val="22"/>
          <w:szCs w:val="22"/>
        </w:rPr>
        <w:t>Liquidated Damages</w:t>
      </w:r>
      <w:bookmarkEnd w:id="108"/>
      <w:bookmarkEnd w:id="109"/>
      <w:bookmarkEnd w:id="110"/>
      <w:bookmarkEnd w:id="111"/>
      <w:bookmarkEnd w:id="112"/>
      <w:bookmarkEnd w:id="113"/>
      <w:bookmarkEnd w:id="114"/>
      <w:bookmarkEnd w:id="115"/>
      <w:r w:rsidR="00B63E50" w:rsidRPr="00794139">
        <w:rPr>
          <w:rFonts w:ascii="Candara" w:hAnsi="Candara" w:cs="Times New Roman"/>
          <w:b/>
          <w:sz w:val="22"/>
          <w:szCs w:val="22"/>
        </w:rPr>
        <w:t xml:space="preserve"> for delay in delivery</w:t>
      </w:r>
      <w:bookmarkEnd w:id="116"/>
      <w:r w:rsidR="00B63E50" w:rsidRPr="00794139">
        <w:rPr>
          <w:rFonts w:ascii="Candara" w:hAnsi="Candara" w:cs="Times New Roman"/>
          <w:b/>
          <w:sz w:val="22"/>
          <w:szCs w:val="22"/>
        </w:rPr>
        <w:t xml:space="preserve"> </w:t>
      </w:r>
    </w:p>
    <w:p w14:paraId="2308BBCC" w14:textId="77777777" w:rsidR="000578A3" w:rsidRPr="00794139" w:rsidRDefault="000578A3" w:rsidP="000463F3">
      <w:pPr>
        <w:pStyle w:val="ListParagraph"/>
        <w:numPr>
          <w:ilvl w:val="0"/>
          <w:numId w:val="10"/>
        </w:numPr>
        <w:spacing w:after="0"/>
        <w:ind w:left="1440" w:right="144" w:hanging="1440"/>
        <w:contextualSpacing w:val="0"/>
        <w:jc w:val="both"/>
        <w:rPr>
          <w:rFonts w:ascii="Candara" w:hAnsi="Candara" w:cs="Times New Roman"/>
          <w:vanish/>
        </w:rPr>
      </w:pPr>
      <w:bookmarkStart w:id="117" w:name="_Ref276921273"/>
      <w:bookmarkStart w:id="118" w:name="_Toc89151149"/>
      <w:bookmarkStart w:id="119" w:name="_Toc89148441"/>
      <w:bookmarkStart w:id="120" w:name="_Toc252796415"/>
      <w:bookmarkStart w:id="121" w:name="_Ref260749270"/>
      <w:bookmarkStart w:id="122" w:name="_Ref260751544"/>
      <w:bookmarkStart w:id="123" w:name="_Ref260751603"/>
      <w:bookmarkStart w:id="124" w:name="_Ref260751637"/>
      <w:bookmarkStart w:id="125" w:name="_Ref260751651"/>
      <w:bookmarkStart w:id="126" w:name="_Ref260754082"/>
    </w:p>
    <w:p w14:paraId="2119539C" w14:textId="6D45AF3F" w:rsidR="00D41F7C" w:rsidRPr="00794139" w:rsidRDefault="000674CC" w:rsidP="000463F3">
      <w:pPr>
        <w:pStyle w:val="ListParagraph"/>
        <w:numPr>
          <w:ilvl w:val="1"/>
          <w:numId w:val="10"/>
        </w:numPr>
        <w:spacing w:after="0"/>
        <w:ind w:left="1440" w:right="144" w:hanging="1440"/>
        <w:contextualSpacing w:val="0"/>
        <w:jc w:val="both"/>
        <w:rPr>
          <w:rFonts w:ascii="Candara" w:hAnsi="Candara" w:cs="Times New Roman"/>
        </w:rPr>
      </w:pPr>
      <w:r w:rsidRPr="00794139">
        <w:rPr>
          <w:rFonts w:ascii="Candara" w:hAnsi="Candara" w:cs="Times New Roman"/>
        </w:rPr>
        <w:t>I</w:t>
      </w:r>
      <w:r w:rsidR="00D41F7C" w:rsidRPr="00794139">
        <w:rPr>
          <w:rFonts w:ascii="Candara" w:hAnsi="Candara" w:cs="Times New Roman"/>
        </w:rPr>
        <w:t xml:space="preserve">f the Supplier fails to deliver all of the Goods by the date(s) of Delivery specified in the Contract, </w:t>
      </w:r>
      <w:r w:rsidR="00A9082F">
        <w:rPr>
          <w:rFonts w:ascii="Candara" w:hAnsi="Candara" w:cs="Times New Roman"/>
        </w:rPr>
        <w:t>TTPL</w:t>
      </w:r>
      <w:r w:rsidR="00D41F7C" w:rsidRPr="00794139">
        <w:rPr>
          <w:rFonts w:ascii="Candara" w:hAnsi="Candara" w:cs="Times New Roman"/>
        </w:rPr>
        <w:t xml:space="preserve"> may, without prejudice to all its other remedies under the Contract, deduct from </w:t>
      </w:r>
      <w:r w:rsidR="00D41F7C" w:rsidRPr="004B4163">
        <w:rPr>
          <w:rFonts w:ascii="Candara" w:hAnsi="Candara" w:cs="Times New Roman"/>
        </w:rPr>
        <w:t xml:space="preserve">the Contract Price, as liquidated damages, a sum equivalent </w:t>
      </w:r>
      <w:r w:rsidR="00D41F7C" w:rsidRPr="009948BB">
        <w:rPr>
          <w:rFonts w:ascii="Candara" w:hAnsi="Candara" w:cs="Times New Roman"/>
          <w:b/>
          <w:bCs/>
        </w:rPr>
        <w:t xml:space="preserve">to the percentage </w:t>
      </w:r>
      <w:r w:rsidR="009948BB" w:rsidRPr="009948BB">
        <w:rPr>
          <w:rFonts w:ascii="Candara" w:hAnsi="Candara" w:cs="Times New Roman"/>
          <w:b/>
          <w:bCs/>
        </w:rPr>
        <w:t xml:space="preserve">1% </w:t>
      </w:r>
      <w:r w:rsidR="00D41F7C" w:rsidRPr="009948BB">
        <w:rPr>
          <w:rFonts w:ascii="Candara" w:hAnsi="Candara" w:cs="Times New Roman"/>
          <w:b/>
          <w:bCs/>
        </w:rPr>
        <w:t xml:space="preserve">of the delivered price of the delayed Goods or unperformed Services for each </w:t>
      </w:r>
      <w:r w:rsidR="009948BB" w:rsidRPr="009948BB">
        <w:rPr>
          <w:rFonts w:ascii="Candara" w:hAnsi="Candara" w:cs="Times New Roman"/>
          <w:b/>
          <w:bCs/>
        </w:rPr>
        <w:t>week</w:t>
      </w:r>
      <w:r w:rsidR="00D41F7C" w:rsidRPr="00794139">
        <w:rPr>
          <w:rFonts w:ascii="Candara" w:hAnsi="Candara" w:cs="Times New Roman"/>
        </w:rPr>
        <w:t xml:space="preserve"> of delay until actual Delivery or performance, up to a maximum deduction of ten (10) percentage of the </w:t>
      </w:r>
      <w:r w:rsidR="00457BFC">
        <w:rPr>
          <w:rFonts w:ascii="Candara" w:hAnsi="Candara" w:cs="Times New Roman"/>
        </w:rPr>
        <w:t xml:space="preserve">executed </w:t>
      </w:r>
      <w:r w:rsidR="00D41F7C" w:rsidRPr="00794139">
        <w:rPr>
          <w:rFonts w:ascii="Candara" w:hAnsi="Candara" w:cs="Times New Roman"/>
        </w:rPr>
        <w:t>Price.</w:t>
      </w:r>
      <w:r w:rsidR="0093766A" w:rsidRPr="00794139">
        <w:rPr>
          <w:rFonts w:ascii="Candara" w:hAnsi="Candara" w:cs="Times New Roman"/>
        </w:rPr>
        <w:t xml:space="preserve"> </w:t>
      </w:r>
      <w:r w:rsidR="00B63E50" w:rsidRPr="00794139">
        <w:rPr>
          <w:rFonts w:ascii="Candara" w:hAnsi="Candara" w:cs="Times New Roman"/>
        </w:rPr>
        <w:t xml:space="preserve">This is an agreed genuine pre estimate of the damages the </w:t>
      </w:r>
      <w:r w:rsidR="00A9082F">
        <w:rPr>
          <w:rFonts w:ascii="Candara" w:hAnsi="Candara" w:cs="Times New Roman"/>
        </w:rPr>
        <w:t>TTPL</w:t>
      </w:r>
      <w:r w:rsidR="00B63E50" w:rsidRPr="00794139">
        <w:rPr>
          <w:rFonts w:ascii="Candara" w:hAnsi="Candara" w:cs="Times New Roman"/>
        </w:rPr>
        <w:t xml:space="preserve"> may </w:t>
      </w:r>
      <w:r w:rsidR="00DC3767" w:rsidRPr="00794139">
        <w:rPr>
          <w:rFonts w:ascii="Candara" w:hAnsi="Candara" w:cs="Times New Roman"/>
        </w:rPr>
        <w:t>suffer due to delay in delivery</w:t>
      </w:r>
      <w:r w:rsidR="00B63E50" w:rsidRPr="00794139">
        <w:rPr>
          <w:rFonts w:ascii="Candara" w:hAnsi="Candara" w:cs="Times New Roman"/>
        </w:rPr>
        <w:t xml:space="preserve">. </w:t>
      </w:r>
      <w:r w:rsidR="00D41F7C" w:rsidRPr="00794139">
        <w:rPr>
          <w:rFonts w:ascii="Candara" w:hAnsi="Candara" w:cs="Times New Roman"/>
        </w:rPr>
        <w:t xml:space="preserve">If in the opinion of </w:t>
      </w:r>
      <w:r w:rsidR="00A9082F">
        <w:rPr>
          <w:rFonts w:ascii="Candara" w:hAnsi="Candara" w:cs="Times New Roman"/>
        </w:rPr>
        <w:t>TTPL</w:t>
      </w:r>
      <w:r w:rsidR="00D41F7C" w:rsidRPr="00794139">
        <w:rPr>
          <w:rFonts w:ascii="Candara" w:hAnsi="Candara" w:cs="Times New Roman"/>
        </w:rPr>
        <w:t xml:space="preserve"> the Supplier is indefinitely delaying the supplies, </w:t>
      </w:r>
      <w:r w:rsidR="00A9082F">
        <w:rPr>
          <w:rFonts w:ascii="Candara" w:hAnsi="Candara" w:cs="Times New Roman"/>
        </w:rPr>
        <w:t>TTPL</w:t>
      </w:r>
      <w:r w:rsidR="00D41F7C" w:rsidRPr="00794139">
        <w:rPr>
          <w:rFonts w:ascii="Candara" w:hAnsi="Candara" w:cs="Times New Roman"/>
        </w:rPr>
        <w:t xml:space="preserve"> may terminate the Contract</w:t>
      </w:r>
      <w:bookmarkEnd w:id="117"/>
      <w:r w:rsidRPr="00794139">
        <w:rPr>
          <w:rFonts w:ascii="Candara" w:hAnsi="Candara" w:cs="Times New Roman"/>
        </w:rPr>
        <w:t>.</w:t>
      </w:r>
      <w:r w:rsidR="00211970" w:rsidRPr="00794139">
        <w:rPr>
          <w:rFonts w:ascii="Candara" w:hAnsi="Candara" w:cs="Times New Roman"/>
        </w:rPr>
        <w:t xml:space="preserve"> In such event </w:t>
      </w:r>
      <w:r w:rsidR="00A9082F">
        <w:rPr>
          <w:rFonts w:ascii="Candara" w:hAnsi="Candara" w:cs="Times New Roman"/>
        </w:rPr>
        <w:t>TTPL</w:t>
      </w:r>
      <w:r w:rsidR="00211970" w:rsidRPr="00794139">
        <w:rPr>
          <w:rFonts w:ascii="Candara" w:hAnsi="Candara" w:cs="Times New Roman"/>
        </w:rPr>
        <w:t xml:space="preserve"> reserve the right to purchase the material equipment from elsewhere at the sole ri</w:t>
      </w:r>
      <w:r w:rsidR="00B63E50" w:rsidRPr="00794139">
        <w:rPr>
          <w:rFonts w:ascii="Candara" w:hAnsi="Candara" w:cs="Times New Roman"/>
        </w:rPr>
        <w:t>sk and cost of the Supplier and</w:t>
      </w:r>
      <w:r w:rsidR="00211970" w:rsidRPr="00794139">
        <w:rPr>
          <w:rFonts w:ascii="Candara" w:hAnsi="Candara" w:cs="Times New Roman"/>
        </w:rPr>
        <w:t xml:space="preserve"> recover all such extra cost if any incurred by </w:t>
      </w:r>
      <w:r w:rsidR="00A9082F">
        <w:rPr>
          <w:rFonts w:ascii="Candara" w:hAnsi="Candara" w:cs="Times New Roman"/>
        </w:rPr>
        <w:t>TTPL</w:t>
      </w:r>
      <w:r w:rsidR="00211970" w:rsidRPr="00794139">
        <w:rPr>
          <w:rFonts w:ascii="Candara" w:hAnsi="Candara" w:cs="Times New Roman"/>
        </w:rPr>
        <w:t xml:space="preserve"> in procuring the material from alternative source. </w:t>
      </w:r>
    </w:p>
    <w:p w14:paraId="7608D3A7" w14:textId="77777777" w:rsidR="00195DDB" w:rsidRPr="00794139" w:rsidRDefault="00195DDB" w:rsidP="00650174">
      <w:pPr>
        <w:pStyle w:val="ListParagraph"/>
        <w:spacing w:after="0"/>
        <w:ind w:left="1440" w:right="144" w:hanging="1440"/>
        <w:contextualSpacing w:val="0"/>
        <w:jc w:val="both"/>
        <w:rPr>
          <w:rFonts w:ascii="Candara" w:hAnsi="Candara" w:cs="Times New Roman"/>
        </w:rPr>
      </w:pPr>
    </w:p>
    <w:p w14:paraId="63A93A9F" w14:textId="77777777" w:rsidR="00D41F7C" w:rsidRPr="00794139" w:rsidRDefault="00D41F7C" w:rsidP="000463F3">
      <w:pPr>
        <w:pStyle w:val="Section"/>
        <w:numPr>
          <w:ilvl w:val="3"/>
          <w:numId w:val="12"/>
        </w:numPr>
        <w:spacing w:before="0"/>
        <w:ind w:left="1440" w:right="144" w:hanging="1440"/>
        <w:jc w:val="left"/>
        <w:rPr>
          <w:rFonts w:ascii="Candara" w:hAnsi="Candara" w:cs="Times New Roman"/>
          <w:b/>
          <w:sz w:val="22"/>
          <w:szCs w:val="22"/>
        </w:rPr>
      </w:pPr>
      <w:bookmarkStart w:id="127" w:name="_Warranty"/>
      <w:bookmarkStart w:id="128" w:name="_Toc276923406"/>
      <w:bookmarkStart w:id="129" w:name="_Ref278620791"/>
      <w:bookmarkStart w:id="130" w:name="_Toc278626356"/>
      <w:bookmarkStart w:id="131" w:name="_Ref281842574"/>
      <w:bookmarkStart w:id="132" w:name="_Ref281842824"/>
      <w:bookmarkStart w:id="133" w:name="_Toc477197940"/>
      <w:bookmarkStart w:id="134" w:name="_Ref500925661"/>
      <w:bookmarkStart w:id="135" w:name="_Toc505776305"/>
      <w:bookmarkEnd w:id="118"/>
      <w:bookmarkEnd w:id="119"/>
      <w:bookmarkEnd w:id="120"/>
      <w:bookmarkEnd w:id="121"/>
      <w:bookmarkEnd w:id="122"/>
      <w:bookmarkEnd w:id="123"/>
      <w:bookmarkEnd w:id="124"/>
      <w:bookmarkEnd w:id="125"/>
      <w:bookmarkEnd w:id="126"/>
      <w:bookmarkEnd w:id="127"/>
      <w:r w:rsidRPr="00794139">
        <w:rPr>
          <w:rFonts w:ascii="Candara" w:hAnsi="Candara" w:cs="Times New Roman"/>
          <w:b/>
          <w:sz w:val="22"/>
          <w:szCs w:val="22"/>
        </w:rPr>
        <w:t>Warranty</w:t>
      </w:r>
      <w:bookmarkEnd w:id="128"/>
      <w:bookmarkEnd w:id="129"/>
      <w:bookmarkEnd w:id="130"/>
      <w:bookmarkEnd w:id="131"/>
      <w:bookmarkEnd w:id="132"/>
      <w:bookmarkEnd w:id="133"/>
      <w:bookmarkEnd w:id="134"/>
      <w:bookmarkEnd w:id="135"/>
      <w:r w:rsidR="00B20328" w:rsidRPr="00794139">
        <w:rPr>
          <w:rFonts w:ascii="Candara" w:hAnsi="Candara" w:cs="Times New Roman"/>
          <w:b/>
          <w:sz w:val="22"/>
          <w:szCs w:val="22"/>
        </w:rPr>
        <w:t xml:space="preserve"> </w:t>
      </w:r>
    </w:p>
    <w:p w14:paraId="6E3AD361" w14:textId="77777777" w:rsidR="000578A3" w:rsidRPr="00794139" w:rsidRDefault="000578A3" w:rsidP="000463F3">
      <w:pPr>
        <w:pStyle w:val="ListParagraph"/>
        <w:numPr>
          <w:ilvl w:val="0"/>
          <w:numId w:val="10"/>
        </w:numPr>
        <w:spacing w:after="0"/>
        <w:ind w:left="1440" w:right="144" w:hanging="1440"/>
        <w:contextualSpacing w:val="0"/>
        <w:jc w:val="both"/>
        <w:rPr>
          <w:rFonts w:ascii="Candara" w:hAnsi="Candara" w:cs="Times New Roman"/>
          <w:vanish/>
        </w:rPr>
      </w:pPr>
      <w:bookmarkStart w:id="136" w:name="_Ref272844673"/>
    </w:p>
    <w:p w14:paraId="61CC2679" w14:textId="77777777" w:rsidR="00D41F7C" w:rsidRPr="00794139" w:rsidRDefault="00D41F7C" w:rsidP="000463F3">
      <w:pPr>
        <w:pStyle w:val="ListParagraph"/>
        <w:numPr>
          <w:ilvl w:val="1"/>
          <w:numId w:val="10"/>
        </w:numPr>
        <w:spacing w:after="0"/>
        <w:ind w:left="1440" w:right="144" w:hanging="1440"/>
        <w:contextualSpacing w:val="0"/>
        <w:jc w:val="both"/>
        <w:rPr>
          <w:rFonts w:ascii="Candara" w:hAnsi="Candara" w:cs="Times New Roman"/>
        </w:rPr>
      </w:pPr>
      <w:r w:rsidRPr="00794139">
        <w:rPr>
          <w:rFonts w:ascii="Candara" w:hAnsi="Candara" w:cs="Times New Roman"/>
        </w:rPr>
        <w:t>The Supplier warrants that all the Goods are new, unused, and of the most recent or current models, and that they incorporate all recent improvements in design and materials, unless provided otherwise in the Contract.</w:t>
      </w:r>
    </w:p>
    <w:p w14:paraId="7960165C" w14:textId="77777777" w:rsidR="00195DDB" w:rsidRPr="00794139" w:rsidRDefault="00195DDB" w:rsidP="00650174">
      <w:pPr>
        <w:pStyle w:val="ListParagraph"/>
        <w:spacing w:after="0"/>
        <w:ind w:left="1440" w:right="144" w:hanging="1440"/>
        <w:contextualSpacing w:val="0"/>
        <w:jc w:val="both"/>
        <w:rPr>
          <w:rFonts w:ascii="Candara" w:hAnsi="Candara" w:cs="Times New Roman"/>
        </w:rPr>
      </w:pPr>
    </w:p>
    <w:p w14:paraId="6FECE212" w14:textId="28C06E9C" w:rsidR="00D41F7C" w:rsidRPr="00794139" w:rsidRDefault="00314E5F" w:rsidP="000463F3">
      <w:pPr>
        <w:pStyle w:val="ListParagraph"/>
        <w:numPr>
          <w:ilvl w:val="1"/>
          <w:numId w:val="10"/>
        </w:numPr>
        <w:spacing w:after="0"/>
        <w:ind w:left="1440" w:right="144" w:hanging="1440"/>
        <w:contextualSpacing w:val="0"/>
        <w:jc w:val="both"/>
        <w:rPr>
          <w:rFonts w:ascii="Candara" w:hAnsi="Candara" w:cs="Times New Roman"/>
        </w:rPr>
      </w:pPr>
      <w:r w:rsidRPr="00794139">
        <w:rPr>
          <w:rFonts w:ascii="Candara" w:hAnsi="Candara" w:cs="Times New Roman"/>
        </w:rPr>
        <w:t>T</w:t>
      </w:r>
      <w:r w:rsidR="00D41F7C" w:rsidRPr="00794139">
        <w:rPr>
          <w:rFonts w:ascii="Candara" w:hAnsi="Candara" w:cs="Times New Roman"/>
        </w:rPr>
        <w:t>he Supplier further warrants that the Goods and spares supplied, in accordance with the Contract Documents, shall be free from defects arising from any act or omission of the Supplier or arising from design, materials and workmanship, under normal use in the conditions prevailing in the Kingdom of Bhutan.</w:t>
      </w:r>
    </w:p>
    <w:p w14:paraId="10E9FEF7" w14:textId="77777777" w:rsidR="00195DDB" w:rsidRPr="00794139" w:rsidRDefault="00195DDB" w:rsidP="00650174">
      <w:pPr>
        <w:pStyle w:val="ListParagraph"/>
        <w:ind w:left="1440" w:hanging="1440"/>
        <w:rPr>
          <w:rFonts w:ascii="Candara" w:hAnsi="Candara" w:cs="Times New Roman"/>
        </w:rPr>
      </w:pPr>
    </w:p>
    <w:p w14:paraId="6DA9BEE1" w14:textId="10F03144" w:rsidR="003C79C9" w:rsidRPr="00E73F8C" w:rsidRDefault="00382205" w:rsidP="000463F3">
      <w:pPr>
        <w:pStyle w:val="ListParagraph"/>
        <w:numPr>
          <w:ilvl w:val="1"/>
          <w:numId w:val="10"/>
        </w:numPr>
        <w:spacing w:after="0"/>
        <w:ind w:left="1440" w:right="144" w:hanging="1440"/>
        <w:contextualSpacing w:val="0"/>
        <w:jc w:val="both"/>
        <w:rPr>
          <w:rFonts w:ascii="Candara" w:hAnsi="Candara" w:cs="Times New Roman"/>
        </w:rPr>
      </w:pPr>
      <w:r w:rsidRPr="00794139">
        <w:rPr>
          <w:rFonts w:ascii="Candara" w:hAnsi="Candara" w:cs="Times New Roman"/>
        </w:rPr>
        <w:t>T</w:t>
      </w:r>
      <w:r w:rsidR="00452785" w:rsidRPr="00794139">
        <w:rPr>
          <w:rFonts w:ascii="Candara" w:hAnsi="Candara" w:cs="Times New Roman"/>
        </w:rPr>
        <w:t xml:space="preserve">he warranty shall remain valid for </w:t>
      </w:r>
      <w:r w:rsidR="00452785" w:rsidRPr="009948BB">
        <w:rPr>
          <w:rFonts w:ascii="Candara" w:hAnsi="Candara" w:cs="Times New Roman"/>
          <w:b/>
          <w:bCs/>
        </w:rPr>
        <w:t>twelve (12) month</w:t>
      </w:r>
      <w:r w:rsidR="009948BB">
        <w:rPr>
          <w:rFonts w:ascii="Candara" w:hAnsi="Candara" w:cs="Times New Roman"/>
        </w:rPr>
        <w:t>s</w:t>
      </w:r>
      <w:r w:rsidR="00452785" w:rsidRPr="00794139">
        <w:rPr>
          <w:rFonts w:ascii="Candara" w:hAnsi="Candara" w:cs="Times New Roman"/>
        </w:rPr>
        <w:t xml:space="preserve"> after the materials or any portion thereof as the case may be, have been delivered to and accepted at the final destination or for eighteen (18) months after the date of shipping from the port or place of loading in the country of origin, whichever period concludes earlier</w:t>
      </w:r>
      <w:r w:rsidR="003C79C9" w:rsidRPr="00794139">
        <w:rPr>
          <w:rFonts w:ascii="Candara" w:hAnsi="Candara"/>
        </w:rPr>
        <w:t>.</w:t>
      </w:r>
    </w:p>
    <w:p w14:paraId="12CFCFCB" w14:textId="77777777" w:rsidR="00E73F8C" w:rsidRPr="00E73F8C" w:rsidRDefault="00E73F8C" w:rsidP="00E73F8C">
      <w:pPr>
        <w:pStyle w:val="ListParagraph"/>
        <w:rPr>
          <w:rFonts w:ascii="Candara" w:hAnsi="Candara" w:cs="Times New Roman"/>
        </w:rPr>
      </w:pPr>
    </w:p>
    <w:p w14:paraId="096C178A" w14:textId="77777777" w:rsidR="00E73F8C" w:rsidRDefault="00E73F8C" w:rsidP="00E73F8C">
      <w:pPr>
        <w:pStyle w:val="ListParagraph"/>
        <w:spacing w:after="0"/>
        <w:ind w:left="1440" w:right="144"/>
        <w:contextualSpacing w:val="0"/>
        <w:jc w:val="both"/>
        <w:rPr>
          <w:rFonts w:ascii="Candara" w:hAnsi="Candara" w:cs="Times New Roman"/>
        </w:rPr>
      </w:pPr>
    </w:p>
    <w:p w14:paraId="2D275B06" w14:textId="77777777" w:rsidR="00E73F8C" w:rsidRDefault="00E73F8C" w:rsidP="00E73F8C">
      <w:pPr>
        <w:pStyle w:val="ListParagraph"/>
        <w:spacing w:after="0"/>
        <w:ind w:left="1440" w:right="144"/>
        <w:contextualSpacing w:val="0"/>
        <w:jc w:val="both"/>
        <w:rPr>
          <w:rFonts w:ascii="Candara" w:hAnsi="Candara" w:cs="Times New Roman"/>
        </w:rPr>
      </w:pPr>
    </w:p>
    <w:p w14:paraId="59DBB684" w14:textId="77777777" w:rsidR="00E73F8C" w:rsidRPr="00794139" w:rsidRDefault="00E73F8C" w:rsidP="00E73F8C">
      <w:pPr>
        <w:pStyle w:val="ListParagraph"/>
        <w:spacing w:after="0"/>
        <w:ind w:left="1440" w:right="144"/>
        <w:contextualSpacing w:val="0"/>
        <w:jc w:val="both"/>
        <w:rPr>
          <w:rFonts w:ascii="Candara" w:hAnsi="Candara" w:cs="Times New Roman"/>
        </w:rPr>
      </w:pPr>
    </w:p>
    <w:p w14:paraId="154377CE" w14:textId="77777777" w:rsidR="00195DDB" w:rsidRPr="00794139" w:rsidRDefault="00195DDB" w:rsidP="00650174">
      <w:pPr>
        <w:pStyle w:val="ListParagraph"/>
        <w:ind w:left="1440" w:hanging="1440"/>
        <w:rPr>
          <w:rFonts w:ascii="Candara" w:hAnsi="Candara" w:cs="Times New Roman"/>
        </w:rPr>
      </w:pPr>
    </w:p>
    <w:p w14:paraId="240C9EC6" w14:textId="0311DA76" w:rsidR="00D41F7C" w:rsidRPr="00794139" w:rsidRDefault="00A9082F" w:rsidP="000463F3">
      <w:pPr>
        <w:pStyle w:val="ListParagraph"/>
        <w:numPr>
          <w:ilvl w:val="1"/>
          <w:numId w:val="10"/>
        </w:numPr>
        <w:spacing w:after="0"/>
        <w:ind w:left="1440" w:right="144" w:hanging="1440"/>
        <w:contextualSpacing w:val="0"/>
        <w:jc w:val="both"/>
        <w:rPr>
          <w:rFonts w:ascii="Candara" w:hAnsi="Candara" w:cs="Times New Roman"/>
        </w:rPr>
      </w:pPr>
      <w:r>
        <w:rPr>
          <w:rFonts w:ascii="Candara" w:hAnsi="Candara" w:cs="Times New Roman"/>
        </w:rPr>
        <w:t>TTPL</w:t>
      </w:r>
      <w:r w:rsidR="00D41F7C" w:rsidRPr="00794139">
        <w:rPr>
          <w:rFonts w:ascii="Candara" w:hAnsi="Candara" w:cs="Times New Roman"/>
        </w:rPr>
        <w:t xml:space="preserve"> shall give notice to the Supplier stating the nature of any such defects together with all available evidence thereof, promptly following the discovery thereof. </w:t>
      </w:r>
      <w:r>
        <w:rPr>
          <w:rFonts w:ascii="Candara" w:hAnsi="Candara" w:cs="Times New Roman"/>
        </w:rPr>
        <w:t>TTPL</w:t>
      </w:r>
      <w:r w:rsidR="00D41F7C" w:rsidRPr="00794139">
        <w:rPr>
          <w:rFonts w:ascii="Candara" w:hAnsi="Candara" w:cs="Times New Roman"/>
        </w:rPr>
        <w:t xml:space="preserve"> shall provide</w:t>
      </w:r>
      <w:r w:rsidR="009B62EC" w:rsidRPr="00794139">
        <w:rPr>
          <w:rFonts w:ascii="Candara" w:hAnsi="Candara" w:cs="Times New Roman"/>
        </w:rPr>
        <w:t xml:space="preserve"> </w:t>
      </w:r>
      <w:r w:rsidR="00D41F7C" w:rsidRPr="00794139">
        <w:rPr>
          <w:rFonts w:ascii="Candara" w:hAnsi="Candara" w:cs="Times New Roman"/>
        </w:rPr>
        <w:t>all reasonable opportunity for the Supplier to inspect such defects.</w:t>
      </w:r>
    </w:p>
    <w:p w14:paraId="25F14439" w14:textId="77777777" w:rsidR="00195DDB" w:rsidRPr="00794139" w:rsidRDefault="00195DDB" w:rsidP="00650174">
      <w:pPr>
        <w:pStyle w:val="ListParagraph"/>
        <w:ind w:left="1440" w:hanging="1440"/>
        <w:rPr>
          <w:rFonts w:ascii="Candara" w:hAnsi="Candara" w:cs="Times New Roman"/>
        </w:rPr>
      </w:pPr>
    </w:p>
    <w:p w14:paraId="1333CE1A" w14:textId="352FBF70" w:rsidR="00D41F7C" w:rsidRPr="00794139" w:rsidRDefault="00D41F7C" w:rsidP="000463F3">
      <w:pPr>
        <w:pStyle w:val="ListParagraph"/>
        <w:numPr>
          <w:ilvl w:val="1"/>
          <w:numId w:val="10"/>
        </w:numPr>
        <w:spacing w:after="0"/>
        <w:ind w:left="1440" w:right="144" w:hanging="1440"/>
        <w:contextualSpacing w:val="0"/>
        <w:jc w:val="both"/>
        <w:rPr>
          <w:rFonts w:ascii="Candara" w:hAnsi="Candara" w:cs="Times New Roman"/>
        </w:rPr>
      </w:pPr>
      <w:bookmarkStart w:id="137" w:name="_Ref500411100"/>
      <w:bookmarkStart w:id="138" w:name="_Ref276921390"/>
      <w:r w:rsidRPr="00794139">
        <w:rPr>
          <w:rFonts w:ascii="Candara" w:hAnsi="Candara" w:cs="Times New Roman"/>
        </w:rPr>
        <w:t>Upon receipt of such notice, the Supplier shall, within the period</w:t>
      </w:r>
      <w:r w:rsidR="000578A3" w:rsidRPr="00794139">
        <w:rPr>
          <w:rFonts w:ascii="Candara" w:hAnsi="Candara" w:cs="Times New Roman"/>
        </w:rPr>
        <w:t xml:space="preserve"> of 30 days</w:t>
      </w:r>
      <w:r w:rsidRPr="00794139">
        <w:rPr>
          <w:rFonts w:ascii="Candara" w:hAnsi="Candara" w:cs="Times New Roman"/>
        </w:rPr>
        <w:t xml:space="preserve">, expeditiously repair or replace the defective Goods or parts thereof, at no cost to </w:t>
      </w:r>
      <w:r w:rsidR="00A9082F">
        <w:rPr>
          <w:rFonts w:ascii="Candara" w:hAnsi="Candara" w:cs="Times New Roman"/>
        </w:rPr>
        <w:t>TTPL</w:t>
      </w:r>
      <w:r w:rsidRPr="00794139">
        <w:rPr>
          <w:rFonts w:ascii="Candara" w:hAnsi="Candara" w:cs="Times New Roman"/>
        </w:rPr>
        <w:t>.</w:t>
      </w:r>
      <w:bookmarkEnd w:id="137"/>
      <w:r w:rsidRPr="00794139">
        <w:rPr>
          <w:rFonts w:ascii="Candara" w:hAnsi="Candara" w:cs="Times New Roman"/>
        </w:rPr>
        <w:t xml:space="preserve"> </w:t>
      </w:r>
    </w:p>
    <w:p w14:paraId="4ADD0FCB" w14:textId="77777777" w:rsidR="00195DDB" w:rsidRPr="00794139" w:rsidRDefault="00195DDB" w:rsidP="00650174">
      <w:pPr>
        <w:pStyle w:val="ListParagraph"/>
        <w:ind w:left="1440" w:hanging="1440"/>
        <w:rPr>
          <w:rFonts w:ascii="Candara" w:hAnsi="Candara" w:cs="Times New Roman"/>
        </w:rPr>
      </w:pPr>
    </w:p>
    <w:p w14:paraId="45766974" w14:textId="1014A43C" w:rsidR="00D41F7C" w:rsidRPr="00794139" w:rsidRDefault="00D41F7C" w:rsidP="000463F3">
      <w:pPr>
        <w:pStyle w:val="ListParagraph"/>
        <w:numPr>
          <w:ilvl w:val="1"/>
          <w:numId w:val="10"/>
        </w:numPr>
        <w:spacing w:after="0"/>
        <w:ind w:left="1440" w:right="144" w:hanging="1440"/>
        <w:contextualSpacing w:val="0"/>
        <w:jc w:val="both"/>
        <w:rPr>
          <w:rFonts w:ascii="Candara" w:hAnsi="Candara" w:cs="Times New Roman"/>
        </w:rPr>
      </w:pPr>
      <w:r w:rsidRPr="00794139">
        <w:rPr>
          <w:rFonts w:ascii="Candara" w:hAnsi="Candara" w:cs="Times New Roman"/>
        </w:rPr>
        <w:t>In case the Goods are required to be taken back to the Supplier’s works, or any other such place which the Supplier may think fit, all costs incidental to such movement of Goods and their repair, replacement thereof, will be borne by the Supplier.</w:t>
      </w:r>
      <w:bookmarkEnd w:id="138"/>
      <w:r w:rsidRPr="00794139">
        <w:rPr>
          <w:rFonts w:ascii="Candara" w:hAnsi="Candara" w:cs="Times New Roman"/>
        </w:rPr>
        <w:t xml:space="preserve"> In such cases, the Supplier shall provide a security in the form of Bank Guarantee to </w:t>
      </w:r>
      <w:r w:rsidR="00A9082F">
        <w:rPr>
          <w:rFonts w:ascii="Candara" w:hAnsi="Candara" w:cs="Times New Roman"/>
        </w:rPr>
        <w:t>TTPL</w:t>
      </w:r>
      <w:r w:rsidRPr="00794139">
        <w:rPr>
          <w:rFonts w:ascii="Candara" w:hAnsi="Candara" w:cs="Times New Roman"/>
        </w:rPr>
        <w:t xml:space="preserve">, valid for twelve (12) months, for value of the Goods equivalent to payments made by </w:t>
      </w:r>
      <w:r w:rsidR="00A9082F">
        <w:rPr>
          <w:rFonts w:ascii="Candara" w:hAnsi="Candara" w:cs="Times New Roman"/>
        </w:rPr>
        <w:t>TTPL</w:t>
      </w:r>
      <w:r w:rsidRPr="00794139">
        <w:rPr>
          <w:rFonts w:ascii="Candara" w:hAnsi="Candara" w:cs="Times New Roman"/>
        </w:rPr>
        <w:t xml:space="preserve"> for such Goods.</w:t>
      </w:r>
    </w:p>
    <w:p w14:paraId="0334944F" w14:textId="77777777" w:rsidR="00195DDB" w:rsidRPr="00794139" w:rsidRDefault="00195DDB" w:rsidP="00650174">
      <w:pPr>
        <w:pStyle w:val="ListParagraph"/>
        <w:ind w:left="1440" w:hanging="1440"/>
        <w:rPr>
          <w:rFonts w:ascii="Candara" w:hAnsi="Candara" w:cs="Times New Roman"/>
        </w:rPr>
      </w:pPr>
    </w:p>
    <w:p w14:paraId="6AB84ED8" w14:textId="6B63D0DC" w:rsidR="00D41F7C" w:rsidRPr="00794139" w:rsidRDefault="00D41F7C" w:rsidP="000463F3">
      <w:pPr>
        <w:pStyle w:val="ListParagraph"/>
        <w:numPr>
          <w:ilvl w:val="1"/>
          <w:numId w:val="10"/>
        </w:numPr>
        <w:spacing w:after="0"/>
        <w:ind w:left="1440" w:right="144" w:hanging="1440"/>
        <w:contextualSpacing w:val="0"/>
        <w:jc w:val="both"/>
        <w:rPr>
          <w:rFonts w:ascii="Candara" w:hAnsi="Candara" w:cs="Times New Roman"/>
        </w:rPr>
      </w:pPr>
      <w:bookmarkStart w:id="139" w:name="_Ref276921392"/>
      <w:r w:rsidRPr="00794139">
        <w:rPr>
          <w:rFonts w:ascii="Candara" w:hAnsi="Candara" w:cs="Times New Roman"/>
        </w:rPr>
        <w:t>If, having been notified, the Supplier fails to remedy the defect within the period specified in</w:t>
      </w:r>
      <w:r w:rsidR="009B62EC" w:rsidRPr="00794139">
        <w:rPr>
          <w:rFonts w:ascii="Candara" w:hAnsi="Candara" w:cs="Times New Roman"/>
        </w:rPr>
        <w:t xml:space="preserve"> </w:t>
      </w:r>
      <w:r w:rsidR="00D07660" w:rsidRPr="00794139">
        <w:rPr>
          <w:rFonts w:ascii="Candara" w:hAnsi="Candara" w:cs="Times New Roman"/>
        </w:rPr>
        <w:fldChar w:fldCharType="begin"/>
      </w:r>
      <w:r w:rsidR="00D07660" w:rsidRPr="00794139">
        <w:rPr>
          <w:rFonts w:ascii="Candara" w:hAnsi="Candara" w:cs="Times New Roman"/>
        </w:rPr>
        <w:instrText xml:space="preserve"> REF _Ref500411100 \r \h  \* MERGEFORMAT </w:instrText>
      </w:r>
      <w:r w:rsidR="00D07660" w:rsidRPr="00794139">
        <w:rPr>
          <w:rFonts w:ascii="Candara" w:hAnsi="Candara" w:cs="Times New Roman"/>
        </w:rPr>
      </w:r>
      <w:r w:rsidR="00D07660" w:rsidRPr="00794139">
        <w:rPr>
          <w:rFonts w:ascii="Candara" w:hAnsi="Candara" w:cs="Times New Roman"/>
        </w:rPr>
        <w:fldChar w:fldCharType="separate"/>
      </w:r>
      <w:r w:rsidR="003B6E03" w:rsidRPr="003B6E03">
        <w:rPr>
          <w:rFonts w:ascii="Candara" w:hAnsi="Candara" w:cs="Times New Roman"/>
          <w:highlight w:val="yellow"/>
        </w:rPr>
        <w:t>GPC.15.5</w:t>
      </w:r>
      <w:r w:rsidR="00D07660" w:rsidRPr="00794139">
        <w:rPr>
          <w:rFonts w:ascii="Candara" w:hAnsi="Candara" w:cs="Times New Roman"/>
        </w:rPr>
        <w:fldChar w:fldCharType="end"/>
      </w:r>
      <w:r w:rsidRPr="00794139">
        <w:rPr>
          <w:rFonts w:ascii="Candara" w:hAnsi="Candara" w:cs="Times New Roman"/>
          <w:highlight w:val="yellow"/>
        </w:rPr>
        <w:t>,</w:t>
      </w:r>
      <w:r w:rsidRPr="00794139">
        <w:rPr>
          <w:rFonts w:ascii="Candara" w:hAnsi="Candara" w:cs="Times New Roman"/>
        </w:rPr>
        <w:t xml:space="preserve"> </w:t>
      </w:r>
      <w:r w:rsidR="00A9082F">
        <w:rPr>
          <w:rFonts w:ascii="Candara" w:hAnsi="Candara" w:cs="Times New Roman"/>
        </w:rPr>
        <w:t>TTPL</w:t>
      </w:r>
      <w:r w:rsidRPr="00794139">
        <w:rPr>
          <w:rFonts w:ascii="Candara" w:hAnsi="Candara" w:cs="Times New Roman"/>
        </w:rPr>
        <w:t xml:space="preserve"> may proceed to take within a reasonable period such remedial action as may be necessary, at the Supplier’s risk and expense and without prejudice to any other rights which </w:t>
      </w:r>
      <w:r w:rsidR="00A9082F">
        <w:rPr>
          <w:rFonts w:ascii="Candara" w:hAnsi="Candara" w:cs="Times New Roman"/>
        </w:rPr>
        <w:t>TTPL</w:t>
      </w:r>
      <w:r w:rsidRPr="00794139">
        <w:rPr>
          <w:rFonts w:ascii="Candara" w:hAnsi="Candara" w:cs="Times New Roman"/>
        </w:rPr>
        <w:t xml:space="preserve"> may have against the Supplier under the Contract</w:t>
      </w:r>
      <w:bookmarkEnd w:id="139"/>
      <w:r w:rsidR="00195DDB" w:rsidRPr="00794139">
        <w:rPr>
          <w:rFonts w:ascii="Candara" w:hAnsi="Candara" w:cs="Times New Roman"/>
        </w:rPr>
        <w:t>.</w:t>
      </w:r>
    </w:p>
    <w:p w14:paraId="6F454C00" w14:textId="77777777" w:rsidR="00195DDB" w:rsidRPr="00794139" w:rsidRDefault="00195DDB" w:rsidP="00C97525">
      <w:pPr>
        <w:pStyle w:val="ListParagraph"/>
        <w:spacing w:after="0"/>
        <w:ind w:left="1440" w:hanging="1440"/>
        <w:rPr>
          <w:rFonts w:ascii="Candara" w:hAnsi="Candara" w:cs="Times New Roman"/>
        </w:rPr>
      </w:pPr>
    </w:p>
    <w:p w14:paraId="3BB5AE27" w14:textId="77777777" w:rsidR="00D41F7C" w:rsidRPr="00794139" w:rsidRDefault="00D41F7C" w:rsidP="000463F3">
      <w:pPr>
        <w:pStyle w:val="Section"/>
        <w:numPr>
          <w:ilvl w:val="3"/>
          <w:numId w:val="12"/>
        </w:numPr>
        <w:spacing w:before="0"/>
        <w:ind w:left="1440" w:right="144" w:hanging="1440"/>
        <w:jc w:val="left"/>
        <w:rPr>
          <w:rFonts w:ascii="Candara" w:hAnsi="Candara" w:cs="Times New Roman"/>
          <w:b/>
          <w:sz w:val="22"/>
          <w:szCs w:val="22"/>
        </w:rPr>
      </w:pPr>
      <w:bookmarkStart w:id="140" w:name="_Toc89148478"/>
      <w:bookmarkStart w:id="141" w:name="_Toc89151186"/>
      <w:bookmarkStart w:id="142" w:name="_Toc252796423"/>
      <w:bookmarkStart w:id="143" w:name="_Toc276923407"/>
      <w:bookmarkStart w:id="144" w:name="_Toc278626357"/>
      <w:bookmarkStart w:id="145" w:name="_Ref281842622"/>
      <w:bookmarkStart w:id="146" w:name="_Toc477197941"/>
      <w:bookmarkStart w:id="147" w:name="_Ref500925719"/>
      <w:bookmarkStart w:id="148" w:name="_Toc505776306"/>
      <w:bookmarkEnd w:id="136"/>
      <w:r w:rsidRPr="00794139">
        <w:rPr>
          <w:rFonts w:ascii="Candara" w:hAnsi="Candara" w:cs="Times New Roman"/>
          <w:b/>
          <w:sz w:val="22"/>
          <w:szCs w:val="22"/>
        </w:rPr>
        <w:t>Limitations of Liability</w:t>
      </w:r>
      <w:bookmarkEnd w:id="140"/>
      <w:bookmarkEnd w:id="141"/>
      <w:bookmarkEnd w:id="142"/>
      <w:bookmarkEnd w:id="143"/>
      <w:bookmarkEnd w:id="144"/>
      <w:bookmarkEnd w:id="145"/>
      <w:bookmarkEnd w:id="146"/>
      <w:bookmarkEnd w:id="147"/>
      <w:bookmarkEnd w:id="148"/>
    </w:p>
    <w:p w14:paraId="43E6E768" w14:textId="77777777" w:rsidR="0009190B" w:rsidRPr="00794139" w:rsidRDefault="0009190B" w:rsidP="000463F3">
      <w:pPr>
        <w:pStyle w:val="ListParagraph"/>
        <w:numPr>
          <w:ilvl w:val="0"/>
          <w:numId w:val="10"/>
        </w:numPr>
        <w:spacing w:after="0"/>
        <w:ind w:left="1440" w:right="144" w:hanging="1440"/>
        <w:contextualSpacing w:val="0"/>
        <w:jc w:val="both"/>
        <w:rPr>
          <w:rFonts w:ascii="Candara" w:hAnsi="Candara" w:cs="Times New Roman"/>
          <w:vanish/>
        </w:rPr>
      </w:pPr>
    </w:p>
    <w:p w14:paraId="0C486770" w14:textId="60F50E99" w:rsidR="00D41F7C" w:rsidRPr="00794139" w:rsidRDefault="00D41F7C" w:rsidP="000463F3">
      <w:pPr>
        <w:pStyle w:val="ListParagraph"/>
        <w:numPr>
          <w:ilvl w:val="1"/>
          <w:numId w:val="10"/>
        </w:numPr>
        <w:tabs>
          <w:tab w:val="left" w:pos="720"/>
        </w:tabs>
        <w:spacing w:after="0"/>
        <w:ind w:left="1440" w:right="144" w:hanging="1440"/>
        <w:contextualSpacing w:val="0"/>
        <w:jc w:val="both"/>
        <w:rPr>
          <w:rFonts w:ascii="Candara" w:hAnsi="Candara" w:cs="Times New Roman"/>
        </w:rPr>
      </w:pPr>
      <w:r w:rsidRPr="00794139">
        <w:rPr>
          <w:rFonts w:ascii="Candara" w:hAnsi="Candara" w:cs="Times New Roman"/>
        </w:rPr>
        <w:t xml:space="preserve">Except in cases of gross negligence or </w:t>
      </w:r>
      <w:r w:rsidR="00936194" w:rsidRPr="00794139">
        <w:rPr>
          <w:rFonts w:ascii="Candara" w:hAnsi="Candara" w:cs="Times New Roman"/>
        </w:rPr>
        <w:t>willful</w:t>
      </w:r>
      <w:r w:rsidRPr="00794139">
        <w:rPr>
          <w:rFonts w:ascii="Candara" w:hAnsi="Candara" w:cs="Times New Roman"/>
        </w:rPr>
        <w:t xml:space="preserve"> misconduct:</w:t>
      </w:r>
    </w:p>
    <w:p w14:paraId="50B4E151" w14:textId="53CB8533" w:rsidR="00D41F7C" w:rsidRPr="00794139" w:rsidRDefault="00D41F7C" w:rsidP="000463F3">
      <w:pPr>
        <w:pStyle w:val="ListParagraph"/>
        <w:numPr>
          <w:ilvl w:val="0"/>
          <w:numId w:val="13"/>
        </w:numPr>
        <w:spacing w:after="0"/>
        <w:ind w:left="2160" w:right="144" w:hanging="720"/>
        <w:jc w:val="both"/>
        <w:rPr>
          <w:rFonts w:ascii="Candara" w:hAnsi="Candara" w:cs="Times New Roman"/>
        </w:rPr>
      </w:pPr>
      <w:r w:rsidRPr="00794139">
        <w:rPr>
          <w:rFonts w:ascii="Candara" w:hAnsi="Candara" w:cs="Times New Roman"/>
        </w:rPr>
        <w:t xml:space="preserve">neither party shall be liable to the other party, whether in Contract, tort or otherwise, for any indirect or consequential loss or damage, loss of use, loss of production, or loss of profits or interest costs, provided that this exclusion shall not apply to any obligation of the Supplier to pay liquidated damages to </w:t>
      </w:r>
      <w:r w:rsidR="00A9082F">
        <w:rPr>
          <w:rFonts w:ascii="Candara" w:hAnsi="Candara" w:cs="Times New Roman"/>
        </w:rPr>
        <w:t>TTPL</w:t>
      </w:r>
      <w:r w:rsidRPr="00794139">
        <w:rPr>
          <w:rFonts w:ascii="Candara" w:hAnsi="Candara" w:cs="Times New Roman"/>
        </w:rPr>
        <w:t>; and</w:t>
      </w:r>
    </w:p>
    <w:p w14:paraId="288A5A43" w14:textId="77777777" w:rsidR="00195DDB" w:rsidRPr="00794139" w:rsidRDefault="00195DDB" w:rsidP="009111EC">
      <w:pPr>
        <w:pStyle w:val="ListParagraph"/>
        <w:spacing w:after="0"/>
        <w:ind w:left="2160" w:right="144" w:hanging="720"/>
        <w:jc w:val="both"/>
        <w:rPr>
          <w:rFonts w:ascii="Candara" w:hAnsi="Candara" w:cs="Times New Roman"/>
        </w:rPr>
      </w:pPr>
    </w:p>
    <w:p w14:paraId="4634D204" w14:textId="0F4791FC" w:rsidR="00D41F7C" w:rsidRPr="00794139" w:rsidRDefault="00D41F7C" w:rsidP="000463F3">
      <w:pPr>
        <w:pStyle w:val="ListParagraph"/>
        <w:numPr>
          <w:ilvl w:val="0"/>
          <w:numId w:val="13"/>
        </w:numPr>
        <w:spacing w:after="0"/>
        <w:ind w:left="2160" w:right="144" w:hanging="720"/>
        <w:jc w:val="both"/>
        <w:rPr>
          <w:rFonts w:ascii="Candara" w:hAnsi="Candara" w:cs="Times New Roman"/>
        </w:rPr>
      </w:pPr>
      <w:r w:rsidRPr="00794139">
        <w:rPr>
          <w:rFonts w:ascii="Candara" w:hAnsi="Candara" w:cs="Times New Roman"/>
        </w:rPr>
        <w:t xml:space="preserve">the aggregate liability of the Supplier to </w:t>
      </w:r>
      <w:r w:rsidR="00A9082F">
        <w:rPr>
          <w:rFonts w:ascii="Candara" w:hAnsi="Candara" w:cs="Times New Roman"/>
        </w:rPr>
        <w:t>TTPL</w:t>
      </w:r>
      <w:r w:rsidRPr="00794139">
        <w:rPr>
          <w:rFonts w:ascii="Candara" w:hAnsi="Candara" w:cs="Times New Roman"/>
        </w:rPr>
        <w:t xml:space="preserve">, whether under the Contract, in tort or otherwise, shall not exceed the total Contract Price, provided that this limitation shall not apply to the cost of repairing or replacing defective </w:t>
      </w:r>
      <w:r w:rsidR="0048167A" w:rsidRPr="00794139">
        <w:rPr>
          <w:rFonts w:ascii="Candara" w:hAnsi="Candara" w:cs="Times New Roman"/>
        </w:rPr>
        <w:t>goods,</w:t>
      </w:r>
      <w:r w:rsidRPr="00794139">
        <w:rPr>
          <w:rFonts w:ascii="Candara" w:hAnsi="Candara" w:cs="Times New Roman"/>
        </w:rPr>
        <w:t xml:space="preserve"> or to any obligation of the Supplier </w:t>
      </w:r>
      <w:r w:rsidR="00004C98" w:rsidRPr="00794139">
        <w:rPr>
          <w:rFonts w:ascii="Candara" w:hAnsi="Candara" w:cs="Times New Roman"/>
        </w:rPr>
        <w:t xml:space="preserve">to indemnify </w:t>
      </w:r>
      <w:r w:rsidR="00A9082F">
        <w:rPr>
          <w:rFonts w:ascii="Candara" w:hAnsi="Candara" w:cs="Times New Roman"/>
        </w:rPr>
        <w:t>TTPL</w:t>
      </w:r>
      <w:r w:rsidR="00004C98" w:rsidRPr="00794139">
        <w:rPr>
          <w:rFonts w:ascii="Candara" w:hAnsi="Candara" w:cs="Times New Roman"/>
        </w:rPr>
        <w:t xml:space="preserve"> with respect to patent infringement</w:t>
      </w:r>
      <w:r w:rsidR="00960084" w:rsidRPr="00794139">
        <w:rPr>
          <w:rFonts w:ascii="Candara" w:hAnsi="Candara" w:cs="Times New Roman"/>
        </w:rPr>
        <w:t>.</w:t>
      </w:r>
    </w:p>
    <w:p w14:paraId="58BDB283" w14:textId="77777777" w:rsidR="00960084" w:rsidRPr="00794139" w:rsidRDefault="00960084" w:rsidP="00650174">
      <w:pPr>
        <w:pStyle w:val="ListParagraph"/>
        <w:spacing w:after="0"/>
        <w:ind w:left="1440" w:right="144" w:hanging="1440"/>
        <w:jc w:val="both"/>
        <w:rPr>
          <w:rFonts w:ascii="Candara" w:hAnsi="Candara" w:cs="Times New Roman"/>
        </w:rPr>
      </w:pPr>
    </w:p>
    <w:p w14:paraId="7369CB60" w14:textId="77777777" w:rsidR="00D41F7C" w:rsidRPr="00794139" w:rsidRDefault="00004C98" w:rsidP="000463F3">
      <w:pPr>
        <w:pStyle w:val="Section"/>
        <w:numPr>
          <w:ilvl w:val="3"/>
          <w:numId w:val="12"/>
        </w:numPr>
        <w:spacing w:before="0"/>
        <w:ind w:left="1440" w:right="144" w:hanging="1440"/>
        <w:jc w:val="left"/>
        <w:rPr>
          <w:rFonts w:ascii="Candara" w:hAnsi="Candara" w:cs="Times New Roman"/>
          <w:b/>
          <w:sz w:val="22"/>
          <w:szCs w:val="22"/>
        </w:rPr>
      </w:pPr>
      <w:bookmarkStart w:id="149" w:name="_Ref268696281"/>
      <w:bookmarkStart w:id="150" w:name="_Toc276923410"/>
      <w:bookmarkStart w:id="151" w:name="_Toc278626360"/>
      <w:bookmarkStart w:id="152" w:name="_Toc477197944"/>
      <w:bookmarkStart w:id="153" w:name="_Toc505776307"/>
      <w:r w:rsidRPr="00794139">
        <w:rPr>
          <w:rFonts w:ascii="Candara" w:hAnsi="Candara" w:cs="Times New Roman"/>
          <w:b/>
          <w:sz w:val="22"/>
          <w:szCs w:val="22"/>
        </w:rPr>
        <w:t>Force Majeure</w:t>
      </w:r>
      <w:bookmarkEnd w:id="149"/>
      <w:bookmarkEnd w:id="150"/>
      <w:bookmarkEnd w:id="151"/>
      <w:bookmarkEnd w:id="152"/>
      <w:bookmarkEnd w:id="153"/>
    </w:p>
    <w:p w14:paraId="3CAC1F9B" w14:textId="77777777" w:rsidR="0009190B" w:rsidRPr="00794139" w:rsidRDefault="0009190B" w:rsidP="000463F3">
      <w:pPr>
        <w:pStyle w:val="ListParagraph"/>
        <w:numPr>
          <w:ilvl w:val="0"/>
          <w:numId w:val="10"/>
        </w:numPr>
        <w:spacing w:after="0"/>
        <w:ind w:left="1440" w:right="144" w:hanging="1440"/>
        <w:contextualSpacing w:val="0"/>
        <w:jc w:val="both"/>
        <w:rPr>
          <w:rFonts w:ascii="Candara" w:hAnsi="Candara" w:cs="Times New Roman"/>
          <w:vanish/>
        </w:rPr>
      </w:pPr>
    </w:p>
    <w:p w14:paraId="32454F5B" w14:textId="77777777" w:rsidR="00D41F7C" w:rsidRDefault="00004C98" w:rsidP="000463F3">
      <w:pPr>
        <w:pStyle w:val="ListParagraph"/>
        <w:numPr>
          <w:ilvl w:val="1"/>
          <w:numId w:val="10"/>
        </w:numPr>
        <w:spacing w:after="0"/>
        <w:ind w:left="1440" w:right="144" w:hanging="1440"/>
        <w:contextualSpacing w:val="0"/>
        <w:jc w:val="both"/>
        <w:rPr>
          <w:rFonts w:ascii="Candara" w:hAnsi="Candara" w:cs="Times New Roman"/>
        </w:rPr>
      </w:pPr>
      <w:r w:rsidRPr="00794139">
        <w:rPr>
          <w:rFonts w:ascii="Candara" w:hAnsi="Candara" w:cs="Times New Roman"/>
        </w:rPr>
        <w:t>The Supplier shall not be liable for forfeiture of its Performance Security, liquidated damages or termination for default if and to the extent that it’s delay in performance or other failure to perfor</w:t>
      </w:r>
      <w:r w:rsidR="00D41F7C" w:rsidRPr="00794139">
        <w:rPr>
          <w:rFonts w:ascii="Candara" w:hAnsi="Candara" w:cs="Times New Roman"/>
        </w:rPr>
        <w:t>m its obligations under the Contract is the result of an event of Force Majeure.</w:t>
      </w:r>
    </w:p>
    <w:p w14:paraId="5CF5CEC7" w14:textId="77777777" w:rsidR="00E73F8C" w:rsidRPr="00794139" w:rsidRDefault="00E73F8C" w:rsidP="00E73F8C">
      <w:pPr>
        <w:pStyle w:val="ListParagraph"/>
        <w:spacing w:after="0"/>
        <w:ind w:left="1440" w:right="144"/>
        <w:contextualSpacing w:val="0"/>
        <w:jc w:val="both"/>
        <w:rPr>
          <w:rFonts w:ascii="Candara" w:hAnsi="Candara" w:cs="Times New Roman"/>
        </w:rPr>
      </w:pPr>
    </w:p>
    <w:p w14:paraId="6A81820D" w14:textId="77777777" w:rsidR="009E2E61" w:rsidRPr="00794139" w:rsidRDefault="009E2E61" w:rsidP="00650174">
      <w:pPr>
        <w:pStyle w:val="ListParagraph"/>
        <w:spacing w:after="0"/>
        <w:ind w:left="1440" w:right="144" w:hanging="1440"/>
        <w:contextualSpacing w:val="0"/>
        <w:jc w:val="both"/>
        <w:rPr>
          <w:rFonts w:ascii="Candara" w:hAnsi="Candara" w:cs="Times New Roman"/>
        </w:rPr>
      </w:pPr>
    </w:p>
    <w:p w14:paraId="28022BEE" w14:textId="47850DBC" w:rsidR="00D41F7C" w:rsidRPr="00794139" w:rsidRDefault="00D41F7C" w:rsidP="000463F3">
      <w:pPr>
        <w:pStyle w:val="ListParagraph"/>
        <w:numPr>
          <w:ilvl w:val="1"/>
          <w:numId w:val="10"/>
        </w:numPr>
        <w:spacing w:after="0"/>
        <w:ind w:left="1440" w:right="144" w:hanging="1440"/>
        <w:contextualSpacing w:val="0"/>
        <w:jc w:val="both"/>
        <w:rPr>
          <w:rFonts w:ascii="Candara" w:hAnsi="Candara" w:cs="Times New Roman"/>
        </w:rPr>
      </w:pPr>
      <w:r w:rsidRPr="00794139">
        <w:rPr>
          <w:rFonts w:ascii="Candara" w:hAnsi="Candara" w:cs="Times New Roman"/>
        </w:rPr>
        <w:t xml:space="preserve">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w:t>
      </w:r>
      <w:proofErr w:type="spellStart"/>
      <w:r w:rsidRPr="00794139">
        <w:rPr>
          <w:rFonts w:ascii="Candara" w:hAnsi="Candara" w:cs="Times New Roman"/>
        </w:rPr>
        <w:t>RGoB</w:t>
      </w:r>
      <w:proofErr w:type="spellEnd"/>
      <w:r w:rsidRPr="00794139">
        <w:rPr>
          <w:rFonts w:ascii="Candara" w:hAnsi="Candara" w:cs="Times New Roman"/>
        </w:rPr>
        <w:t xml:space="preserve"> in its sovereign capacity</w:t>
      </w:r>
      <w:r w:rsidR="00382205" w:rsidRPr="00794139">
        <w:rPr>
          <w:rFonts w:ascii="Candara" w:hAnsi="Candara" w:cs="Times New Roman"/>
        </w:rPr>
        <w:t>, act</w:t>
      </w:r>
      <w:r w:rsidR="008674F4" w:rsidRPr="00794139">
        <w:rPr>
          <w:rFonts w:ascii="Candara" w:hAnsi="Candara" w:cs="Times New Roman"/>
        </w:rPr>
        <w:t xml:space="preserve"> of God, </w:t>
      </w:r>
      <w:r w:rsidRPr="00794139">
        <w:rPr>
          <w:rFonts w:ascii="Candara" w:hAnsi="Candara" w:cs="Times New Roman"/>
        </w:rPr>
        <w:t xml:space="preserve">wars or revolutions, </w:t>
      </w:r>
      <w:r w:rsidR="008674F4" w:rsidRPr="00794139">
        <w:rPr>
          <w:rFonts w:ascii="Candara" w:hAnsi="Candara" w:cs="Times New Roman"/>
        </w:rPr>
        <w:t xml:space="preserve">riot, civil </w:t>
      </w:r>
      <w:r w:rsidR="00382205" w:rsidRPr="00794139">
        <w:rPr>
          <w:rFonts w:ascii="Candara" w:hAnsi="Candara" w:cs="Times New Roman"/>
        </w:rPr>
        <w:t>commotion,</w:t>
      </w:r>
      <w:r w:rsidR="008674F4" w:rsidRPr="00794139">
        <w:rPr>
          <w:rFonts w:ascii="Candara" w:hAnsi="Candara" w:cs="Times New Roman"/>
        </w:rPr>
        <w:t xml:space="preserve"> sabotage,</w:t>
      </w:r>
      <w:r w:rsidR="009B62EC" w:rsidRPr="00794139">
        <w:rPr>
          <w:rFonts w:ascii="Candara" w:hAnsi="Candara" w:cs="Times New Roman"/>
        </w:rPr>
        <w:t xml:space="preserve"> </w:t>
      </w:r>
      <w:r w:rsidRPr="00794139">
        <w:rPr>
          <w:rFonts w:ascii="Candara" w:hAnsi="Candara" w:cs="Times New Roman"/>
        </w:rPr>
        <w:t>fires, floods, epidemics, quarantine restrictions and freight embargoes</w:t>
      </w:r>
      <w:r w:rsidR="008674F4" w:rsidRPr="00794139">
        <w:rPr>
          <w:rFonts w:ascii="Candara" w:hAnsi="Candara" w:cs="Times New Roman"/>
        </w:rPr>
        <w:t xml:space="preserve"> or any other cause of similar nature which are not within the control of either party to the contract and which renders the performance of the contrac</w:t>
      </w:r>
      <w:r w:rsidR="00382205" w:rsidRPr="00794139">
        <w:rPr>
          <w:rFonts w:ascii="Candara" w:hAnsi="Candara" w:cs="Times New Roman"/>
        </w:rPr>
        <w:t>t by the said party impossible.</w:t>
      </w:r>
    </w:p>
    <w:p w14:paraId="5D5DD97B" w14:textId="77777777" w:rsidR="009E2E61" w:rsidRPr="00794139" w:rsidRDefault="009E2E61" w:rsidP="00650174">
      <w:pPr>
        <w:pStyle w:val="ListParagraph"/>
        <w:ind w:left="1440" w:hanging="1440"/>
        <w:rPr>
          <w:rFonts w:ascii="Candara" w:hAnsi="Candara" w:cs="Times New Roman"/>
        </w:rPr>
      </w:pPr>
    </w:p>
    <w:p w14:paraId="765C0314" w14:textId="09EEBFAA" w:rsidR="00D41F7C" w:rsidRPr="00794139" w:rsidRDefault="00D41F7C" w:rsidP="000463F3">
      <w:pPr>
        <w:pStyle w:val="ListParagraph"/>
        <w:numPr>
          <w:ilvl w:val="1"/>
          <w:numId w:val="10"/>
        </w:numPr>
        <w:spacing w:after="0"/>
        <w:ind w:left="1440" w:right="144" w:hanging="1440"/>
        <w:contextualSpacing w:val="0"/>
        <w:jc w:val="both"/>
        <w:rPr>
          <w:rFonts w:ascii="Candara" w:hAnsi="Candara" w:cs="Times New Roman"/>
        </w:rPr>
      </w:pPr>
      <w:r w:rsidRPr="00794139">
        <w:rPr>
          <w:rFonts w:ascii="Candara" w:hAnsi="Candara" w:cs="Times New Roman"/>
        </w:rPr>
        <w:t xml:space="preserve">If a Force Majeure situation arises, the Supplier shall promptly notify </w:t>
      </w:r>
      <w:r w:rsidR="00A9082F">
        <w:rPr>
          <w:rFonts w:ascii="Candara" w:hAnsi="Candara" w:cs="Times New Roman"/>
        </w:rPr>
        <w:t>TTPL</w:t>
      </w:r>
      <w:r w:rsidRPr="00794139">
        <w:rPr>
          <w:rFonts w:ascii="Candara" w:hAnsi="Candara" w:cs="Times New Roman"/>
        </w:rPr>
        <w:t xml:space="preserve"> in writing of such condition and the cause thereof, along with documentary or pictorial evidence. Unless otherwise directed by </w:t>
      </w:r>
      <w:r w:rsidR="00A9082F">
        <w:rPr>
          <w:rFonts w:ascii="Candara" w:hAnsi="Candara" w:cs="Times New Roman"/>
        </w:rPr>
        <w:t>TTPL</w:t>
      </w:r>
      <w:r w:rsidRPr="00794139">
        <w:rPr>
          <w:rFonts w:ascii="Candara" w:hAnsi="Candara" w:cs="Times New Roman"/>
        </w:rPr>
        <w:t xml:space="preserve"> in writing, the Supplier shall continue to perform its obligations under the Contract as far as is reasonably practical, and shall seek all reasonable alternative means for performance not prevented by the Force Majeure event</w:t>
      </w:r>
      <w:r w:rsidR="00382205" w:rsidRPr="00794139">
        <w:rPr>
          <w:rFonts w:ascii="Candara" w:hAnsi="Candara" w:cs="Times New Roman"/>
        </w:rPr>
        <w:t>.</w:t>
      </w:r>
    </w:p>
    <w:p w14:paraId="7D1737C0" w14:textId="77777777" w:rsidR="009E2E61" w:rsidRPr="00794139" w:rsidRDefault="009E2E61" w:rsidP="00C97525">
      <w:pPr>
        <w:pStyle w:val="ListParagraph"/>
        <w:spacing w:after="0"/>
        <w:ind w:left="1440" w:hanging="1440"/>
        <w:rPr>
          <w:rFonts w:ascii="Candara" w:hAnsi="Candara" w:cs="Times New Roman"/>
        </w:rPr>
      </w:pPr>
    </w:p>
    <w:p w14:paraId="42EF0A41" w14:textId="77777777" w:rsidR="0009190B" w:rsidRPr="00794139" w:rsidRDefault="0009190B" w:rsidP="000463F3">
      <w:pPr>
        <w:pStyle w:val="Section"/>
        <w:numPr>
          <w:ilvl w:val="3"/>
          <w:numId w:val="12"/>
        </w:numPr>
        <w:spacing w:before="0"/>
        <w:ind w:left="1440" w:right="144" w:hanging="1440"/>
        <w:jc w:val="left"/>
        <w:rPr>
          <w:rFonts w:ascii="Candara" w:hAnsi="Candara" w:cs="Times New Roman"/>
          <w:b/>
          <w:sz w:val="22"/>
          <w:szCs w:val="22"/>
        </w:rPr>
      </w:pPr>
      <w:bookmarkStart w:id="154" w:name="_Toc505776308"/>
      <w:bookmarkStart w:id="155" w:name="_Ref273865016"/>
      <w:r w:rsidRPr="00794139">
        <w:rPr>
          <w:rFonts w:ascii="Candara" w:hAnsi="Candara" w:cs="Times New Roman"/>
          <w:b/>
          <w:sz w:val="22"/>
          <w:szCs w:val="22"/>
        </w:rPr>
        <w:t>Termination</w:t>
      </w:r>
      <w:bookmarkEnd w:id="154"/>
    </w:p>
    <w:p w14:paraId="67694058" w14:textId="77777777" w:rsidR="0009190B" w:rsidRPr="00794139" w:rsidRDefault="0009190B" w:rsidP="000463F3">
      <w:pPr>
        <w:pStyle w:val="ListParagraph"/>
        <w:numPr>
          <w:ilvl w:val="0"/>
          <w:numId w:val="10"/>
        </w:numPr>
        <w:spacing w:after="0"/>
        <w:ind w:left="1440" w:right="144" w:hanging="1440"/>
        <w:contextualSpacing w:val="0"/>
        <w:jc w:val="both"/>
        <w:rPr>
          <w:rFonts w:ascii="Candara" w:hAnsi="Candara" w:cs="Times New Roman"/>
          <w:vanish/>
        </w:rPr>
      </w:pPr>
    </w:p>
    <w:p w14:paraId="4BD65CEA" w14:textId="77777777" w:rsidR="00D41F7C" w:rsidRPr="00794139" w:rsidRDefault="00D41F7C" w:rsidP="000463F3">
      <w:pPr>
        <w:pStyle w:val="ListParagraph"/>
        <w:numPr>
          <w:ilvl w:val="1"/>
          <w:numId w:val="10"/>
        </w:numPr>
        <w:spacing w:after="0"/>
        <w:ind w:left="1440" w:right="144" w:hanging="1440"/>
        <w:contextualSpacing w:val="0"/>
        <w:jc w:val="both"/>
        <w:rPr>
          <w:rFonts w:ascii="Candara" w:hAnsi="Candara" w:cs="Times New Roman"/>
          <w:b/>
        </w:rPr>
      </w:pPr>
      <w:r w:rsidRPr="00794139">
        <w:rPr>
          <w:rFonts w:ascii="Candara" w:hAnsi="Candara" w:cs="Times New Roman"/>
          <w:b/>
        </w:rPr>
        <w:t>Termination for Default</w:t>
      </w:r>
      <w:bookmarkEnd w:id="155"/>
    </w:p>
    <w:p w14:paraId="79B75AE4" w14:textId="77777777" w:rsidR="00D41F7C" w:rsidRPr="00794139" w:rsidRDefault="00D41F7C" w:rsidP="00650174">
      <w:pPr>
        <w:pStyle w:val="ListParagraph"/>
        <w:spacing w:after="0"/>
        <w:ind w:left="1440" w:right="144" w:hanging="1440"/>
        <w:rPr>
          <w:rFonts w:ascii="Candara" w:eastAsia="Arial Unicode MS" w:hAnsi="Candara"/>
        </w:rPr>
      </w:pPr>
    </w:p>
    <w:p w14:paraId="0A26CD86" w14:textId="34275350" w:rsidR="00D41F7C" w:rsidRPr="00794139" w:rsidRDefault="00A9082F" w:rsidP="000463F3">
      <w:pPr>
        <w:pStyle w:val="ListParagraph"/>
        <w:numPr>
          <w:ilvl w:val="2"/>
          <w:numId w:val="10"/>
        </w:numPr>
        <w:spacing w:after="0"/>
        <w:ind w:left="1440" w:right="144" w:hanging="1440"/>
        <w:jc w:val="both"/>
        <w:rPr>
          <w:rFonts w:ascii="Candara" w:eastAsia="Arial Unicode MS" w:hAnsi="Candara" w:cs="Times New Roman"/>
        </w:rPr>
      </w:pPr>
      <w:bookmarkStart w:id="156" w:name="_Ref273873361"/>
      <w:r>
        <w:rPr>
          <w:rFonts w:ascii="Candara" w:eastAsia="Arial Unicode MS" w:hAnsi="Candara" w:cs="Times New Roman"/>
        </w:rPr>
        <w:t>TTPL</w:t>
      </w:r>
      <w:r w:rsidR="00D41F7C" w:rsidRPr="00794139">
        <w:rPr>
          <w:rFonts w:ascii="Candara" w:eastAsia="Arial Unicode MS" w:hAnsi="Candara" w:cs="Times New Roman"/>
        </w:rPr>
        <w:t>, without prejudice to any other remedy for breach of Contract, by written notice of default sent to the Supplier, may terminate the Contract in whole or in part:</w:t>
      </w:r>
      <w:bookmarkEnd w:id="156"/>
    </w:p>
    <w:p w14:paraId="0DA7485A" w14:textId="77777777" w:rsidR="00D41F7C" w:rsidRPr="00794139" w:rsidRDefault="00D41F7C" w:rsidP="00650174">
      <w:pPr>
        <w:pStyle w:val="ListParagraph"/>
        <w:spacing w:after="0"/>
        <w:ind w:left="1440" w:right="144" w:hanging="1440"/>
        <w:rPr>
          <w:rFonts w:ascii="Candara" w:eastAsia="Arial Unicode MS" w:hAnsi="Candara" w:cs="Times New Roman"/>
        </w:rPr>
      </w:pPr>
    </w:p>
    <w:p w14:paraId="658F60C9" w14:textId="17B9081B" w:rsidR="00D41F7C" w:rsidRPr="00794139" w:rsidRDefault="00D41F7C" w:rsidP="000463F3">
      <w:pPr>
        <w:pStyle w:val="ListParagraph"/>
        <w:numPr>
          <w:ilvl w:val="1"/>
          <w:numId w:val="19"/>
        </w:numPr>
        <w:tabs>
          <w:tab w:val="left" w:pos="1440"/>
          <w:tab w:val="left" w:pos="2250"/>
        </w:tabs>
        <w:spacing w:after="0"/>
        <w:ind w:left="2160" w:right="144" w:hanging="720"/>
        <w:jc w:val="both"/>
        <w:rPr>
          <w:rFonts w:ascii="Candara" w:eastAsia="Arial Unicode MS" w:hAnsi="Candara" w:cs="Times New Roman"/>
        </w:rPr>
      </w:pPr>
      <w:r w:rsidRPr="00794139">
        <w:rPr>
          <w:rFonts w:ascii="Candara" w:eastAsia="Arial Unicode MS" w:hAnsi="Candara" w:cs="Times New Roman"/>
        </w:rPr>
        <w:t xml:space="preserve">if the Supplier fails to deliver any or all of the Goods within the period specified in the Contract, or within any extension thereof granted by </w:t>
      </w:r>
      <w:r w:rsidR="00A9082F">
        <w:rPr>
          <w:rFonts w:ascii="Candara" w:eastAsia="Arial Unicode MS" w:hAnsi="Candara" w:cs="Times New Roman"/>
        </w:rPr>
        <w:t>TTPL</w:t>
      </w:r>
      <w:r w:rsidRPr="00794139">
        <w:rPr>
          <w:rFonts w:ascii="Candara" w:eastAsia="Arial Unicode MS" w:hAnsi="Candara" w:cs="Times New Roman"/>
        </w:rPr>
        <w:t>; or</w:t>
      </w:r>
    </w:p>
    <w:p w14:paraId="4880F2C9" w14:textId="77777777" w:rsidR="00D41F7C" w:rsidRPr="00794139" w:rsidRDefault="00D41F7C" w:rsidP="009111EC">
      <w:pPr>
        <w:pStyle w:val="ListParagraph"/>
        <w:tabs>
          <w:tab w:val="left" w:pos="1170"/>
        </w:tabs>
        <w:spacing w:after="0"/>
        <w:ind w:left="2160" w:right="144" w:hanging="720"/>
        <w:jc w:val="both"/>
        <w:rPr>
          <w:rFonts w:ascii="Candara" w:eastAsia="Arial Unicode MS" w:hAnsi="Candara" w:cs="Times New Roman"/>
        </w:rPr>
      </w:pPr>
    </w:p>
    <w:p w14:paraId="15EED4DA" w14:textId="77777777" w:rsidR="00D41F7C" w:rsidRPr="00794139" w:rsidRDefault="00D41F7C" w:rsidP="000463F3">
      <w:pPr>
        <w:pStyle w:val="ListParagraph"/>
        <w:numPr>
          <w:ilvl w:val="1"/>
          <w:numId w:val="19"/>
        </w:numPr>
        <w:tabs>
          <w:tab w:val="left" w:pos="1440"/>
        </w:tabs>
        <w:spacing w:after="0"/>
        <w:ind w:left="2160" w:right="144" w:hanging="720"/>
        <w:jc w:val="both"/>
        <w:rPr>
          <w:rFonts w:ascii="Candara" w:eastAsia="Arial Unicode MS" w:hAnsi="Candara" w:cs="Times New Roman"/>
        </w:rPr>
      </w:pPr>
      <w:bookmarkStart w:id="157" w:name="_Ref281842290"/>
      <w:r w:rsidRPr="00794139">
        <w:rPr>
          <w:rFonts w:ascii="Candara" w:eastAsia="Arial Unicode MS" w:hAnsi="Candara" w:cs="Times New Roman"/>
        </w:rPr>
        <w:t>if the Supplier fails to perform any other obligation under the Contract; or</w:t>
      </w:r>
      <w:bookmarkEnd w:id="157"/>
    </w:p>
    <w:p w14:paraId="06685BC8" w14:textId="77777777" w:rsidR="00D41F7C" w:rsidRPr="00794139" w:rsidRDefault="00D41F7C" w:rsidP="009111EC">
      <w:pPr>
        <w:pStyle w:val="ListParagraph"/>
        <w:tabs>
          <w:tab w:val="left" w:pos="1170"/>
        </w:tabs>
        <w:spacing w:after="0"/>
        <w:ind w:left="2160" w:right="144" w:hanging="720"/>
        <w:jc w:val="both"/>
        <w:rPr>
          <w:rFonts w:ascii="Candara" w:eastAsia="Arial Unicode MS" w:hAnsi="Candara" w:cs="Times New Roman"/>
        </w:rPr>
      </w:pPr>
    </w:p>
    <w:p w14:paraId="6C95BE0D" w14:textId="4E292617" w:rsidR="008674F4" w:rsidRPr="00794139" w:rsidRDefault="00D41F7C" w:rsidP="000463F3">
      <w:pPr>
        <w:pStyle w:val="ListParagraph"/>
        <w:numPr>
          <w:ilvl w:val="1"/>
          <w:numId w:val="19"/>
        </w:numPr>
        <w:tabs>
          <w:tab w:val="left" w:pos="1440"/>
        </w:tabs>
        <w:spacing w:after="0"/>
        <w:ind w:left="2160" w:right="144" w:hanging="720"/>
        <w:jc w:val="both"/>
        <w:rPr>
          <w:rFonts w:ascii="Candara" w:eastAsia="Arial Unicode MS" w:hAnsi="Candara" w:cs="Times New Roman"/>
        </w:rPr>
      </w:pPr>
      <w:bookmarkStart w:id="158" w:name="_Ref274026249"/>
      <w:r w:rsidRPr="00794139">
        <w:rPr>
          <w:rFonts w:ascii="Candara" w:eastAsia="Arial Unicode MS" w:hAnsi="Candara" w:cs="Times New Roman"/>
        </w:rPr>
        <w:t xml:space="preserve">if the Supplier, in the opinion of </w:t>
      </w:r>
      <w:r w:rsidR="00A9082F">
        <w:rPr>
          <w:rFonts w:ascii="Candara" w:eastAsia="Arial Unicode MS" w:hAnsi="Candara" w:cs="Times New Roman"/>
        </w:rPr>
        <w:t>TTPL</w:t>
      </w:r>
      <w:r w:rsidRPr="00794139">
        <w:rPr>
          <w:rFonts w:ascii="Candara" w:eastAsia="Arial Unicode MS" w:hAnsi="Candara" w:cs="Times New Roman"/>
        </w:rPr>
        <w:t xml:space="preserve"> has engaged in fra</w:t>
      </w:r>
      <w:r w:rsidR="00382205" w:rsidRPr="00794139">
        <w:rPr>
          <w:rFonts w:ascii="Candara" w:eastAsia="Arial Unicode MS" w:hAnsi="Candara" w:cs="Times New Roman"/>
        </w:rPr>
        <w:t>ud and corruption</w:t>
      </w:r>
      <w:r w:rsidRPr="00794139">
        <w:rPr>
          <w:rFonts w:ascii="Candara" w:eastAsia="Arial Unicode MS" w:hAnsi="Candara" w:cs="Times New Roman"/>
        </w:rPr>
        <w:t xml:space="preserve">, in competing for or in executing the Contract, </w:t>
      </w:r>
      <w:r w:rsidR="00A9082F">
        <w:rPr>
          <w:rFonts w:ascii="Candara" w:eastAsia="Arial Unicode MS" w:hAnsi="Candara" w:cs="Times New Roman"/>
        </w:rPr>
        <w:t>TTPL</w:t>
      </w:r>
      <w:r w:rsidRPr="00794139">
        <w:rPr>
          <w:rFonts w:ascii="Candara" w:eastAsia="Arial Unicode MS" w:hAnsi="Candara" w:cs="Times New Roman"/>
        </w:rPr>
        <w:t xml:space="preserve"> shall be the final authority to decide whether the Supplier has engaged in any Fraud and Corruption as mentioned above and such decision shall be final and binding on the Supplier</w:t>
      </w:r>
      <w:bookmarkEnd w:id="158"/>
      <w:r w:rsidR="00382205" w:rsidRPr="00794139">
        <w:rPr>
          <w:rFonts w:ascii="Candara" w:eastAsia="Arial Unicode MS" w:hAnsi="Candara" w:cs="Times New Roman"/>
        </w:rPr>
        <w:t>; or</w:t>
      </w:r>
    </w:p>
    <w:p w14:paraId="2188BFAF" w14:textId="77777777" w:rsidR="009B62EC" w:rsidRPr="00794139" w:rsidRDefault="009B62EC" w:rsidP="009111EC">
      <w:pPr>
        <w:pStyle w:val="ListParagraph"/>
        <w:tabs>
          <w:tab w:val="left" w:pos="1170"/>
        </w:tabs>
        <w:spacing w:after="0"/>
        <w:ind w:left="2160" w:right="144" w:hanging="720"/>
        <w:jc w:val="both"/>
        <w:rPr>
          <w:rFonts w:ascii="Candara" w:eastAsia="Arial Unicode MS" w:hAnsi="Candara" w:cs="Times New Roman"/>
        </w:rPr>
      </w:pPr>
    </w:p>
    <w:p w14:paraId="44F58B0B" w14:textId="0ECFD4C1" w:rsidR="008674F4" w:rsidRPr="00794139" w:rsidRDefault="008674F4" w:rsidP="000463F3">
      <w:pPr>
        <w:pStyle w:val="ListParagraph"/>
        <w:numPr>
          <w:ilvl w:val="1"/>
          <w:numId w:val="19"/>
        </w:numPr>
        <w:tabs>
          <w:tab w:val="left" w:pos="1440"/>
        </w:tabs>
        <w:spacing w:after="0"/>
        <w:ind w:left="2160" w:right="144" w:hanging="720"/>
        <w:jc w:val="both"/>
        <w:rPr>
          <w:rFonts w:ascii="Candara" w:eastAsia="Arial Unicode MS" w:hAnsi="Candara" w:cs="Times New Roman"/>
        </w:rPr>
      </w:pPr>
      <w:r w:rsidRPr="00794139">
        <w:rPr>
          <w:rFonts w:ascii="Candara" w:eastAsia="Arial Unicode MS" w:hAnsi="Candara" w:cs="Times New Roman"/>
        </w:rPr>
        <w:t xml:space="preserve">If the vendor becomes </w:t>
      </w:r>
      <w:r w:rsidR="00382205" w:rsidRPr="00794139">
        <w:rPr>
          <w:rFonts w:ascii="Candara" w:eastAsia="Arial Unicode MS" w:hAnsi="Candara" w:cs="Times New Roman"/>
        </w:rPr>
        <w:t>bankrupt</w:t>
      </w:r>
      <w:r w:rsidR="009B62EC" w:rsidRPr="00794139">
        <w:rPr>
          <w:rFonts w:ascii="Candara" w:eastAsia="Arial Unicode MS" w:hAnsi="Candara" w:cs="Times New Roman"/>
        </w:rPr>
        <w:t xml:space="preserve"> or goes into liquidation or</w:t>
      </w:r>
      <w:r w:rsidRPr="00794139">
        <w:rPr>
          <w:rFonts w:ascii="Candara" w:eastAsia="Arial Unicode MS" w:hAnsi="Candara" w:cs="Times New Roman"/>
        </w:rPr>
        <w:t xml:space="preserve"> makes general assignment for the benefit of the creditors or any receiver is appointed for the prope</w:t>
      </w:r>
      <w:r w:rsidR="009111EC" w:rsidRPr="00794139">
        <w:rPr>
          <w:rFonts w:ascii="Candara" w:eastAsia="Arial Unicode MS" w:hAnsi="Candara" w:cs="Times New Roman"/>
        </w:rPr>
        <w:t>rty owned by the vendor.</w:t>
      </w:r>
    </w:p>
    <w:p w14:paraId="1AE3FCBD" w14:textId="77777777" w:rsidR="00FB33A3" w:rsidRPr="00794139" w:rsidRDefault="00FB33A3" w:rsidP="00650174">
      <w:pPr>
        <w:pStyle w:val="ListParagraph"/>
        <w:spacing w:after="0"/>
        <w:ind w:left="1440" w:right="144" w:hanging="1440"/>
        <w:jc w:val="both"/>
        <w:rPr>
          <w:rFonts w:ascii="Candara" w:eastAsia="Arial Unicode MS" w:hAnsi="Candara" w:cs="Times New Roman"/>
        </w:rPr>
      </w:pPr>
    </w:p>
    <w:p w14:paraId="5D0A868D" w14:textId="7970C93F" w:rsidR="00E73F8C" w:rsidRDefault="00D41F7C" w:rsidP="000463F3">
      <w:pPr>
        <w:pStyle w:val="ListParagraph"/>
        <w:numPr>
          <w:ilvl w:val="2"/>
          <w:numId w:val="10"/>
        </w:numPr>
        <w:spacing w:after="0"/>
        <w:ind w:left="1440" w:right="144" w:hanging="1440"/>
        <w:jc w:val="both"/>
        <w:rPr>
          <w:rFonts w:ascii="Candara" w:eastAsia="Arial Unicode MS" w:hAnsi="Candara" w:cs="Times New Roman"/>
        </w:rPr>
      </w:pPr>
      <w:r w:rsidRPr="00794139">
        <w:rPr>
          <w:rFonts w:ascii="Candara" w:eastAsia="Arial Unicode MS" w:hAnsi="Candara" w:cs="Times New Roman"/>
        </w:rPr>
        <w:t xml:space="preserve">In the event </w:t>
      </w:r>
      <w:r w:rsidR="00A9082F">
        <w:rPr>
          <w:rFonts w:ascii="Candara" w:eastAsia="Arial Unicode MS" w:hAnsi="Candara" w:cs="Times New Roman"/>
        </w:rPr>
        <w:t>TTPL</w:t>
      </w:r>
      <w:r w:rsidRPr="00794139">
        <w:rPr>
          <w:rFonts w:ascii="Candara" w:eastAsia="Arial Unicode MS" w:hAnsi="Candara" w:cs="Times New Roman"/>
        </w:rPr>
        <w:t xml:space="preserve"> terminates the Contract i</w:t>
      </w:r>
      <w:r w:rsidR="00314E5F" w:rsidRPr="00794139">
        <w:rPr>
          <w:rFonts w:ascii="Candara" w:eastAsia="Arial Unicode MS" w:hAnsi="Candara" w:cs="Times New Roman"/>
        </w:rPr>
        <w:t xml:space="preserve">n whole or in part, pursuant to </w:t>
      </w:r>
      <w:r w:rsidR="00A9082F">
        <w:rPr>
          <w:rFonts w:ascii="Candara" w:eastAsia="Arial Unicode MS" w:hAnsi="Candara" w:cs="Times New Roman"/>
        </w:rPr>
        <w:t>TTPL</w:t>
      </w:r>
      <w:r w:rsidRPr="00794139">
        <w:rPr>
          <w:rFonts w:ascii="Candara" w:eastAsia="Arial Unicode MS" w:hAnsi="Candara" w:cs="Times New Roman"/>
        </w:rPr>
        <w:t xml:space="preserve"> may procure, upon such terms and in such manner as it deems appropriate, Goods similar </w:t>
      </w:r>
    </w:p>
    <w:p w14:paraId="42A5971F" w14:textId="77777777" w:rsidR="00E73F8C" w:rsidRDefault="00E73F8C" w:rsidP="00E73F8C">
      <w:pPr>
        <w:pStyle w:val="ListParagraph"/>
        <w:spacing w:after="0"/>
        <w:ind w:left="1440" w:right="144"/>
        <w:jc w:val="both"/>
        <w:rPr>
          <w:rFonts w:ascii="Candara" w:eastAsia="Arial Unicode MS" w:hAnsi="Candara" w:cs="Times New Roman"/>
        </w:rPr>
      </w:pPr>
    </w:p>
    <w:p w14:paraId="65A353E1" w14:textId="77777777" w:rsidR="00E73F8C" w:rsidRDefault="00E73F8C" w:rsidP="00E73F8C">
      <w:pPr>
        <w:pStyle w:val="ListParagraph"/>
        <w:spacing w:after="0"/>
        <w:ind w:left="1440" w:right="144"/>
        <w:jc w:val="both"/>
        <w:rPr>
          <w:rFonts w:ascii="Candara" w:eastAsia="Arial Unicode MS" w:hAnsi="Candara" w:cs="Times New Roman"/>
        </w:rPr>
      </w:pPr>
    </w:p>
    <w:p w14:paraId="45D5D3DA" w14:textId="77777777" w:rsidR="00E73F8C" w:rsidRDefault="00E73F8C" w:rsidP="00E73F8C">
      <w:pPr>
        <w:pStyle w:val="ListParagraph"/>
        <w:spacing w:after="0"/>
        <w:ind w:left="1440" w:right="144"/>
        <w:jc w:val="both"/>
        <w:rPr>
          <w:rFonts w:ascii="Candara" w:eastAsia="Arial Unicode MS" w:hAnsi="Candara" w:cs="Times New Roman"/>
        </w:rPr>
      </w:pPr>
    </w:p>
    <w:p w14:paraId="3763AD09" w14:textId="3DBB6412" w:rsidR="009F4079" w:rsidRPr="00E73F8C" w:rsidRDefault="00D41F7C" w:rsidP="00E73F8C">
      <w:pPr>
        <w:pStyle w:val="ListParagraph"/>
        <w:spacing w:after="0"/>
        <w:ind w:left="1440" w:right="144"/>
        <w:jc w:val="both"/>
        <w:rPr>
          <w:rFonts w:ascii="Candara" w:eastAsia="Arial Unicode MS" w:hAnsi="Candara" w:cs="Times New Roman"/>
        </w:rPr>
      </w:pPr>
      <w:r w:rsidRPr="00E73F8C">
        <w:rPr>
          <w:rFonts w:ascii="Candara" w:eastAsia="Arial Unicode MS" w:hAnsi="Candara" w:cs="Times New Roman"/>
        </w:rPr>
        <w:t xml:space="preserve">to those undelivered, and the Supplier shall be liable to </w:t>
      </w:r>
      <w:r w:rsidR="00A9082F">
        <w:rPr>
          <w:rFonts w:ascii="Candara" w:eastAsia="Arial Unicode MS" w:hAnsi="Candara" w:cs="Times New Roman"/>
        </w:rPr>
        <w:t>TTPL</w:t>
      </w:r>
      <w:r w:rsidRPr="00E73F8C">
        <w:rPr>
          <w:rFonts w:ascii="Candara" w:eastAsia="Arial Unicode MS" w:hAnsi="Candara" w:cs="Times New Roman"/>
        </w:rPr>
        <w:t xml:space="preserve"> for any additional costs incurred by </w:t>
      </w:r>
      <w:r w:rsidR="00A9082F">
        <w:rPr>
          <w:rFonts w:ascii="Candara" w:eastAsia="Arial Unicode MS" w:hAnsi="Candara" w:cs="Times New Roman"/>
        </w:rPr>
        <w:t>TTPL</w:t>
      </w:r>
      <w:r w:rsidRPr="00E73F8C">
        <w:rPr>
          <w:rFonts w:ascii="Candara" w:eastAsia="Arial Unicode MS" w:hAnsi="Candara" w:cs="Times New Roman"/>
        </w:rPr>
        <w:t xml:space="preserve"> in procurement of such undelivered Goods. Wherever the Contract is terminated in part, the Supplier shall continue performance of the Contract to the extent not terminated.</w:t>
      </w:r>
    </w:p>
    <w:p w14:paraId="05F20BF6" w14:textId="77777777" w:rsidR="00FB33A3" w:rsidRPr="00794139" w:rsidRDefault="00FB33A3" w:rsidP="00650174">
      <w:pPr>
        <w:pStyle w:val="ListParagraph"/>
        <w:spacing w:after="0"/>
        <w:ind w:left="1440" w:right="144" w:hanging="1440"/>
        <w:jc w:val="both"/>
        <w:rPr>
          <w:rFonts w:ascii="Candara" w:eastAsia="Arial Unicode MS" w:hAnsi="Candara" w:cs="Times New Roman"/>
        </w:rPr>
      </w:pPr>
    </w:p>
    <w:p w14:paraId="31C1A01B" w14:textId="77777777" w:rsidR="00D41F7C" w:rsidRPr="00794139" w:rsidRDefault="00D41F7C" w:rsidP="000463F3">
      <w:pPr>
        <w:pStyle w:val="ListParagraph"/>
        <w:numPr>
          <w:ilvl w:val="1"/>
          <w:numId w:val="10"/>
        </w:numPr>
        <w:spacing w:after="0"/>
        <w:ind w:left="1440" w:right="144" w:hanging="1440"/>
        <w:contextualSpacing w:val="0"/>
        <w:jc w:val="both"/>
        <w:rPr>
          <w:rFonts w:ascii="Candara" w:hAnsi="Candara" w:cs="Times New Roman"/>
          <w:b/>
        </w:rPr>
      </w:pPr>
      <w:bookmarkStart w:id="159" w:name="_Ref280957458"/>
      <w:r w:rsidRPr="00794139">
        <w:rPr>
          <w:rFonts w:ascii="Candara" w:hAnsi="Candara" w:cs="Times New Roman"/>
          <w:b/>
        </w:rPr>
        <w:t>Termination by Supplier</w:t>
      </w:r>
      <w:bookmarkEnd w:id="159"/>
    </w:p>
    <w:p w14:paraId="6C27E713" w14:textId="77777777" w:rsidR="00D41F7C" w:rsidRPr="00794139" w:rsidRDefault="00D41F7C" w:rsidP="00650174">
      <w:pPr>
        <w:pStyle w:val="ListParagraph"/>
        <w:spacing w:after="0"/>
        <w:ind w:left="1440" w:right="144" w:hanging="1440"/>
        <w:rPr>
          <w:rFonts w:ascii="Candara" w:eastAsia="Arial Unicode MS" w:hAnsi="Candara"/>
        </w:rPr>
      </w:pPr>
    </w:p>
    <w:p w14:paraId="51D8B7BE" w14:textId="77777777" w:rsidR="00D41F7C" w:rsidRPr="00794139" w:rsidRDefault="00D41F7C" w:rsidP="000463F3">
      <w:pPr>
        <w:pStyle w:val="ListParagraph"/>
        <w:numPr>
          <w:ilvl w:val="2"/>
          <w:numId w:val="10"/>
        </w:numPr>
        <w:spacing w:after="0"/>
        <w:ind w:left="1440" w:right="144" w:hanging="1440"/>
        <w:jc w:val="both"/>
        <w:rPr>
          <w:rFonts w:ascii="Candara" w:hAnsi="Candara" w:cs="Times New Roman"/>
        </w:rPr>
      </w:pPr>
      <w:r w:rsidRPr="00794139">
        <w:rPr>
          <w:rFonts w:ascii="Candara" w:hAnsi="Candara" w:cs="Times New Roman"/>
        </w:rPr>
        <w:t xml:space="preserve">If, </w:t>
      </w:r>
    </w:p>
    <w:p w14:paraId="020DC6F9" w14:textId="77777777" w:rsidR="00D41F7C" w:rsidRPr="00794139" w:rsidRDefault="00D41F7C" w:rsidP="00650174">
      <w:pPr>
        <w:pStyle w:val="ListParagraph"/>
        <w:spacing w:after="0"/>
        <w:ind w:left="1440" w:right="144" w:hanging="1440"/>
        <w:rPr>
          <w:rFonts w:ascii="Candara" w:hAnsi="Candara"/>
        </w:rPr>
      </w:pPr>
    </w:p>
    <w:p w14:paraId="6596F4DA" w14:textId="4B501745" w:rsidR="00D41F7C" w:rsidRPr="00794139" w:rsidRDefault="00A9082F" w:rsidP="000463F3">
      <w:pPr>
        <w:pStyle w:val="ListParagraph"/>
        <w:numPr>
          <w:ilvl w:val="0"/>
          <w:numId w:val="14"/>
        </w:numPr>
        <w:spacing w:after="0"/>
        <w:ind w:left="2160" w:right="144" w:hanging="720"/>
        <w:jc w:val="both"/>
        <w:rPr>
          <w:rFonts w:ascii="Candara" w:hAnsi="Candara" w:cs="Times New Roman"/>
        </w:rPr>
      </w:pPr>
      <w:r>
        <w:rPr>
          <w:rFonts w:ascii="Candara" w:hAnsi="Candara" w:cs="Times New Roman"/>
        </w:rPr>
        <w:t>TTPL</w:t>
      </w:r>
      <w:r w:rsidR="00D41F7C" w:rsidRPr="00794139">
        <w:rPr>
          <w:rFonts w:ascii="Candara" w:hAnsi="Candara" w:cs="Times New Roman"/>
        </w:rPr>
        <w:t xml:space="preserve"> commits a substantial breach of the Contract, the Supplier may give a notice to </w:t>
      </w:r>
      <w:r>
        <w:rPr>
          <w:rFonts w:ascii="Candara" w:hAnsi="Candara" w:cs="Times New Roman"/>
        </w:rPr>
        <w:t>TTPL</w:t>
      </w:r>
      <w:r w:rsidR="00D41F7C" w:rsidRPr="00794139">
        <w:rPr>
          <w:rFonts w:ascii="Candara" w:hAnsi="Candara" w:cs="Times New Roman"/>
        </w:rPr>
        <w:t xml:space="preserve"> that specifies the breach and requires </w:t>
      </w:r>
      <w:r>
        <w:rPr>
          <w:rFonts w:ascii="Candara" w:hAnsi="Candara" w:cs="Times New Roman"/>
        </w:rPr>
        <w:t>TTPL</w:t>
      </w:r>
      <w:r w:rsidR="00D41F7C" w:rsidRPr="00794139">
        <w:rPr>
          <w:rFonts w:ascii="Candara" w:hAnsi="Candara" w:cs="Times New Roman"/>
        </w:rPr>
        <w:t xml:space="preserve"> to remedy the same. If </w:t>
      </w:r>
      <w:r>
        <w:rPr>
          <w:rFonts w:ascii="Candara" w:hAnsi="Candara" w:cs="Times New Roman"/>
        </w:rPr>
        <w:t>TTPL</w:t>
      </w:r>
      <w:r w:rsidR="00D41F7C" w:rsidRPr="00794139">
        <w:rPr>
          <w:rFonts w:ascii="Candara" w:hAnsi="Candara" w:cs="Times New Roman"/>
        </w:rPr>
        <w:t xml:space="preserve"> fails to remedy the breach or take steps to remedy the breach within thirty (30) days after receipt of the Supplier’s notice, or,</w:t>
      </w:r>
    </w:p>
    <w:p w14:paraId="6B3C4A74" w14:textId="77777777" w:rsidR="00D41F7C" w:rsidRPr="00794139" w:rsidRDefault="00D41F7C" w:rsidP="00E16FD4">
      <w:pPr>
        <w:pStyle w:val="ListParagraph"/>
        <w:spacing w:after="0"/>
        <w:ind w:left="2160" w:right="144" w:hanging="720"/>
        <w:rPr>
          <w:rFonts w:ascii="Candara" w:hAnsi="Candara" w:cs="Times New Roman"/>
        </w:rPr>
      </w:pPr>
    </w:p>
    <w:p w14:paraId="2A3BA785" w14:textId="5EB4A440" w:rsidR="00D41F7C" w:rsidRPr="00794139" w:rsidRDefault="00D41F7C" w:rsidP="000463F3">
      <w:pPr>
        <w:pStyle w:val="ListParagraph"/>
        <w:numPr>
          <w:ilvl w:val="0"/>
          <w:numId w:val="14"/>
        </w:numPr>
        <w:tabs>
          <w:tab w:val="left" w:pos="1440"/>
        </w:tabs>
        <w:spacing w:after="0"/>
        <w:ind w:left="2160" w:right="144" w:hanging="720"/>
        <w:jc w:val="both"/>
        <w:rPr>
          <w:rFonts w:ascii="Candara" w:eastAsia="Arial Unicode MS" w:hAnsi="Candara" w:cs="Times New Roman"/>
        </w:rPr>
      </w:pPr>
      <w:r w:rsidRPr="00794139">
        <w:rPr>
          <w:rFonts w:ascii="Candara" w:hAnsi="Candara" w:cs="Times New Roman"/>
        </w:rPr>
        <w:t xml:space="preserve">If the Supplier is unable to carry out any of its obligations under the Contract for any reason attributable to </w:t>
      </w:r>
      <w:r w:rsidR="00A9082F">
        <w:rPr>
          <w:rFonts w:ascii="Candara" w:hAnsi="Candara" w:cs="Times New Roman"/>
        </w:rPr>
        <w:t>TTPL</w:t>
      </w:r>
      <w:r w:rsidRPr="00794139">
        <w:rPr>
          <w:rFonts w:ascii="Candara" w:hAnsi="Candara" w:cs="Times New Roman"/>
        </w:rPr>
        <w:t xml:space="preserve">, including but not limited to </w:t>
      </w:r>
      <w:r w:rsidR="00A9082F">
        <w:rPr>
          <w:rFonts w:ascii="Candara" w:hAnsi="Candara" w:cs="Times New Roman"/>
        </w:rPr>
        <w:t>TTPL</w:t>
      </w:r>
      <w:r w:rsidRPr="00794139">
        <w:rPr>
          <w:rFonts w:ascii="Candara" w:hAnsi="Candara" w:cs="Times New Roman"/>
        </w:rPr>
        <w:t xml:space="preserve">’s failure to obtain any governmental permit necessary for the Delivery of Goods, which </w:t>
      </w:r>
      <w:r w:rsidR="00A9082F">
        <w:rPr>
          <w:rFonts w:ascii="Candara" w:hAnsi="Candara" w:cs="Times New Roman"/>
        </w:rPr>
        <w:t>TTPL</w:t>
      </w:r>
      <w:r w:rsidRPr="00794139">
        <w:rPr>
          <w:rFonts w:ascii="Candara" w:hAnsi="Candara" w:cs="Times New Roman"/>
        </w:rPr>
        <w:t xml:space="preserve"> is required to obtain as per provision of the Contract or as per relevant applicable laws, the Supplier may give a notice to </w:t>
      </w:r>
      <w:r w:rsidR="00A9082F">
        <w:rPr>
          <w:rFonts w:ascii="Candara" w:hAnsi="Candara" w:cs="Times New Roman"/>
        </w:rPr>
        <w:t>TTPL</w:t>
      </w:r>
      <w:r w:rsidRPr="00794139">
        <w:rPr>
          <w:rFonts w:ascii="Candara" w:hAnsi="Candara" w:cs="Times New Roman"/>
        </w:rPr>
        <w:t xml:space="preserve"> to carry out such obligation under the Contract and if </w:t>
      </w:r>
      <w:r w:rsidR="00A9082F">
        <w:rPr>
          <w:rFonts w:ascii="Candara" w:hAnsi="Candara" w:cs="Times New Roman"/>
        </w:rPr>
        <w:t>TTPL</w:t>
      </w:r>
      <w:r w:rsidRPr="00794139">
        <w:rPr>
          <w:rFonts w:ascii="Candara" w:hAnsi="Candara" w:cs="Times New Roman"/>
        </w:rPr>
        <w:t xml:space="preserve"> fails to comply within thirty (30) days after receipt of the Supplier’s notice,</w:t>
      </w:r>
      <w:r w:rsidR="009E2E61" w:rsidRPr="00794139">
        <w:rPr>
          <w:rFonts w:ascii="Candara" w:hAnsi="Candara" w:cs="Times New Roman"/>
        </w:rPr>
        <w:t xml:space="preserve"> </w:t>
      </w:r>
      <w:r w:rsidRPr="00794139">
        <w:rPr>
          <w:rFonts w:ascii="Candara" w:hAnsi="Candara" w:cs="Times New Roman"/>
        </w:rPr>
        <w:t>then the Supplier may, referring to this sub-clause, forthwith terminate the Contract.</w:t>
      </w:r>
    </w:p>
    <w:p w14:paraId="23F1493E" w14:textId="77777777" w:rsidR="009E2E61" w:rsidRPr="00794139" w:rsidRDefault="009E2E61" w:rsidP="00650174">
      <w:pPr>
        <w:pStyle w:val="ListParagraph"/>
        <w:ind w:left="1440" w:hanging="1440"/>
        <w:rPr>
          <w:rFonts w:ascii="Candara" w:eastAsia="Arial Unicode MS" w:hAnsi="Candara" w:cs="Times New Roman"/>
        </w:rPr>
      </w:pPr>
    </w:p>
    <w:p w14:paraId="1B182D65" w14:textId="72E8FA42" w:rsidR="009F4079" w:rsidRPr="00794139" w:rsidRDefault="00D41F7C" w:rsidP="000463F3">
      <w:pPr>
        <w:pStyle w:val="ListParagraph"/>
        <w:numPr>
          <w:ilvl w:val="2"/>
          <w:numId w:val="10"/>
        </w:numPr>
        <w:spacing w:after="0"/>
        <w:ind w:left="1440" w:right="144" w:hanging="1440"/>
        <w:jc w:val="both"/>
        <w:rPr>
          <w:rFonts w:ascii="Candara" w:eastAsia="Arial Unicode MS" w:hAnsi="Candara" w:cs="Times New Roman"/>
        </w:rPr>
      </w:pPr>
      <w:r w:rsidRPr="00794139">
        <w:rPr>
          <w:rFonts w:ascii="Candara" w:hAnsi="Candara" w:cs="Times New Roman"/>
        </w:rPr>
        <w:t>I</w:t>
      </w:r>
      <w:r w:rsidR="00314E5F" w:rsidRPr="00794139">
        <w:rPr>
          <w:rFonts w:ascii="Candara" w:hAnsi="Candara" w:cs="Times New Roman"/>
        </w:rPr>
        <w:t xml:space="preserve">n the event of </w:t>
      </w:r>
      <w:r w:rsidR="0048167A" w:rsidRPr="00794139">
        <w:rPr>
          <w:rFonts w:ascii="Candara" w:hAnsi="Candara" w:cs="Times New Roman"/>
        </w:rPr>
        <w:t>termination,</w:t>
      </w:r>
      <w:r w:rsidRPr="00794139">
        <w:rPr>
          <w:rFonts w:ascii="Candara" w:hAnsi="Candara" w:cs="Times New Roman"/>
        </w:rPr>
        <w:t xml:space="preserve"> all payments due to the Supplier for the Goods already delivered, shall be settled by </w:t>
      </w:r>
      <w:r w:rsidR="00A9082F">
        <w:rPr>
          <w:rFonts w:ascii="Candara" w:hAnsi="Candara" w:cs="Times New Roman"/>
        </w:rPr>
        <w:t>TTPL</w:t>
      </w:r>
      <w:r w:rsidRPr="00794139">
        <w:rPr>
          <w:rFonts w:ascii="Candara" w:hAnsi="Candara" w:cs="Times New Roman"/>
        </w:rPr>
        <w:t xml:space="preserve"> with no further liability on any account whatsoever.</w:t>
      </w:r>
    </w:p>
    <w:p w14:paraId="09922F19" w14:textId="77777777" w:rsidR="0086053D" w:rsidRPr="00794139" w:rsidRDefault="0086053D" w:rsidP="00650174">
      <w:pPr>
        <w:pStyle w:val="ListParagraph"/>
        <w:spacing w:after="0"/>
        <w:ind w:left="1440" w:right="144" w:hanging="1440"/>
        <w:rPr>
          <w:rFonts w:ascii="Candara" w:eastAsia="Arial Unicode MS" w:hAnsi="Candara" w:cs="Times New Roman"/>
        </w:rPr>
      </w:pPr>
    </w:p>
    <w:p w14:paraId="4825766C" w14:textId="77777777" w:rsidR="009F4079" w:rsidRPr="00794139" w:rsidRDefault="00452785" w:rsidP="000463F3">
      <w:pPr>
        <w:pStyle w:val="ListParagraph"/>
        <w:numPr>
          <w:ilvl w:val="1"/>
          <w:numId w:val="10"/>
        </w:numPr>
        <w:tabs>
          <w:tab w:val="left" w:pos="1440"/>
        </w:tabs>
        <w:spacing w:after="0"/>
        <w:ind w:left="1440" w:right="144" w:hanging="1440"/>
        <w:contextualSpacing w:val="0"/>
        <w:jc w:val="both"/>
        <w:rPr>
          <w:rFonts w:ascii="Candara" w:hAnsi="Candara" w:cs="Times New Roman"/>
          <w:b/>
        </w:rPr>
      </w:pPr>
      <w:r w:rsidRPr="00794139">
        <w:rPr>
          <w:rFonts w:ascii="Candara" w:hAnsi="Candara" w:cs="Times New Roman"/>
          <w:b/>
        </w:rPr>
        <w:t>Termination by Force Majeure</w:t>
      </w:r>
    </w:p>
    <w:p w14:paraId="603CEABE" w14:textId="552744E3" w:rsidR="00C60E76" w:rsidRPr="00794139" w:rsidRDefault="00FB33A3" w:rsidP="000463F3">
      <w:pPr>
        <w:pStyle w:val="BodyTextIndent"/>
        <w:numPr>
          <w:ilvl w:val="2"/>
          <w:numId w:val="10"/>
        </w:numPr>
        <w:spacing w:after="0"/>
        <w:ind w:left="1440" w:right="144" w:hanging="1440"/>
        <w:jc w:val="both"/>
        <w:rPr>
          <w:rFonts w:ascii="Candara" w:hAnsi="Candara" w:cs="Times New Roman"/>
        </w:rPr>
      </w:pPr>
      <w:r w:rsidRPr="00794139">
        <w:rPr>
          <w:rFonts w:ascii="Candara" w:hAnsi="Candara" w:cs="Times New Roman"/>
        </w:rPr>
        <w:t>Supplier</w:t>
      </w:r>
      <w:r w:rsidR="00452785" w:rsidRPr="00794139">
        <w:rPr>
          <w:rFonts w:ascii="Candara" w:hAnsi="Candara" w:cs="Times New Roman"/>
        </w:rPr>
        <w:t xml:space="preserve"> shall not be considered in default if delay in delivery occurs due to</w:t>
      </w:r>
      <w:r w:rsidR="009111EC" w:rsidRPr="00794139">
        <w:rPr>
          <w:rFonts w:ascii="Candara" w:hAnsi="Candara" w:cs="Times New Roman"/>
        </w:rPr>
        <w:t xml:space="preserve"> Force Majeure.</w:t>
      </w:r>
    </w:p>
    <w:p w14:paraId="27C1E97E" w14:textId="77777777" w:rsidR="009111EC" w:rsidRPr="00794139" w:rsidDel="00C60E76" w:rsidRDefault="009111EC" w:rsidP="009111EC">
      <w:pPr>
        <w:pStyle w:val="BodyTextIndent"/>
        <w:spacing w:after="0"/>
        <w:ind w:left="1440" w:right="144"/>
        <w:jc w:val="both"/>
        <w:rPr>
          <w:rFonts w:ascii="Candara" w:hAnsi="Candara" w:cs="Times New Roman"/>
        </w:rPr>
      </w:pPr>
    </w:p>
    <w:p w14:paraId="2BAED34B" w14:textId="566ECCD8" w:rsidR="00CE1A08" w:rsidRPr="00794139" w:rsidRDefault="00452785" w:rsidP="000463F3">
      <w:pPr>
        <w:pStyle w:val="BodyTextIndent"/>
        <w:numPr>
          <w:ilvl w:val="2"/>
          <w:numId w:val="10"/>
        </w:numPr>
        <w:spacing w:after="0"/>
        <w:ind w:left="1440" w:right="144" w:hanging="1440"/>
        <w:jc w:val="both"/>
        <w:rPr>
          <w:rFonts w:ascii="Candara" w:hAnsi="Candara" w:cs="Times New Roman"/>
        </w:rPr>
      </w:pPr>
      <w:r w:rsidRPr="00794139">
        <w:rPr>
          <w:rFonts w:ascii="Candara" w:hAnsi="Candara" w:cs="Times New Roman"/>
        </w:rPr>
        <w:t xml:space="preserve">Only those causes   which   have duration of   more than 7 days   shall be considered causes of </w:t>
      </w:r>
      <w:r w:rsidR="00C60E76" w:rsidRPr="00794139">
        <w:rPr>
          <w:rFonts w:ascii="Candara" w:hAnsi="Candara" w:cs="Times New Roman"/>
        </w:rPr>
        <w:t>F</w:t>
      </w:r>
      <w:r w:rsidRPr="00794139">
        <w:rPr>
          <w:rFonts w:ascii="Candara" w:hAnsi="Candara" w:cs="Times New Roman"/>
        </w:rPr>
        <w:t xml:space="preserve">orce </w:t>
      </w:r>
      <w:r w:rsidR="00C60E76" w:rsidRPr="00794139">
        <w:rPr>
          <w:rFonts w:ascii="Candara" w:hAnsi="Candara" w:cs="Times New Roman"/>
        </w:rPr>
        <w:t>M</w:t>
      </w:r>
      <w:r w:rsidRPr="00794139">
        <w:rPr>
          <w:rFonts w:ascii="Candara" w:hAnsi="Candara" w:cs="Times New Roman"/>
        </w:rPr>
        <w:t xml:space="preserve">ajeure. In the event of delay due to such causes, the delivery schedule will be extended for a length of time equal to the period of </w:t>
      </w:r>
      <w:r w:rsidR="00C60E76" w:rsidRPr="00794139">
        <w:rPr>
          <w:rFonts w:ascii="Candara" w:hAnsi="Candara" w:cs="Times New Roman"/>
        </w:rPr>
        <w:t>F</w:t>
      </w:r>
      <w:r w:rsidRPr="00794139">
        <w:rPr>
          <w:rFonts w:ascii="Candara" w:hAnsi="Candara" w:cs="Times New Roman"/>
        </w:rPr>
        <w:t xml:space="preserve">orce </w:t>
      </w:r>
      <w:r w:rsidR="00C60E76" w:rsidRPr="00794139">
        <w:rPr>
          <w:rFonts w:ascii="Candara" w:hAnsi="Candara" w:cs="Times New Roman"/>
        </w:rPr>
        <w:t>M</w:t>
      </w:r>
      <w:r w:rsidRPr="00794139">
        <w:rPr>
          <w:rFonts w:ascii="Candara" w:hAnsi="Candara" w:cs="Times New Roman"/>
        </w:rPr>
        <w:t>aje</w:t>
      </w:r>
      <w:r w:rsidR="00FB33A3" w:rsidRPr="00794139">
        <w:rPr>
          <w:rFonts w:ascii="Candara" w:hAnsi="Candara" w:cs="Times New Roman"/>
        </w:rPr>
        <w:t xml:space="preserve">ure or at the option of the </w:t>
      </w:r>
      <w:r w:rsidR="00A9082F">
        <w:rPr>
          <w:rFonts w:ascii="Candara" w:hAnsi="Candara" w:cs="Times New Roman"/>
        </w:rPr>
        <w:t>TTPL</w:t>
      </w:r>
      <w:r w:rsidRPr="00794139">
        <w:rPr>
          <w:rFonts w:ascii="Candara" w:hAnsi="Candara" w:cs="Times New Roman"/>
        </w:rPr>
        <w:t>, the order may be cancelled.  Such cancellation would be without any liability wha</w:t>
      </w:r>
      <w:r w:rsidR="00FB33A3" w:rsidRPr="00794139">
        <w:rPr>
          <w:rFonts w:ascii="Candara" w:hAnsi="Candara" w:cs="Times New Roman"/>
        </w:rPr>
        <w:t xml:space="preserve">tsoever on the part of the </w:t>
      </w:r>
      <w:r w:rsidR="00A9082F">
        <w:rPr>
          <w:rFonts w:ascii="Candara" w:hAnsi="Candara" w:cs="Times New Roman"/>
        </w:rPr>
        <w:t>TTPL</w:t>
      </w:r>
      <w:r w:rsidRPr="00794139">
        <w:rPr>
          <w:rFonts w:ascii="Candara" w:hAnsi="Candara" w:cs="Times New Roman"/>
        </w:rPr>
        <w:t xml:space="preserve">.  In the event </w:t>
      </w:r>
      <w:r w:rsidR="00FB33A3" w:rsidRPr="00794139">
        <w:rPr>
          <w:rFonts w:ascii="Candara" w:hAnsi="Candara" w:cs="Times New Roman"/>
        </w:rPr>
        <w:t>of such cancellation, the Supplier</w:t>
      </w:r>
      <w:r w:rsidRPr="00794139">
        <w:rPr>
          <w:rFonts w:ascii="Candara" w:hAnsi="Candara" w:cs="Times New Roman"/>
        </w:rPr>
        <w:t xml:space="preserve"> shall refund any amoun</w:t>
      </w:r>
      <w:r w:rsidR="00FB33A3" w:rsidRPr="00794139">
        <w:rPr>
          <w:rFonts w:ascii="Candara" w:hAnsi="Candara" w:cs="Times New Roman"/>
        </w:rPr>
        <w:t xml:space="preserve">t advanced or paid to the Supplier by the </w:t>
      </w:r>
      <w:r w:rsidR="00A9082F">
        <w:rPr>
          <w:rFonts w:ascii="Candara" w:hAnsi="Candara" w:cs="Times New Roman"/>
        </w:rPr>
        <w:t>TTPL</w:t>
      </w:r>
      <w:r w:rsidRPr="00794139">
        <w:rPr>
          <w:rFonts w:ascii="Candara" w:hAnsi="Candara" w:cs="Times New Roman"/>
        </w:rPr>
        <w:t xml:space="preserve"> and deliver back any material</w:t>
      </w:r>
      <w:r w:rsidR="00FB33A3" w:rsidRPr="00794139">
        <w:rPr>
          <w:rFonts w:ascii="Candara" w:hAnsi="Candara" w:cs="Times New Roman"/>
        </w:rPr>
        <w:t>s issued to him by the Supplier</w:t>
      </w:r>
      <w:r w:rsidRPr="00794139">
        <w:rPr>
          <w:rFonts w:ascii="Candara" w:hAnsi="Candara" w:cs="Times New Roman"/>
        </w:rPr>
        <w:t xml:space="preserve"> and release facilities, </w:t>
      </w:r>
      <w:r w:rsidR="00FB33A3" w:rsidRPr="00794139">
        <w:rPr>
          <w:rFonts w:ascii="Candara" w:hAnsi="Candara" w:cs="Times New Roman"/>
        </w:rPr>
        <w:t xml:space="preserve">if any provided by the </w:t>
      </w:r>
      <w:r w:rsidR="00A9082F">
        <w:rPr>
          <w:rFonts w:ascii="Candara" w:hAnsi="Candara" w:cs="Times New Roman"/>
        </w:rPr>
        <w:t>TTPL</w:t>
      </w:r>
      <w:r w:rsidRPr="00794139">
        <w:rPr>
          <w:rFonts w:ascii="Candara" w:hAnsi="Candara" w:cs="Times New Roman"/>
        </w:rPr>
        <w:t>.</w:t>
      </w:r>
    </w:p>
    <w:p w14:paraId="4CDB47CF" w14:textId="77777777" w:rsidR="002A412B" w:rsidRDefault="002A412B" w:rsidP="00650174">
      <w:pPr>
        <w:pStyle w:val="BodyTextIndent"/>
        <w:spacing w:after="0"/>
        <w:ind w:left="1440" w:right="144" w:hanging="1440"/>
        <w:jc w:val="both"/>
        <w:rPr>
          <w:rFonts w:ascii="Candara" w:hAnsi="Candara" w:cs="Times New Roman"/>
        </w:rPr>
      </w:pPr>
    </w:p>
    <w:p w14:paraId="23B8DB36" w14:textId="4EBCC900" w:rsidR="009F4079" w:rsidRPr="00794139" w:rsidRDefault="00452785" w:rsidP="000463F3">
      <w:pPr>
        <w:pStyle w:val="Section"/>
        <w:numPr>
          <w:ilvl w:val="3"/>
          <w:numId w:val="12"/>
        </w:numPr>
        <w:spacing w:before="0"/>
        <w:ind w:left="1440" w:right="144" w:hanging="1440"/>
        <w:jc w:val="left"/>
        <w:rPr>
          <w:rFonts w:ascii="Candara" w:hAnsi="Candara" w:cs="Times New Roman"/>
          <w:b/>
          <w:sz w:val="22"/>
          <w:szCs w:val="22"/>
        </w:rPr>
      </w:pPr>
      <w:bookmarkStart w:id="160" w:name="_Ref500925807"/>
      <w:bookmarkStart w:id="161" w:name="_Toc505776309"/>
      <w:r w:rsidRPr="00794139">
        <w:rPr>
          <w:rFonts w:ascii="Candara" w:hAnsi="Candara" w:cs="Times New Roman"/>
          <w:b/>
          <w:sz w:val="22"/>
          <w:szCs w:val="22"/>
        </w:rPr>
        <w:t>Delivery Schedule</w:t>
      </w:r>
      <w:bookmarkEnd w:id="160"/>
      <w:bookmarkEnd w:id="161"/>
    </w:p>
    <w:p w14:paraId="05BE682F" w14:textId="761D17AF" w:rsidR="009F4079" w:rsidRPr="00794139" w:rsidRDefault="00452785" w:rsidP="000463F3">
      <w:pPr>
        <w:pStyle w:val="ListParagraph"/>
        <w:numPr>
          <w:ilvl w:val="1"/>
          <w:numId w:val="17"/>
        </w:numPr>
        <w:spacing w:after="0"/>
        <w:ind w:left="1440" w:right="144" w:hanging="1440"/>
        <w:jc w:val="both"/>
        <w:rPr>
          <w:rFonts w:ascii="Candara" w:hAnsi="Candara" w:cs="Times New Roman"/>
        </w:rPr>
      </w:pPr>
      <w:r w:rsidRPr="00794139">
        <w:rPr>
          <w:rFonts w:ascii="Candara" w:hAnsi="Candara" w:cs="Times New Roman"/>
        </w:rPr>
        <w:t xml:space="preserve">Time is the essence of this </w:t>
      </w:r>
      <w:r w:rsidR="00334CD4" w:rsidRPr="00794139">
        <w:rPr>
          <w:rFonts w:ascii="Candara" w:hAnsi="Candara" w:cs="Times New Roman"/>
        </w:rPr>
        <w:t xml:space="preserve">contract </w:t>
      </w:r>
      <w:r w:rsidRPr="00794139">
        <w:rPr>
          <w:rFonts w:ascii="Candara" w:hAnsi="Candara" w:cs="Times New Roman"/>
        </w:rPr>
        <w:t xml:space="preserve">and no variation shall be permitted in the delivery time/delivery schedule mentioned in the Purchase Order.  Delivery of the equipment/materials described shall be deemed to constitute acceptance of this </w:t>
      </w:r>
      <w:r w:rsidR="00334CD4" w:rsidRPr="00794139">
        <w:rPr>
          <w:rFonts w:ascii="Candara" w:hAnsi="Candara" w:cs="Times New Roman"/>
        </w:rPr>
        <w:t>contract</w:t>
      </w:r>
      <w:r w:rsidRPr="00794139">
        <w:rPr>
          <w:rFonts w:ascii="Candara" w:hAnsi="Candara" w:cs="Times New Roman"/>
        </w:rPr>
        <w:t xml:space="preserve"> and Terms and Conditions by the Supplier at the prices specified.</w:t>
      </w:r>
    </w:p>
    <w:p w14:paraId="75D0E4E0" w14:textId="77777777" w:rsidR="0092612A" w:rsidRPr="00794139" w:rsidRDefault="0092612A" w:rsidP="00650174">
      <w:pPr>
        <w:pStyle w:val="ListParagraph"/>
        <w:spacing w:after="0"/>
        <w:ind w:left="1440" w:right="144" w:hanging="1440"/>
        <w:jc w:val="both"/>
        <w:rPr>
          <w:rFonts w:ascii="Candara" w:hAnsi="Candara" w:cs="Times New Roman"/>
        </w:rPr>
      </w:pPr>
    </w:p>
    <w:p w14:paraId="194F8B14" w14:textId="77777777" w:rsidR="00382205" w:rsidRPr="00794139" w:rsidRDefault="00452785" w:rsidP="000463F3">
      <w:pPr>
        <w:pStyle w:val="Section"/>
        <w:numPr>
          <w:ilvl w:val="3"/>
          <w:numId w:val="12"/>
        </w:numPr>
        <w:spacing w:before="0"/>
        <w:ind w:left="1440" w:right="144" w:hanging="1440"/>
        <w:jc w:val="left"/>
        <w:rPr>
          <w:rFonts w:ascii="Candara" w:hAnsi="Candara" w:cs="Times New Roman"/>
          <w:b/>
          <w:sz w:val="22"/>
          <w:szCs w:val="22"/>
        </w:rPr>
      </w:pPr>
      <w:bookmarkStart w:id="162" w:name="_Toc505776310"/>
      <w:r w:rsidRPr="00794139">
        <w:rPr>
          <w:rFonts w:ascii="Candara" w:hAnsi="Candara" w:cs="Times New Roman"/>
          <w:b/>
          <w:sz w:val="22"/>
          <w:szCs w:val="22"/>
        </w:rPr>
        <w:t>Patent Right</w:t>
      </w:r>
      <w:bookmarkEnd w:id="162"/>
    </w:p>
    <w:p w14:paraId="0C6AC52A" w14:textId="36B45CC1" w:rsidR="009F4079" w:rsidRPr="00591DDE" w:rsidRDefault="00591DDE" w:rsidP="00591DDE">
      <w:pPr>
        <w:tabs>
          <w:tab w:val="left" w:pos="1440"/>
        </w:tabs>
        <w:spacing w:after="0"/>
        <w:ind w:left="1440" w:right="144" w:hanging="1440"/>
        <w:jc w:val="both"/>
        <w:rPr>
          <w:rFonts w:ascii="Candara" w:hAnsi="Candara" w:cs="Times New Roman"/>
          <w:b/>
        </w:rPr>
      </w:pPr>
      <w:r>
        <w:rPr>
          <w:rFonts w:ascii="Candara" w:hAnsi="Candara" w:cs="Times New Roman"/>
        </w:rPr>
        <w:t>GPC.20.1</w:t>
      </w:r>
      <w:r>
        <w:rPr>
          <w:rFonts w:ascii="Candara" w:hAnsi="Candara" w:cs="Times New Roman"/>
        </w:rPr>
        <w:tab/>
      </w:r>
      <w:r w:rsidR="00452785" w:rsidRPr="00591DDE">
        <w:rPr>
          <w:rFonts w:ascii="Candara" w:hAnsi="Candara" w:cs="Times New Roman"/>
        </w:rPr>
        <w:t xml:space="preserve">Royalties and fees for patents covering material processes used in </w:t>
      </w:r>
      <w:r w:rsidR="00334CD4" w:rsidRPr="00591DDE">
        <w:rPr>
          <w:rFonts w:ascii="Candara" w:hAnsi="Candara" w:cs="Times New Roman"/>
        </w:rPr>
        <w:t xml:space="preserve">manufacture of the goods </w:t>
      </w:r>
      <w:r w:rsidR="00452785" w:rsidRPr="00591DDE">
        <w:rPr>
          <w:rFonts w:ascii="Candara" w:hAnsi="Candara" w:cs="Times New Roman"/>
        </w:rPr>
        <w:t xml:space="preserve">shall be to the account of the </w:t>
      </w:r>
      <w:r w:rsidR="00A9082F">
        <w:rPr>
          <w:rFonts w:ascii="Candara" w:hAnsi="Candara" w:cs="Times New Roman"/>
        </w:rPr>
        <w:t>TTPL</w:t>
      </w:r>
      <w:r w:rsidR="00452785" w:rsidRPr="00591DDE">
        <w:rPr>
          <w:rFonts w:ascii="Candara" w:hAnsi="Candara" w:cs="Times New Roman"/>
        </w:rPr>
        <w:t xml:space="preserve">.  The Supplier shall satisfy all demands that may be made at any time for such royalties and fees and he alone shall be liable for damages, infringement and shall keep the </w:t>
      </w:r>
      <w:r w:rsidR="00A9082F">
        <w:rPr>
          <w:rFonts w:ascii="Candara" w:hAnsi="Candara" w:cs="Times New Roman"/>
        </w:rPr>
        <w:t>TTPL</w:t>
      </w:r>
      <w:r w:rsidR="00452785" w:rsidRPr="00591DDE">
        <w:rPr>
          <w:rFonts w:ascii="Candara" w:hAnsi="Candara" w:cs="Times New Roman"/>
        </w:rPr>
        <w:t xml:space="preserve"> indemnified in that regard.  In the event, of any material or part thereof supplied by the Supplier is involved in any suit or other proceedings held to constitute infringement and its use is enjoyed, the Supplier shall, at his own expenses, either procure for the </w:t>
      </w:r>
      <w:r w:rsidR="00A9082F">
        <w:rPr>
          <w:rFonts w:ascii="Candara" w:hAnsi="Candara" w:cs="Times New Roman"/>
        </w:rPr>
        <w:t>TTPL</w:t>
      </w:r>
      <w:r w:rsidR="00452785" w:rsidRPr="00591DDE">
        <w:rPr>
          <w:rFonts w:ascii="Candara" w:hAnsi="Candara" w:cs="Times New Roman"/>
        </w:rPr>
        <w:t xml:space="preserve"> the right to continue the use of such material or replace it with a non-infringing material or modify it so it becomes non-infringing.</w:t>
      </w:r>
    </w:p>
    <w:p w14:paraId="2B0C57D7" w14:textId="77777777" w:rsidR="00490F05" w:rsidRPr="00794139" w:rsidRDefault="00490F05" w:rsidP="00650174">
      <w:pPr>
        <w:pStyle w:val="ListParagraph"/>
        <w:spacing w:after="0"/>
        <w:ind w:left="1440" w:right="144" w:hanging="1440"/>
        <w:jc w:val="both"/>
        <w:rPr>
          <w:rFonts w:ascii="Candara" w:hAnsi="Candara" w:cs="Times New Roman"/>
        </w:rPr>
      </w:pPr>
    </w:p>
    <w:p w14:paraId="068BDE92" w14:textId="77777777" w:rsidR="00382205" w:rsidRPr="00794139" w:rsidRDefault="00452785" w:rsidP="000463F3">
      <w:pPr>
        <w:pStyle w:val="Section"/>
        <w:numPr>
          <w:ilvl w:val="3"/>
          <w:numId w:val="12"/>
        </w:numPr>
        <w:spacing w:before="0"/>
        <w:ind w:left="1440" w:right="144" w:hanging="1440"/>
        <w:jc w:val="left"/>
        <w:rPr>
          <w:rFonts w:ascii="Candara" w:hAnsi="Candara" w:cs="Times New Roman"/>
          <w:b/>
          <w:sz w:val="22"/>
          <w:szCs w:val="22"/>
        </w:rPr>
      </w:pPr>
      <w:bookmarkStart w:id="163" w:name="_Toc505776311"/>
      <w:r w:rsidRPr="00794139">
        <w:rPr>
          <w:rFonts w:ascii="Candara" w:hAnsi="Candara" w:cs="Times New Roman"/>
          <w:b/>
          <w:sz w:val="22"/>
          <w:szCs w:val="22"/>
        </w:rPr>
        <w:t>Sub- Letting</w:t>
      </w:r>
      <w:bookmarkEnd w:id="163"/>
    </w:p>
    <w:p w14:paraId="787A00E0" w14:textId="77777777" w:rsidR="000117C6" w:rsidRPr="000117C6" w:rsidRDefault="000117C6" w:rsidP="000463F3">
      <w:pPr>
        <w:pStyle w:val="ListParagraph"/>
        <w:numPr>
          <w:ilvl w:val="0"/>
          <w:numId w:val="21"/>
        </w:numPr>
        <w:tabs>
          <w:tab w:val="left" w:pos="720"/>
        </w:tabs>
        <w:spacing w:after="0"/>
        <w:ind w:right="144"/>
        <w:contextualSpacing w:val="0"/>
        <w:jc w:val="both"/>
        <w:rPr>
          <w:rFonts w:ascii="Candara" w:hAnsi="Candara" w:cs="Times New Roman"/>
          <w:vanish/>
        </w:rPr>
      </w:pPr>
    </w:p>
    <w:p w14:paraId="0FA55DC6" w14:textId="77777777" w:rsidR="000117C6" w:rsidRPr="000117C6" w:rsidRDefault="000117C6" w:rsidP="000463F3">
      <w:pPr>
        <w:pStyle w:val="ListParagraph"/>
        <w:numPr>
          <w:ilvl w:val="0"/>
          <w:numId w:val="21"/>
        </w:numPr>
        <w:tabs>
          <w:tab w:val="left" w:pos="720"/>
        </w:tabs>
        <w:spacing w:after="0"/>
        <w:ind w:right="144"/>
        <w:contextualSpacing w:val="0"/>
        <w:jc w:val="both"/>
        <w:rPr>
          <w:rFonts w:ascii="Candara" w:hAnsi="Candara" w:cs="Times New Roman"/>
          <w:vanish/>
        </w:rPr>
      </w:pPr>
    </w:p>
    <w:p w14:paraId="04ACB45F" w14:textId="77777777" w:rsidR="000117C6" w:rsidRPr="000117C6" w:rsidRDefault="000117C6" w:rsidP="000463F3">
      <w:pPr>
        <w:pStyle w:val="ListParagraph"/>
        <w:numPr>
          <w:ilvl w:val="0"/>
          <w:numId w:val="21"/>
        </w:numPr>
        <w:tabs>
          <w:tab w:val="left" w:pos="720"/>
        </w:tabs>
        <w:spacing w:after="0"/>
        <w:ind w:right="144"/>
        <w:contextualSpacing w:val="0"/>
        <w:jc w:val="both"/>
        <w:rPr>
          <w:rFonts w:ascii="Candara" w:hAnsi="Candara" w:cs="Times New Roman"/>
          <w:vanish/>
        </w:rPr>
      </w:pPr>
    </w:p>
    <w:p w14:paraId="6C5A5DED" w14:textId="77777777" w:rsidR="000117C6" w:rsidRPr="000117C6" w:rsidRDefault="000117C6" w:rsidP="000463F3">
      <w:pPr>
        <w:pStyle w:val="ListParagraph"/>
        <w:numPr>
          <w:ilvl w:val="0"/>
          <w:numId w:val="21"/>
        </w:numPr>
        <w:tabs>
          <w:tab w:val="left" w:pos="720"/>
        </w:tabs>
        <w:spacing w:after="0"/>
        <w:ind w:right="144"/>
        <w:contextualSpacing w:val="0"/>
        <w:jc w:val="both"/>
        <w:rPr>
          <w:rFonts w:ascii="Candara" w:hAnsi="Candara" w:cs="Times New Roman"/>
          <w:vanish/>
        </w:rPr>
      </w:pPr>
    </w:p>
    <w:p w14:paraId="56E48EA8" w14:textId="77777777" w:rsidR="000117C6" w:rsidRPr="000117C6" w:rsidRDefault="000117C6" w:rsidP="000463F3">
      <w:pPr>
        <w:pStyle w:val="ListParagraph"/>
        <w:numPr>
          <w:ilvl w:val="0"/>
          <w:numId w:val="21"/>
        </w:numPr>
        <w:tabs>
          <w:tab w:val="left" w:pos="720"/>
        </w:tabs>
        <w:spacing w:after="0"/>
        <w:ind w:right="144"/>
        <w:contextualSpacing w:val="0"/>
        <w:jc w:val="both"/>
        <w:rPr>
          <w:rFonts w:ascii="Candara" w:hAnsi="Candara" w:cs="Times New Roman"/>
          <w:vanish/>
        </w:rPr>
      </w:pPr>
    </w:p>
    <w:p w14:paraId="06DDF529" w14:textId="77777777" w:rsidR="000117C6" w:rsidRPr="000117C6" w:rsidRDefault="000117C6" w:rsidP="000463F3">
      <w:pPr>
        <w:pStyle w:val="ListParagraph"/>
        <w:numPr>
          <w:ilvl w:val="0"/>
          <w:numId w:val="21"/>
        </w:numPr>
        <w:tabs>
          <w:tab w:val="left" w:pos="720"/>
        </w:tabs>
        <w:spacing w:after="0"/>
        <w:ind w:right="144"/>
        <w:contextualSpacing w:val="0"/>
        <w:jc w:val="both"/>
        <w:rPr>
          <w:rFonts w:ascii="Candara" w:hAnsi="Candara" w:cs="Times New Roman"/>
          <w:vanish/>
        </w:rPr>
      </w:pPr>
    </w:p>
    <w:p w14:paraId="48D3D293" w14:textId="77777777" w:rsidR="000117C6" w:rsidRPr="000117C6" w:rsidRDefault="000117C6" w:rsidP="000463F3">
      <w:pPr>
        <w:pStyle w:val="ListParagraph"/>
        <w:numPr>
          <w:ilvl w:val="0"/>
          <w:numId w:val="21"/>
        </w:numPr>
        <w:tabs>
          <w:tab w:val="left" w:pos="720"/>
        </w:tabs>
        <w:spacing w:after="0"/>
        <w:ind w:right="144"/>
        <w:contextualSpacing w:val="0"/>
        <w:jc w:val="both"/>
        <w:rPr>
          <w:rFonts w:ascii="Candara" w:hAnsi="Candara" w:cs="Times New Roman"/>
          <w:vanish/>
        </w:rPr>
      </w:pPr>
    </w:p>
    <w:p w14:paraId="61316A53" w14:textId="77777777" w:rsidR="000117C6" w:rsidRPr="000117C6" w:rsidRDefault="000117C6" w:rsidP="000463F3">
      <w:pPr>
        <w:pStyle w:val="ListParagraph"/>
        <w:numPr>
          <w:ilvl w:val="0"/>
          <w:numId w:val="21"/>
        </w:numPr>
        <w:tabs>
          <w:tab w:val="left" w:pos="720"/>
        </w:tabs>
        <w:spacing w:after="0"/>
        <w:ind w:right="144"/>
        <w:contextualSpacing w:val="0"/>
        <w:jc w:val="both"/>
        <w:rPr>
          <w:rFonts w:ascii="Candara" w:hAnsi="Candara" w:cs="Times New Roman"/>
          <w:vanish/>
        </w:rPr>
      </w:pPr>
    </w:p>
    <w:p w14:paraId="1879E78E" w14:textId="77777777" w:rsidR="000117C6" w:rsidRPr="000117C6" w:rsidRDefault="000117C6" w:rsidP="000463F3">
      <w:pPr>
        <w:pStyle w:val="ListParagraph"/>
        <w:numPr>
          <w:ilvl w:val="0"/>
          <w:numId w:val="21"/>
        </w:numPr>
        <w:tabs>
          <w:tab w:val="left" w:pos="720"/>
        </w:tabs>
        <w:spacing w:after="0"/>
        <w:ind w:right="144"/>
        <w:contextualSpacing w:val="0"/>
        <w:jc w:val="both"/>
        <w:rPr>
          <w:rFonts w:ascii="Candara" w:hAnsi="Candara" w:cs="Times New Roman"/>
          <w:vanish/>
        </w:rPr>
      </w:pPr>
    </w:p>
    <w:p w14:paraId="12DC3AA0" w14:textId="77777777" w:rsidR="000117C6" w:rsidRPr="000117C6" w:rsidRDefault="000117C6" w:rsidP="000463F3">
      <w:pPr>
        <w:pStyle w:val="ListParagraph"/>
        <w:numPr>
          <w:ilvl w:val="0"/>
          <w:numId w:val="21"/>
        </w:numPr>
        <w:tabs>
          <w:tab w:val="left" w:pos="720"/>
        </w:tabs>
        <w:spacing w:after="0"/>
        <w:ind w:right="144"/>
        <w:contextualSpacing w:val="0"/>
        <w:jc w:val="both"/>
        <w:rPr>
          <w:rFonts w:ascii="Candara" w:hAnsi="Candara" w:cs="Times New Roman"/>
          <w:vanish/>
        </w:rPr>
      </w:pPr>
    </w:p>
    <w:p w14:paraId="14AC8AF3" w14:textId="77777777" w:rsidR="000117C6" w:rsidRPr="000117C6" w:rsidRDefault="000117C6" w:rsidP="000463F3">
      <w:pPr>
        <w:pStyle w:val="ListParagraph"/>
        <w:numPr>
          <w:ilvl w:val="0"/>
          <w:numId w:val="21"/>
        </w:numPr>
        <w:tabs>
          <w:tab w:val="left" w:pos="720"/>
        </w:tabs>
        <w:spacing w:after="0"/>
        <w:ind w:right="144"/>
        <w:contextualSpacing w:val="0"/>
        <w:jc w:val="both"/>
        <w:rPr>
          <w:rFonts w:ascii="Candara" w:hAnsi="Candara" w:cs="Times New Roman"/>
          <w:vanish/>
        </w:rPr>
      </w:pPr>
    </w:p>
    <w:p w14:paraId="5936A5F5" w14:textId="77777777" w:rsidR="000117C6" w:rsidRPr="000117C6" w:rsidRDefault="000117C6" w:rsidP="000463F3">
      <w:pPr>
        <w:pStyle w:val="ListParagraph"/>
        <w:numPr>
          <w:ilvl w:val="0"/>
          <w:numId w:val="21"/>
        </w:numPr>
        <w:tabs>
          <w:tab w:val="left" w:pos="720"/>
        </w:tabs>
        <w:spacing w:after="0"/>
        <w:ind w:right="144"/>
        <w:contextualSpacing w:val="0"/>
        <w:jc w:val="both"/>
        <w:rPr>
          <w:rFonts w:ascii="Candara" w:hAnsi="Candara" w:cs="Times New Roman"/>
          <w:vanish/>
        </w:rPr>
      </w:pPr>
    </w:p>
    <w:p w14:paraId="57EABA42" w14:textId="77777777" w:rsidR="000117C6" w:rsidRPr="000117C6" w:rsidRDefault="000117C6" w:rsidP="000463F3">
      <w:pPr>
        <w:pStyle w:val="ListParagraph"/>
        <w:numPr>
          <w:ilvl w:val="0"/>
          <w:numId w:val="21"/>
        </w:numPr>
        <w:tabs>
          <w:tab w:val="left" w:pos="720"/>
        </w:tabs>
        <w:spacing w:after="0"/>
        <w:ind w:right="144"/>
        <w:contextualSpacing w:val="0"/>
        <w:jc w:val="both"/>
        <w:rPr>
          <w:rFonts w:ascii="Candara" w:hAnsi="Candara" w:cs="Times New Roman"/>
          <w:vanish/>
        </w:rPr>
      </w:pPr>
    </w:p>
    <w:p w14:paraId="6CDB426C" w14:textId="77777777" w:rsidR="000117C6" w:rsidRPr="000117C6" w:rsidRDefault="000117C6" w:rsidP="000463F3">
      <w:pPr>
        <w:pStyle w:val="ListParagraph"/>
        <w:numPr>
          <w:ilvl w:val="0"/>
          <w:numId w:val="21"/>
        </w:numPr>
        <w:tabs>
          <w:tab w:val="left" w:pos="720"/>
        </w:tabs>
        <w:spacing w:after="0"/>
        <w:ind w:right="144"/>
        <w:contextualSpacing w:val="0"/>
        <w:jc w:val="both"/>
        <w:rPr>
          <w:rFonts w:ascii="Candara" w:hAnsi="Candara" w:cs="Times New Roman"/>
          <w:vanish/>
        </w:rPr>
      </w:pPr>
    </w:p>
    <w:p w14:paraId="5B25F263" w14:textId="77777777" w:rsidR="000117C6" w:rsidRPr="000117C6" w:rsidRDefault="000117C6" w:rsidP="000463F3">
      <w:pPr>
        <w:pStyle w:val="ListParagraph"/>
        <w:numPr>
          <w:ilvl w:val="0"/>
          <w:numId w:val="21"/>
        </w:numPr>
        <w:tabs>
          <w:tab w:val="left" w:pos="720"/>
        </w:tabs>
        <w:spacing w:after="0"/>
        <w:ind w:right="144"/>
        <w:contextualSpacing w:val="0"/>
        <w:jc w:val="both"/>
        <w:rPr>
          <w:rFonts w:ascii="Candara" w:hAnsi="Candara" w:cs="Times New Roman"/>
          <w:vanish/>
        </w:rPr>
      </w:pPr>
    </w:p>
    <w:p w14:paraId="358084CA" w14:textId="77777777" w:rsidR="000117C6" w:rsidRPr="000117C6" w:rsidRDefault="000117C6" w:rsidP="000463F3">
      <w:pPr>
        <w:pStyle w:val="ListParagraph"/>
        <w:numPr>
          <w:ilvl w:val="0"/>
          <w:numId w:val="21"/>
        </w:numPr>
        <w:tabs>
          <w:tab w:val="left" w:pos="720"/>
        </w:tabs>
        <w:spacing w:after="0"/>
        <w:ind w:right="144"/>
        <w:contextualSpacing w:val="0"/>
        <w:jc w:val="both"/>
        <w:rPr>
          <w:rFonts w:ascii="Candara" w:hAnsi="Candara" w:cs="Times New Roman"/>
          <w:vanish/>
        </w:rPr>
      </w:pPr>
    </w:p>
    <w:p w14:paraId="3E9E6FED" w14:textId="77777777" w:rsidR="000117C6" w:rsidRPr="000117C6" w:rsidRDefault="000117C6" w:rsidP="000463F3">
      <w:pPr>
        <w:pStyle w:val="ListParagraph"/>
        <w:numPr>
          <w:ilvl w:val="0"/>
          <w:numId w:val="21"/>
        </w:numPr>
        <w:tabs>
          <w:tab w:val="left" w:pos="720"/>
        </w:tabs>
        <w:spacing w:after="0"/>
        <w:ind w:right="144"/>
        <w:contextualSpacing w:val="0"/>
        <w:jc w:val="both"/>
        <w:rPr>
          <w:rFonts w:ascii="Candara" w:hAnsi="Candara" w:cs="Times New Roman"/>
          <w:vanish/>
        </w:rPr>
      </w:pPr>
    </w:p>
    <w:p w14:paraId="1981C00C" w14:textId="77777777" w:rsidR="000117C6" w:rsidRPr="000117C6" w:rsidRDefault="000117C6" w:rsidP="000463F3">
      <w:pPr>
        <w:pStyle w:val="ListParagraph"/>
        <w:numPr>
          <w:ilvl w:val="0"/>
          <w:numId w:val="21"/>
        </w:numPr>
        <w:tabs>
          <w:tab w:val="left" w:pos="720"/>
        </w:tabs>
        <w:spacing w:after="0"/>
        <w:ind w:right="144"/>
        <w:contextualSpacing w:val="0"/>
        <w:jc w:val="both"/>
        <w:rPr>
          <w:rFonts w:ascii="Candara" w:hAnsi="Candara" w:cs="Times New Roman"/>
          <w:vanish/>
        </w:rPr>
      </w:pPr>
    </w:p>
    <w:p w14:paraId="2B0142DA" w14:textId="77777777" w:rsidR="000117C6" w:rsidRPr="000117C6" w:rsidRDefault="000117C6" w:rsidP="000463F3">
      <w:pPr>
        <w:pStyle w:val="ListParagraph"/>
        <w:numPr>
          <w:ilvl w:val="0"/>
          <w:numId w:val="21"/>
        </w:numPr>
        <w:tabs>
          <w:tab w:val="left" w:pos="720"/>
        </w:tabs>
        <w:spacing w:after="0"/>
        <w:ind w:right="144"/>
        <w:contextualSpacing w:val="0"/>
        <w:jc w:val="both"/>
        <w:rPr>
          <w:rFonts w:ascii="Candara" w:hAnsi="Candara" w:cs="Times New Roman"/>
          <w:vanish/>
        </w:rPr>
      </w:pPr>
    </w:p>
    <w:p w14:paraId="28DED28B" w14:textId="77777777" w:rsidR="000117C6" w:rsidRPr="000117C6" w:rsidRDefault="000117C6" w:rsidP="000463F3">
      <w:pPr>
        <w:pStyle w:val="ListParagraph"/>
        <w:numPr>
          <w:ilvl w:val="0"/>
          <w:numId w:val="21"/>
        </w:numPr>
        <w:tabs>
          <w:tab w:val="left" w:pos="720"/>
        </w:tabs>
        <w:spacing w:after="0"/>
        <w:ind w:right="144"/>
        <w:contextualSpacing w:val="0"/>
        <w:jc w:val="both"/>
        <w:rPr>
          <w:rFonts w:ascii="Candara" w:hAnsi="Candara" w:cs="Times New Roman"/>
          <w:vanish/>
        </w:rPr>
      </w:pPr>
    </w:p>
    <w:p w14:paraId="6F5CEAA9" w14:textId="1749CCA2" w:rsidR="00490F05" w:rsidRPr="00591DDE" w:rsidRDefault="00591DDE" w:rsidP="00591DDE">
      <w:pPr>
        <w:tabs>
          <w:tab w:val="left" w:pos="720"/>
        </w:tabs>
        <w:spacing w:after="0"/>
        <w:ind w:left="1440" w:right="144" w:hanging="1440"/>
        <w:jc w:val="both"/>
        <w:rPr>
          <w:rFonts w:ascii="Candara" w:hAnsi="Candara" w:cs="Times New Roman"/>
          <w:b/>
        </w:rPr>
      </w:pPr>
      <w:r>
        <w:rPr>
          <w:rFonts w:ascii="Candara" w:hAnsi="Candara" w:cs="Times New Roman"/>
        </w:rPr>
        <w:t>GPC.21.1</w:t>
      </w:r>
      <w:r>
        <w:rPr>
          <w:rFonts w:ascii="Candara" w:hAnsi="Candara" w:cs="Times New Roman"/>
        </w:rPr>
        <w:tab/>
      </w:r>
      <w:r w:rsidR="00B17190" w:rsidRPr="00591DDE">
        <w:rPr>
          <w:rFonts w:ascii="Candara" w:hAnsi="Candara" w:cs="Times New Roman"/>
        </w:rPr>
        <w:t>The Supplier</w:t>
      </w:r>
      <w:r w:rsidR="00452785" w:rsidRPr="00591DDE">
        <w:rPr>
          <w:rFonts w:ascii="Candara" w:hAnsi="Candara" w:cs="Times New Roman"/>
        </w:rPr>
        <w:t xml:space="preserve"> shall not sub-let, tran</w:t>
      </w:r>
      <w:r w:rsidR="005D2658" w:rsidRPr="00591DDE">
        <w:rPr>
          <w:rFonts w:ascii="Candara" w:hAnsi="Candara" w:cs="Times New Roman"/>
        </w:rPr>
        <w:t>sfer or assign any part of this contract</w:t>
      </w:r>
      <w:r w:rsidR="00452785" w:rsidRPr="00591DDE">
        <w:rPr>
          <w:rFonts w:ascii="Candara" w:hAnsi="Candara" w:cs="Times New Roman"/>
        </w:rPr>
        <w:t xml:space="preserve">, without the prior </w:t>
      </w:r>
      <w:r w:rsidR="00B17190" w:rsidRPr="00591DDE">
        <w:rPr>
          <w:rFonts w:ascii="Candara" w:hAnsi="Candara" w:cs="Times New Roman"/>
        </w:rPr>
        <w:t xml:space="preserve">written consent of the </w:t>
      </w:r>
      <w:r w:rsidR="00A9082F">
        <w:rPr>
          <w:rFonts w:ascii="Candara" w:hAnsi="Candara" w:cs="Times New Roman"/>
        </w:rPr>
        <w:t>TTPL</w:t>
      </w:r>
      <w:r w:rsidR="00452785" w:rsidRPr="00591DDE">
        <w:rPr>
          <w:rFonts w:ascii="Candara" w:hAnsi="Candara" w:cs="Times New Roman"/>
        </w:rPr>
        <w:t>.  Such assignments or sub-letting or trans</w:t>
      </w:r>
      <w:r w:rsidR="00B17190" w:rsidRPr="00591DDE">
        <w:rPr>
          <w:rFonts w:ascii="Candara" w:hAnsi="Candara" w:cs="Times New Roman"/>
        </w:rPr>
        <w:t>fer shall not relieve the Supplier</w:t>
      </w:r>
      <w:r w:rsidR="00452785" w:rsidRPr="00591DDE">
        <w:rPr>
          <w:rFonts w:ascii="Candara" w:hAnsi="Candara" w:cs="Times New Roman"/>
        </w:rPr>
        <w:t xml:space="preserve"> from any obligation, duty and responsibility under this </w:t>
      </w:r>
      <w:r w:rsidR="00334CD4" w:rsidRPr="00591DDE">
        <w:rPr>
          <w:rFonts w:ascii="Candara" w:hAnsi="Candara" w:cs="Times New Roman"/>
        </w:rPr>
        <w:t xml:space="preserve">contract. </w:t>
      </w:r>
      <w:r w:rsidR="00452785" w:rsidRPr="00591DDE">
        <w:rPr>
          <w:rFonts w:ascii="Candara" w:hAnsi="Candara" w:cs="Times New Roman"/>
        </w:rPr>
        <w:t>Any assignment, transfer or sub-letting without the pr</w:t>
      </w:r>
      <w:r w:rsidR="00B17190" w:rsidRPr="00591DDE">
        <w:rPr>
          <w:rFonts w:ascii="Candara" w:hAnsi="Candara" w:cs="Times New Roman"/>
        </w:rPr>
        <w:t xml:space="preserve">ior written approval of the </w:t>
      </w:r>
      <w:r w:rsidR="00A9082F">
        <w:rPr>
          <w:rFonts w:ascii="Candara" w:hAnsi="Candara" w:cs="Times New Roman"/>
        </w:rPr>
        <w:t>TTPL</w:t>
      </w:r>
      <w:r w:rsidR="00B17190" w:rsidRPr="00591DDE">
        <w:rPr>
          <w:rFonts w:ascii="Candara" w:hAnsi="Candara" w:cs="Times New Roman"/>
        </w:rPr>
        <w:t xml:space="preserve"> shall be void. The </w:t>
      </w:r>
      <w:r w:rsidR="00A9082F">
        <w:rPr>
          <w:rFonts w:ascii="Candara" w:hAnsi="Candara" w:cs="Times New Roman"/>
        </w:rPr>
        <w:t>TTPL</w:t>
      </w:r>
      <w:r w:rsidR="00452785" w:rsidRPr="00591DDE">
        <w:rPr>
          <w:rFonts w:ascii="Candara" w:hAnsi="Candara" w:cs="Times New Roman"/>
        </w:rPr>
        <w:t xml:space="preserve"> shall have the right to cancel the order and </w:t>
      </w:r>
      <w:r w:rsidR="00B17190" w:rsidRPr="00591DDE">
        <w:rPr>
          <w:rFonts w:ascii="Candara" w:hAnsi="Candara" w:cs="Times New Roman"/>
        </w:rPr>
        <w:t xml:space="preserve">to purchase the goods from </w:t>
      </w:r>
      <w:r w:rsidR="005D2658" w:rsidRPr="00591DDE">
        <w:rPr>
          <w:rFonts w:ascii="Candara" w:hAnsi="Candara" w:cs="Times New Roman"/>
        </w:rPr>
        <w:t>elsewhere</w:t>
      </w:r>
      <w:r w:rsidR="00452785" w:rsidRPr="00591DDE">
        <w:rPr>
          <w:rFonts w:ascii="Candara" w:hAnsi="Candara" w:cs="Times New Roman"/>
        </w:rPr>
        <w:t xml:space="preserve"> and the </w:t>
      </w:r>
      <w:r w:rsidR="00334CD4" w:rsidRPr="00591DDE">
        <w:rPr>
          <w:rFonts w:ascii="Candara" w:hAnsi="Candara" w:cs="Times New Roman"/>
        </w:rPr>
        <w:t>S</w:t>
      </w:r>
      <w:r w:rsidR="00452785" w:rsidRPr="00591DDE">
        <w:rPr>
          <w:rFonts w:ascii="Candara" w:hAnsi="Candara" w:cs="Times New Roman"/>
        </w:rPr>
        <w:t xml:space="preserve">upplier </w:t>
      </w:r>
      <w:r w:rsidR="00B17190" w:rsidRPr="00591DDE">
        <w:rPr>
          <w:rFonts w:ascii="Candara" w:hAnsi="Candara" w:cs="Times New Roman"/>
        </w:rPr>
        <w:t xml:space="preserve">shall be liable to the </w:t>
      </w:r>
      <w:r w:rsidR="00A9082F">
        <w:rPr>
          <w:rFonts w:ascii="Candara" w:hAnsi="Candara" w:cs="Times New Roman"/>
        </w:rPr>
        <w:t>TTPL</w:t>
      </w:r>
      <w:r w:rsidR="00B17190" w:rsidRPr="00591DDE">
        <w:rPr>
          <w:rFonts w:ascii="Candara" w:hAnsi="Candara" w:cs="Times New Roman"/>
        </w:rPr>
        <w:t xml:space="preserve"> for any loss or damage which the </w:t>
      </w:r>
      <w:r w:rsidR="00A9082F">
        <w:rPr>
          <w:rFonts w:ascii="Candara" w:hAnsi="Candara" w:cs="Times New Roman"/>
        </w:rPr>
        <w:t>TTPL</w:t>
      </w:r>
      <w:r w:rsidR="00452785" w:rsidRPr="00591DDE">
        <w:rPr>
          <w:rFonts w:ascii="Candara" w:hAnsi="Candara" w:cs="Times New Roman"/>
        </w:rPr>
        <w:t xml:space="preserve"> may sustain in consequence or arising out of such purchase and the </w:t>
      </w:r>
      <w:r w:rsidR="00334CD4" w:rsidRPr="00591DDE">
        <w:rPr>
          <w:rFonts w:ascii="Candara" w:hAnsi="Candara" w:cs="Times New Roman"/>
        </w:rPr>
        <w:t xml:space="preserve">Supplier </w:t>
      </w:r>
      <w:r w:rsidR="00452785" w:rsidRPr="00591DDE">
        <w:rPr>
          <w:rFonts w:ascii="Candara" w:hAnsi="Candara" w:cs="Times New Roman"/>
        </w:rPr>
        <w:t xml:space="preserve">shall indemnify </w:t>
      </w:r>
      <w:r w:rsidR="00B17190" w:rsidRPr="00591DDE">
        <w:rPr>
          <w:rFonts w:ascii="Candara" w:hAnsi="Candara" w:cs="Times New Roman"/>
        </w:rPr>
        <w:t xml:space="preserve">such loss or damage to the </w:t>
      </w:r>
      <w:r w:rsidR="00A9082F">
        <w:rPr>
          <w:rFonts w:ascii="Candara" w:hAnsi="Candara" w:cs="Times New Roman"/>
        </w:rPr>
        <w:t>TTPL</w:t>
      </w:r>
      <w:r w:rsidR="00452785" w:rsidRPr="00591DDE">
        <w:rPr>
          <w:rFonts w:ascii="Candara" w:hAnsi="Candara" w:cs="Times New Roman"/>
        </w:rPr>
        <w:t>.</w:t>
      </w:r>
    </w:p>
    <w:p w14:paraId="13928BE8" w14:textId="77777777" w:rsidR="00490F05" w:rsidRPr="00794139" w:rsidRDefault="00490F05" w:rsidP="000117C6">
      <w:pPr>
        <w:pStyle w:val="ListParagraph"/>
        <w:spacing w:after="0"/>
        <w:ind w:left="1440" w:right="144" w:hanging="1440"/>
        <w:jc w:val="both"/>
        <w:rPr>
          <w:rFonts w:ascii="Candara" w:hAnsi="Candara" w:cs="Times New Roman"/>
        </w:rPr>
      </w:pPr>
    </w:p>
    <w:p w14:paraId="294B38D3" w14:textId="77777777" w:rsidR="00382205" w:rsidRPr="004B4163" w:rsidRDefault="00E50A5A" w:rsidP="000463F3">
      <w:pPr>
        <w:pStyle w:val="Section"/>
        <w:numPr>
          <w:ilvl w:val="3"/>
          <w:numId w:val="12"/>
        </w:numPr>
        <w:spacing w:before="0"/>
        <w:ind w:left="1440" w:right="144" w:hanging="1440"/>
        <w:jc w:val="left"/>
        <w:rPr>
          <w:rFonts w:ascii="Candara" w:hAnsi="Candara" w:cs="Times New Roman"/>
          <w:b/>
          <w:sz w:val="22"/>
          <w:szCs w:val="22"/>
        </w:rPr>
      </w:pPr>
      <w:bookmarkStart w:id="164" w:name="_Toc505776312"/>
      <w:r w:rsidRPr="004B4163">
        <w:rPr>
          <w:rFonts w:ascii="Candara" w:hAnsi="Candara" w:cs="Times New Roman"/>
          <w:b/>
          <w:sz w:val="22"/>
          <w:szCs w:val="22"/>
        </w:rPr>
        <w:t>Variations</w:t>
      </w:r>
      <w:bookmarkEnd w:id="164"/>
    </w:p>
    <w:p w14:paraId="743EF449" w14:textId="60FF34EB" w:rsidR="000117C6" w:rsidRDefault="00D854CC" w:rsidP="00D854CC">
      <w:pPr>
        <w:tabs>
          <w:tab w:val="left" w:pos="1440"/>
        </w:tabs>
        <w:spacing w:after="0"/>
        <w:ind w:left="1440" w:right="144" w:hanging="1440"/>
        <w:jc w:val="both"/>
        <w:rPr>
          <w:rFonts w:ascii="Candara" w:hAnsi="Candara" w:cs="Times New Roman"/>
        </w:rPr>
      </w:pPr>
      <w:r>
        <w:rPr>
          <w:rFonts w:ascii="Candara" w:hAnsi="Candara" w:cs="Times New Roman"/>
        </w:rPr>
        <w:t>GPC.22.1</w:t>
      </w:r>
      <w:r>
        <w:rPr>
          <w:rFonts w:ascii="Candara" w:hAnsi="Candara" w:cs="Times New Roman"/>
        </w:rPr>
        <w:tab/>
      </w:r>
      <w:r w:rsidR="00A9082F">
        <w:rPr>
          <w:rFonts w:ascii="Candara" w:hAnsi="Candara" w:cs="Times New Roman"/>
        </w:rPr>
        <w:t>TTPL</w:t>
      </w:r>
      <w:r w:rsidR="00452785" w:rsidRPr="00D854CC">
        <w:rPr>
          <w:rFonts w:ascii="Candara" w:hAnsi="Candara" w:cs="Times New Roman"/>
        </w:rPr>
        <w:t xml:space="preserve">, during execution of the Contract, may vary the quantity of the Goods within variation of the total Contract Price by </w:t>
      </w:r>
      <w:r w:rsidR="00452785" w:rsidRPr="0014392E">
        <w:rPr>
          <w:rFonts w:ascii="Candara" w:hAnsi="Candara" w:cs="Times New Roman"/>
          <w:b/>
          <w:bCs/>
        </w:rPr>
        <w:t xml:space="preserve">plus/ minus </w:t>
      </w:r>
      <w:r w:rsidR="0048167A">
        <w:rPr>
          <w:rFonts w:ascii="Candara" w:hAnsi="Candara" w:cs="Times New Roman"/>
          <w:b/>
          <w:bCs/>
        </w:rPr>
        <w:t>hundred</w:t>
      </w:r>
      <w:r w:rsidR="00452785" w:rsidRPr="0014392E">
        <w:rPr>
          <w:rFonts w:ascii="Candara" w:hAnsi="Candara" w:cs="Times New Roman"/>
          <w:b/>
          <w:bCs/>
        </w:rPr>
        <w:t xml:space="preserve"> percent (+/- </w:t>
      </w:r>
      <w:r w:rsidR="0014392E" w:rsidRPr="0014392E">
        <w:rPr>
          <w:rFonts w:ascii="Candara" w:hAnsi="Candara" w:cs="Times New Roman"/>
          <w:b/>
          <w:bCs/>
        </w:rPr>
        <w:t>100</w:t>
      </w:r>
      <w:r w:rsidR="00452785" w:rsidRPr="0014392E">
        <w:rPr>
          <w:rFonts w:ascii="Candara" w:hAnsi="Candara" w:cs="Times New Roman"/>
          <w:b/>
          <w:bCs/>
        </w:rPr>
        <w:t>%) but without any change in unit price or other terms and conditions</w:t>
      </w:r>
      <w:r w:rsidR="00452785" w:rsidRPr="00D854CC">
        <w:rPr>
          <w:rFonts w:ascii="Candara" w:hAnsi="Candara" w:cs="Times New Roman"/>
        </w:rPr>
        <w:t>. The item wise quantities may also vary to the same extent without any adjustment in the unit rates</w:t>
      </w:r>
      <w:r w:rsidR="00E50A5A" w:rsidRPr="00D854CC">
        <w:rPr>
          <w:rFonts w:ascii="Candara" w:hAnsi="Candara" w:cs="Times New Roman"/>
        </w:rPr>
        <w:t>.</w:t>
      </w:r>
    </w:p>
    <w:p w14:paraId="12573B26" w14:textId="77777777" w:rsidR="00D854CC" w:rsidRPr="00D854CC" w:rsidRDefault="00D854CC" w:rsidP="00D854CC">
      <w:pPr>
        <w:tabs>
          <w:tab w:val="left" w:pos="1440"/>
        </w:tabs>
        <w:spacing w:after="0"/>
        <w:ind w:left="1440" w:right="144" w:hanging="1440"/>
        <w:jc w:val="both"/>
        <w:rPr>
          <w:rFonts w:ascii="Candara" w:hAnsi="Candara" w:cs="Times New Roman"/>
          <w:b/>
        </w:rPr>
      </w:pPr>
    </w:p>
    <w:p w14:paraId="1A7ECE4A" w14:textId="542D3AC7" w:rsidR="00D854CC" w:rsidRDefault="00D854CC" w:rsidP="00D854CC">
      <w:pPr>
        <w:tabs>
          <w:tab w:val="left" w:pos="720"/>
        </w:tabs>
        <w:spacing w:after="0"/>
        <w:ind w:left="1440" w:right="144" w:hanging="1440"/>
        <w:jc w:val="both"/>
        <w:rPr>
          <w:rFonts w:ascii="Candara" w:hAnsi="Candara" w:cs="Times New Roman"/>
        </w:rPr>
      </w:pPr>
      <w:r>
        <w:rPr>
          <w:rFonts w:ascii="Candara" w:hAnsi="Candara" w:cs="Times New Roman"/>
        </w:rPr>
        <w:t>GPC.22.2</w:t>
      </w:r>
      <w:r>
        <w:rPr>
          <w:rFonts w:ascii="Candara" w:hAnsi="Candara" w:cs="Times New Roman"/>
        </w:rPr>
        <w:tab/>
      </w:r>
      <w:r w:rsidR="00A9082F">
        <w:rPr>
          <w:rFonts w:ascii="Candara" w:hAnsi="Candara" w:cs="Times New Roman"/>
        </w:rPr>
        <w:t>TTPL</w:t>
      </w:r>
      <w:r w:rsidR="00E50A5A" w:rsidRPr="00D854CC">
        <w:rPr>
          <w:rFonts w:ascii="Candara" w:hAnsi="Candara" w:cs="Times New Roman"/>
        </w:rPr>
        <w:t xml:space="preserve"> </w:t>
      </w:r>
      <w:r w:rsidR="00452785" w:rsidRPr="00D854CC">
        <w:rPr>
          <w:rFonts w:ascii="Candara" w:hAnsi="Candara" w:cs="Times New Roman"/>
        </w:rPr>
        <w:t>may, by variation order to the Supplier, at any time before the supply of Goods</w:t>
      </w:r>
      <w:r w:rsidR="005D2658" w:rsidRPr="00D854CC">
        <w:rPr>
          <w:rFonts w:ascii="Candara" w:hAnsi="Candara" w:cs="Times New Roman"/>
        </w:rPr>
        <w:t xml:space="preserve"> </w:t>
      </w:r>
      <w:r w:rsidR="00452785" w:rsidRPr="00D854CC">
        <w:rPr>
          <w:rFonts w:ascii="Candara" w:hAnsi="Candara" w:cs="Times New Roman"/>
        </w:rPr>
        <w:t>is completed, instruct the Supplier to vary the quantity of the Goods. The Supplier shall not vary</w:t>
      </w:r>
      <w:r w:rsidR="005D2658" w:rsidRPr="00D854CC">
        <w:rPr>
          <w:rFonts w:ascii="Candara" w:hAnsi="Candara" w:cs="Times New Roman"/>
        </w:rPr>
        <w:t xml:space="preserve"> </w:t>
      </w:r>
      <w:r w:rsidR="00452785" w:rsidRPr="00D854CC">
        <w:rPr>
          <w:rFonts w:ascii="Candara" w:hAnsi="Candara" w:cs="Times New Roman"/>
        </w:rPr>
        <w:t xml:space="preserve">the quantity of the Goods, except in accordance with a variation order from </w:t>
      </w:r>
      <w:r w:rsidR="00A9082F">
        <w:rPr>
          <w:rFonts w:ascii="Candara" w:hAnsi="Candara" w:cs="Times New Roman"/>
        </w:rPr>
        <w:t>TTPL</w:t>
      </w:r>
      <w:r w:rsidR="00E50A5A" w:rsidRPr="00D854CC">
        <w:rPr>
          <w:rFonts w:ascii="Candara" w:hAnsi="Candara" w:cs="Times New Roman"/>
        </w:rPr>
        <w:t>.</w:t>
      </w:r>
    </w:p>
    <w:p w14:paraId="655A2C3B" w14:textId="77777777" w:rsidR="00D854CC" w:rsidRDefault="00D854CC">
      <w:pPr>
        <w:rPr>
          <w:rFonts w:ascii="Candara" w:hAnsi="Candara" w:cs="Times New Roman"/>
        </w:rPr>
      </w:pPr>
      <w:r>
        <w:rPr>
          <w:rFonts w:ascii="Candara" w:hAnsi="Candara" w:cs="Times New Roman"/>
        </w:rPr>
        <w:br w:type="page"/>
      </w:r>
    </w:p>
    <w:p w14:paraId="0DBCB26B" w14:textId="47A51DA1" w:rsidR="009F4079" w:rsidRPr="00D854CC" w:rsidRDefault="00D854CC" w:rsidP="00D854CC">
      <w:pPr>
        <w:tabs>
          <w:tab w:val="left" w:pos="720"/>
        </w:tabs>
        <w:spacing w:after="0"/>
        <w:ind w:left="1440" w:right="144" w:hanging="1440"/>
        <w:jc w:val="both"/>
        <w:rPr>
          <w:rFonts w:ascii="Candara" w:hAnsi="Candara" w:cs="Times New Roman"/>
        </w:rPr>
      </w:pPr>
      <w:r>
        <w:rPr>
          <w:rFonts w:ascii="Candara" w:hAnsi="Candara" w:cs="Times New Roman"/>
        </w:rPr>
        <w:t>GPC.22.3</w:t>
      </w:r>
      <w:r>
        <w:rPr>
          <w:rFonts w:ascii="Candara" w:hAnsi="Candara" w:cs="Times New Roman"/>
        </w:rPr>
        <w:tab/>
      </w:r>
      <w:r w:rsidR="00A9082F">
        <w:rPr>
          <w:rFonts w:ascii="Candara" w:hAnsi="Candara" w:cs="Times New Roman"/>
        </w:rPr>
        <w:t>TTPL</w:t>
      </w:r>
      <w:r w:rsidR="00452785" w:rsidRPr="00D854CC">
        <w:rPr>
          <w:rFonts w:ascii="Candara" w:hAnsi="Candara" w:cs="Times New Roman"/>
        </w:rPr>
        <w:t xml:space="preserve"> shall on its own or on the basis of a request from the Supplier, after due consultation with the Supplier, decide whether or not the variation shall be carried out.</w:t>
      </w:r>
      <w:r w:rsidR="005D2658" w:rsidRPr="00D854CC">
        <w:rPr>
          <w:rFonts w:ascii="Candara" w:hAnsi="Candara" w:cs="Times New Roman"/>
        </w:rPr>
        <w:t xml:space="preserve"> </w:t>
      </w:r>
      <w:r w:rsidR="00452785" w:rsidRPr="00D854CC">
        <w:rPr>
          <w:rFonts w:ascii="Candara" w:hAnsi="Candara" w:cs="Times New Roman"/>
        </w:rPr>
        <w:t xml:space="preserve">If </w:t>
      </w:r>
      <w:r w:rsidR="00A9082F">
        <w:rPr>
          <w:rFonts w:ascii="Candara" w:hAnsi="Candara" w:cs="Times New Roman"/>
        </w:rPr>
        <w:t>TTPL</w:t>
      </w:r>
      <w:r w:rsidR="00452785" w:rsidRPr="00D854CC">
        <w:rPr>
          <w:rFonts w:ascii="Candara" w:hAnsi="Candara" w:cs="Times New Roman"/>
        </w:rPr>
        <w:t xml:space="preserve"> decides that the variation shall be carried out, </w:t>
      </w:r>
      <w:r w:rsidR="00A9082F">
        <w:rPr>
          <w:rFonts w:ascii="Candara" w:hAnsi="Candara" w:cs="Times New Roman"/>
        </w:rPr>
        <w:t>TTPL</w:t>
      </w:r>
      <w:r w:rsidR="00452785" w:rsidRPr="00D854CC">
        <w:rPr>
          <w:rFonts w:ascii="Candara" w:hAnsi="Candara" w:cs="Times New Roman"/>
        </w:rPr>
        <w:t xml:space="preserve"> shall issue a</w:t>
      </w:r>
      <w:r w:rsidR="005D2658" w:rsidRPr="00D854CC">
        <w:rPr>
          <w:rFonts w:ascii="Candara" w:hAnsi="Candara" w:cs="Times New Roman"/>
        </w:rPr>
        <w:t xml:space="preserve"> </w:t>
      </w:r>
      <w:r>
        <w:rPr>
          <w:rFonts w:ascii="Candara" w:hAnsi="Candara" w:cs="Times New Roman"/>
        </w:rPr>
        <w:t>v</w:t>
      </w:r>
      <w:r w:rsidR="00E73F8C" w:rsidRPr="00D854CC">
        <w:rPr>
          <w:rFonts w:ascii="Candara" w:hAnsi="Candara" w:cs="Times New Roman"/>
        </w:rPr>
        <w:t>ariation</w:t>
      </w:r>
      <w:r w:rsidR="00452785" w:rsidRPr="00D854CC">
        <w:rPr>
          <w:rFonts w:ascii="Candara" w:hAnsi="Candara" w:cs="Times New Roman"/>
        </w:rPr>
        <w:t xml:space="preserve"> order clearly identified as such in accordance with the Supplier's submission or as modified by mutual agreement. The Delivery schedule for such extra quantities will be mutually agreed between </w:t>
      </w:r>
      <w:r w:rsidR="00A9082F">
        <w:rPr>
          <w:rFonts w:ascii="Candara" w:hAnsi="Candara" w:cs="Times New Roman"/>
        </w:rPr>
        <w:t>TTPL</w:t>
      </w:r>
      <w:r w:rsidR="00452785" w:rsidRPr="00D854CC">
        <w:rPr>
          <w:rFonts w:ascii="Candara" w:hAnsi="Candara" w:cs="Times New Roman"/>
        </w:rPr>
        <w:t xml:space="preserve"> and the Supplier.</w:t>
      </w:r>
    </w:p>
    <w:p w14:paraId="1B157BEE" w14:textId="77777777" w:rsidR="009F4079" w:rsidRPr="00360F48" w:rsidRDefault="009F4079" w:rsidP="002D1626">
      <w:pPr>
        <w:pStyle w:val="ListParagraph"/>
        <w:tabs>
          <w:tab w:val="left" w:pos="360"/>
          <w:tab w:val="left" w:pos="450"/>
        </w:tabs>
        <w:spacing w:after="0"/>
        <w:ind w:right="144" w:hanging="720"/>
        <w:contextualSpacing w:val="0"/>
        <w:jc w:val="both"/>
        <w:rPr>
          <w:rFonts w:ascii="Candara" w:hAnsi="Candara" w:cs="Times New Roman"/>
          <w:b/>
        </w:rPr>
      </w:pPr>
    </w:p>
    <w:p w14:paraId="224010C3" w14:textId="77777777" w:rsidR="009F4079" w:rsidRPr="00360F48" w:rsidRDefault="009F4079" w:rsidP="002D1626">
      <w:pPr>
        <w:pStyle w:val="ListParagraph"/>
        <w:tabs>
          <w:tab w:val="left" w:pos="360"/>
          <w:tab w:val="left" w:pos="450"/>
        </w:tabs>
        <w:spacing w:after="0"/>
        <w:ind w:right="144" w:hanging="720"/>
        <w:contextualSpacing w:val="0"/>
        <w:jc w:val="both"/>
        <w:rPr>
          <w:rFonts w:ascii="Candara" w:hAnsi="Candara" w:cs="Times New Roman"/>
          <w:b/>
        </w:rPr>
      </w:pPr>
    </w:p>
    <w:p w14:paraId="0ECFBE44" w14:textId="77777777" w:rsidR="009F4079" w:rsidRPr="00360F48" w:rsidRDefault="009F4079" w:rsidP="002D1626">
      <w:pPr>
        <w:pStyle w:val="ListParagraph"/>
        <w:spacing w:after="0"/>
        <w:ind w:right="144" w:hanging="720"/>
        <w:rPr>
          <w:rFonts w:ascii="Candara" w:eastAsia="Arial Unicode MS" w:hAnsi="Candara" w:cs="Times New Roman"/>
        </w:rPr>
      </w:pPr>
    </w:p>
    <w:p w14:paraId="52C2FDBC" w14:textId="77777777" w:rsidR="006C19F6" w:rsidRPr="00360F48" w:rsidRDefault="006C19F6" w:rsidP="002D1626">
      <w:pPr>
        <w:pStyle w:val="ListParagraph"/>
        <w:spacing w:after="0"/>
        <w:ind w:right="144" w:hanging="720"/>
        <w:jc w:val="both"/>
        <w:rPr>
          <w:rFonts w:ascii="Candara" w:eastAsia="Arial Unicode MS" w:hAnsi="Candara" w:cs="Times New Roman"/>
        </w:rPr>
      </w:pPr>
    </w:p>
    <w:p w14:paraId="1D8CF6A2" w14:textId="77777777" w:rsidR="00D41F7C" w:rsidRPr="00360F48" w:rsidRDefault="00D41F7C" w:rsidP="002D1626">
      <w:pPr>
        <w:pStyle w:val="ListParagraph"/>
        <w:tabs>
          <w:tab w:val="left" w:pos="360"/>
          <w:tab w:val="left" w:pos="450"/>
        </w:tabs>
        <w:spacing w:after="0"/>
        <w:ind w:right="144" w:hanging="720"/>
        <w:contextualSpacing w:val="0"/>
        <w:jc w:val="both"/>
        <w:rPr>
          <w:rFonts w:ascii="Candara" w:hAnsi="Candara" w:cs="Times New Roman"/>
        </w:rPr>
      </w:pPr>
    </w:p>
    <w:p w14:paraId="43DE5674" w14:textId="77777777" w:rsidR="006C19F6" w:rsidRDefault="006C19F6" w:rsidP="002D1626">
      <w:pPr>
        <w:pStyle w:val="ListParagraph"/>
        <w:tabs>
          <w:tab w:val="left" w:pos="360"/>
          <w:tab w:val="left" w:pos="450"/>
        </w:tabs>
        <w:spacing w:after="0"/>
        <w:ind w:right="144" w:hanging="720"/>
        <w:contextualSpacing w:val="0"/>
        <w:jc w:val="both"/>
        <w:rPr>
          <w:rFonts w:ascii="Candara" w:hAnsi="Candara" w:cs="Times New Roman"/>
        </w:rPr>
      </w:pPr>
    </w:p>
    <w:p w14:paraId="78531F29"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27DF5212"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5ECF53D3"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09711883"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408434C0"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627E2ECD"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2E072CFD"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3DD1C8EE"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1DB76DB2"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4A8FD0E1"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6E137B6A"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0523993D"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4689683D"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731243C6"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3B4D554D"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1D344380"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72B7EF43"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11E0A16E"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15E7E8AF"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20DA7EBD"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6E71B58E"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4949B32B"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07943FD1"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1893B317"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07C523A7"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569835B6"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280F71AD"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2632D4DC"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46304885"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0B7F4BFF"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4A39C066" w14:textId="77777777" w:rsidR="00E73F8C" w:rsidRPr="00E73F8C" w:rsidRDefault="00E73F8C" w:rsidP="00E73F8C">
      <w:pPr>
        <w:tabs>
          <w:tab w:val="left" w:pos="360"/>
          <w:tab w:val="left" w:pos="450"/>
        </w:tabs>
        <w:spacing w:after="0"/>
        <w:ind w:right="144"/>
        <w:jc w:val="both"/>
        <w:rPr>
          <w:rFonts w:ascii="Candara" w:hAnsi="Candara" w:cs="Times New Roman"/>
        </w:rPr>
        <w:sectPr w:rsidR="00E73F8C" w:rsidRPr="00E73F8C" w:rsidSect="00573C7B">
          <w:pgSz w:w="12240" w:h="15840"/>
          <w:pgMar w:top="1440" w:right="1440" w:bottom="1440" w:left="1440" w:header="720" w:footer="720" w:gutter="0"/>
          <w:cols w:space="720"/>
          <w:docGrid w:linePitch="360"/>
        </w:sectPr>
      </w:pPr>
    </w:p>
    <w:p w14:paraId="43A7836C" w14:textId="5805F4A8" w:rsidR="006C19F6" w:rsidRDefault="00E54CEA" w:rsidP="002D1626">
      <w:pPr>
        <w:pStyle w:val="Section"/>
        <w:spacing w:before="0"/>
        <w:ind w:left="720" w:right="144" w:hanging="720"/>
        <w:rPr>
          <w:rFonts w:ascii="Candara" w:hAnsi="Candara" w:cs="Times New Roman"/>
          <w:b/>
          <w:color w:val="548DD4" w:themeColor="text2" w:themeTint="99"/>
          <w:sz w:val="22"/>
          <w:szCs w:val="22"/>
          <w:u w:val="single"/>
        </w:rPr>
      </w:pPr>
      <w:bookmarkStart w:id="165" w:name="_Toc505776313"/>
      <w:r w:rsidRPr="00E54CEA">
        <w:rPr>
          <w:rFonts w:ascii="Candara" w:hAnsi="Candara" w:cs="Times New Roman"/>
          <w:b/>
          <w:color w:val="548DD4" w:themeColor="text2" w:themeTint="99"/>
          <w:sz w:val="22"/>
          <w:szCs w:val="22"/>
          <w:u w:val="single"/>
        </w:rPr>
        <w:t>SECTION</w:t>
      </w:r>
      <w:r w:rsidR="006C19F6" w:rsidRPr="00E54CEA">
        <w:rPr>
          <w:rFonts w:ascii="Candara" w:hAnsi="Candara" w:cs="Times New Roman"/>
          <w:b/>
          <w:color w:val="548DD4" w:themeColor="text2" w:themeTint="99"/>
          <w:sz w:val="22"/>
          <w:szCs w:val="22"/>
          <w:u w:val="single"/>
        </w:rPr>
        <w:t>-</w:t>
      </w:r>
      <w:r w:rsidR="007B57F1" w:rsidRPr="00E54CEA">
        <w:rPr>
          <w:rFonts w:ascii="Candara" w:hAnsi="Candara" w:cs="Times New Roman"/>
          <w:b/>
          <w:color w:val="548DD4" w:themeColor="text2" w:themeTint="99"/>
          <w:sz w:val="22"/>
          <w:szCs w:val="22"/>
          <w:u w:val="single"/>
        </w:rPr>
        <w:t>I</w:t>
      </w:r>
      <w:r w:rsidR="006C19F6" w:rsidRPr="00E54CEA">
        <w:rPr>
          <w:rFonts w:ascii="Candara" w:hAnsi="Candara" w:cs="Times New Roman"/>
          <w:b/>
          <w:color w:val="548DD4" w:themeColor="text2" w:themeTint="99"/>
          <w:sz w:val="22"/>
          <w:szCs w:val="22"/>
          <w:u w:val="single"/>
        </w:rPr>
        <w:t>V: T</w:t>
      </w:r>
      <w:r w:rsidR="004C14BC">
        <w:rPr>
          <w:rFonts w:ascii="Candara" w:hAnsi="Candara" w:cs="Times New Roman"/>
          <w:b/>
          <w:color w:val="548DD4" w:themeColor="text2" w:themeTint="99"/>
          <w:sz w:val="22"/>
          <w:szCs w:val="22"/>
          <w:u w:val="single"/>
        </w:rPr>
        <w:t>ECHNICAL SPECIFICATION</w:t>
      </w:r>
      <w:bookmarkEnd w:id="165"/>
    </w:p>
    <w:p w14:paraId="494EC02C" w14:textId="77777777" w:rsidR="006C19F6" w:rsidRDefault="006C19F6" w:rsidP="0014392E">
      <w:pPr>
        <w:spacing w:after="0"/>
        <w:ind w:right="144"/>
        <w:rPr>
          <w:rFonts w:ascii="Candara" w:hAnsi="Candara"/>
        </w:rPr>
      </w:pPr>
    </w:p>
    <w:p w14:paraId="0E9C96A8" w14:textId="77777777" w:rsidR="00041E92" w:rsidRDefault="00041E92" w:rsidP="002D1626">
      <w:pPr>
        <w:spacing w:after="0"/>
        <w:ind w:left="720" w:right="144" w:hanging="720"/>
        <w:rPr>
          <w:rFonts w:ascii="Candara" w:hAnsi="Candara"/>
        </w:rPr>
      </w:pPr>
    </w:p>
    <w:p w14:paraId="08C820DD" w14:textId="77777777" w:rsidR="00041E92" w:rsidRPr="00360F48" w:rsidRDefault="00041E92" w:rsidP="002D1626">
      <w:pPr>
        <w:spacing w:after="0"/>
        <w:ind w:left="720" w:right="144" w:hanging="720"/>
        <w:rPr>
          <w:rFonts w:ascii="Candara" w:hAnsi="Candara"/>
        </w:rPr>
        <w:sectPr w:rsidR="00041E92" w:rsidRPr="00360F48" w:rsidSect="007A3A51">
          <w:type w:val="continuous"/>
          <w:pgSz w:w="12240" w:h="15840"/>
          <w:pgMar w:top="1440" w:right="1440" w:bottom="1440" w:left="1440" w:header="720" w:footer="720" w:gutter="0"/>
          <w:cols w:space="720"/>
          <w:docGrid w:linePitch="360"/>
        </w:sectPr>
      </w:pPr>
    </w:p>
    <w:p w14:paraId="462CE21C" w14:textId="6B18A80F" w:rsidR="006C19F6" w:rsidRDefault="006C19F6" w:rsidP="000463F3">
      <w:pPr>
        <w:pStyle w:val="Heading2"/>
        <w:numPr>
          <w:ilvl w:val="3"/>
          <w:numId w:val="6"/>
        </w:numPr>
        <w:spacing w:before="0"/>
        <w:ind w:left="720" w:right="144" w:hanging="720"/>
        <w:rPr>
          <w:rFonts w:ascii="Candara" w:eastAsia="MS Mincho" w:hAnsi="Candara" w:cs="Times New Roman"/>
          <w:b/>
          <w:bCs/>
          <w:sz w:val="22"/>
          <w:szCs w:val="22"/>
        </w:rPr>
      </w:pPr>
      <w:bookmarkStart w:id="166" w:name="_Toc477197884"/>
      <w:bookmarkStart w:id="167" w:name="_Toc505776315"/>
      <w:r w:rsidRPr="00360F48">
        <w:rPr>
          <w:rFonts w:ascii="Candara" w:eastAsia="MS Mincho" w:hAnsi="Candara" w:cs="Times New Roman"/>
          <w:b/>
          <w:bCs/>
          <w:sz w:val="22"/>
          <w:szCs w:val="22"/>
        </w:rPr>
        <w:t>Scope of Supp</w:t>
      </w:r>
      <w:bookmarkEnd w:id="166"/>
      <w:r w:rsidR="002F6013">
        <w:rPr>
          <w:rFonts w:ascii="Candara" w:eastAsia="MS Mincho" w:hAnsi="Candara" w:cs="Times New Roman"/>
          <w:b/>
          <w:bCs/>
          <w:sz w:val="22"/>
          <w:szCs w:val="22"/>
        </w:rPr>
        <w:t>ly</w:t>
      </w:r>
      <w:bookmarkEnd w:id="167"/>
    </w:p>
    <w:p w14:paraId="01DD59D5" w14:textId="23E2865A" w:rsidR="0014392E" w:rsidRPr="003D3C36" w:rsidRDefault="0014392E" w:rsidP="00036627">
      <w:pPr>
        <w:jc w:val="both"/>
        <w:rPr>
          <w:rFonts w:ascii="Candara" w:hAnsi="Candara"/>
        </w:rPr>
      </w:pPr>
      <w:r>
        <w:br/>
      </w:r>
      <w:r w:rsidRPr="003D3C36">
        <w:rPr>
          <w:rFonts w:ascii="Candara" w:hAnsi="Candara"/>
        </w:rPr>
        <w:t>The scope of the supply</w:t>
      </w:r>
      <w:r w:rsidR="00AF3DA0">
        <w:rPr>
          <w:rFonts w:ascii="Candara" w:hAnsi="Candara"/>
        </w:rPr>
        <w:t xml:space="preserve"> and installation</w:t>
      </w:r>
      <w:r w:rsidRPr="003D3C36">
        <w:rPr>
          <w:rFonts w:ascii="Candara" w:hAnsi="Candara"/>
        </w:rPr>
        <w:t xml:space="preserve"> includes the supply of </w:t>
      </w:r>
      <w:r w:rsidR="0048167A">
        <w:rPr>
          <w:rFonts w:ascii="Candara" w:hAnsi="Candara"/>
        </w:rPr>
        <w:t>list of items mentioned below</w:t>
      </w:r>
      <w:r w:rsidRPr="003D3C36">
        <w:rPr>
          <w:rFonts w:ascii="Candara" w:hAnsi="Candara"/>
        </w:rPr>
        <w:t xml:space="preserve"> in line with the specification highlighted in the section below. There shall not be any deviations in the specs highlighted below, and also the time period for the delivery schedule will not be increased.</w:t>
      </w:r>
    </w:p>
    <w:p w14:paraId="0B51F4AF" w14:textId="2F33D907" w:rsidR="0014392E" w:rsidRPr="003D3C36" w:rsidRDefault="0014392E" w:rsidP="00036627">
      <w:pPr>
        <w:jc w:val="both"/>
        <w:rPr>
          <w:rFonts w:ascii="Candara" w:hAnsi="Candara"/>
        </w:rPr>
      </w:pPr>
      <w:r w:rsidRPr="003D3C36">
        <w:rPr>
          <w:rFonts w:ascii="Candara" w:hAnsi="Candara"/>
        </w:rPr>
        <w:t>Hence, we would like to request you to quote only if you are guaranteed of being able to supply. Also, the Liquidated Damages are quite high, so please take note of that.</w:t>
      </w:r>
    </w:p>
    <w:p w14:paraId="2BF4360C" w14:textId="2BB6DD9B" w:rsidR="002F6013" w:rsidRPr="003D3C36" w:rsidRDefault="0014392E" w:rsidP="002F6013">
      <w:pPr>
        <w:rPr>
          <w:rFonts w:ascii="Candara" w:hAnsi="Candara"/>
        </w:rPr>
      </w:pPr>
      <w:r w:rsidRPr="003D3C36">
        <w:rPr>
          <w:rFonts w:ascii="Candara" w:hAnsi="Candara"/>
        </w:rPr>
        <w:t xml:space="preserve">We have also highlighted that the quantity may increase by up to 100%, hence the rates shall be valid for another </w:t>
      </w:r>
      <w:r w:rsidR="00AF3DA0">
        <w:rPr>
          <w:rFonts w:ascii="Candara" w:hAnsi="Candara"/>
        </w:rPr>
        <w:t>1 year</w:t>
      </w:r>
      <w:r w:rsidRPr="003D3C36">
        <w:rPr>
          <w:rFonts w:ascii="Candara" w:hAnsi="Candara"/>
        </w:rPr>
        <w:t>.</w:t>
      </w:r>
    </w:p>
    <w:p w14:paraId="1792AE03" w14:textId="7150D523" w:rsidR="006C19F6" w:rsidRDefault="006C19F6" w:rsidP="000463F3">
      <w:pPr>
        <w:pStyle w:val="Heading2"/>
        <w:numPr>
          <w:ilvl w:val="3"/>
          <w:numId w:val="6"/>
        </w:numPr>
        <w:spacing w:before="0"/>
        <w:ind w:left="720" w:right="144" w:hanging="720"/>
        <w:rPr>
          <w:rFonts w:ascii="Candara" w:eastAsia="MS Mincho" w:hAnsi="Candara" w:cs="Times New Roman"/>
          <w:b/>
          <w:bCs/>
          <w:sz w:val="22"/>
          <w:szCs w:val="22"/>
        </w:rPr>
      </w:pPr>
      <w:bookmarkStart w:id="168" w:name="_Toc477197886"/>
      <w:bookmarkStart w:id="169" w:name="_Ref500320175"/>
      <w:bookmarkStart w:id="170" w:name="_Ref500320711"/>
      <w:bookmarkStart w:id="171" w:name="_Toc505776316"/>
      <w:r w:rsidRPr="00360F48">
        <w:rPr>
          <w:rFonts w:ascii="Candara" w:eastAsia="MS Mincho" w:hAnsi="Candara" w:cs="Times New Roman"/>
          <w:b/>
          <w:bCs/>
          <w:sz w:val="22"/>
          <w:szCs w:val="22"/>
        </w:rPr>
        <w:t>Technical Specifications</w:t>
      </w:r>
      <w:bookmarkEnd w:id="168"/>
      <w:bookmarkEnd w:id="169"/>
      <w:bookmarkEnd w:id="170"/>
      <w:bookmarkEnd w:id="171"/>
    </w:p>
    <w:p w14:paraId="2A4A6BAF" w14:textId="4E2E7360" w:rsidR="00AF3DA0" w:rsidRPr="00AF3DA0" w:rsidRDefault="00AF3DA0" w:rsidP="00AF3DA0">
      <w:pPr>
        <w:pStyle w:val="Heading1"/>
        <w:numPr>
          <w:ilvl w:val="0"/>
          <w:numId w:val="23"/>
        </w:numPr>
        <w:rPr>
          <w:rFonts w:ascii="Candara" w:hAnsi="Candara"/>
          <w:b/>
          <w:bCs/>
          <w:color w:val="auto"/>
          <w:sz w:val="22"/>
          <w:szCs w:val="22"/>
        </w:rPr>
      </w:pPr>
      <w:r>
        <w:rPr>
          <w:rFonts w:ascii="Candara" w:hAnsi="Candara"/>
          <w:b/>
          <w:bCs/>
          <w:color w:val="auto"/>
          <w:sz w:val="22"/>
          <w:szCs w:val="22"/>
        </w:rPr>
        <w:t>Server</w:t>
      </w:r>
    </w:p>
    <w:p w14:paraId="0411D80B" w14:textId="77777777" w:rsidR="00AF3DA0" w:rsidRPr="00AF3DA0" w:rsidRDefault="00AF3DA0" w:rsidP="00AF3DA0">
      <w:pPr>
        <w:pStyle w:val="NormalWeb"/>
        <w:numPr>
          <w:ilvl w:val="0"/>
          <w:numId w:val="52"/>
        </w:numPr>
        <w:rPr>
          <w:rFonts w:ascii="Candara" w:eastAsiaTheme="minorHAnsi" w:hAnsi="Candara" w:cstheme="minorBidi"/>
          <w:sz w:val="22"/>
          <w:szCs w:val="22"/>
          <w:lang w:val="en-US"/>
        </w:rPr>
      </w:pPr>
      <w:r w:rsidRPr="00AF3DA0">
        <w:rPr>
          <w:rFonts w:ascii="Candara" w:eastAsiaTheme="minorHAnsi" w:hAnsi="Candara" w:cstheme="minorBidi"/>
          <w:b/>
          <w:bCs/>
          <w:sz w:val="22"/>
          <w:szCs w:val="22"/>
          <w:lang w:val="en-US"/>
        </w:rPr>
        <w:t>Power supply</w:t>
      </w:r>
      <w:r w:rsidRPr="00AF3DA0">
        <w:rPr>
          <w:rFonts w:ascii="Candara" w:eastAsiaTheme="minorHAnsi" w:hAnsi="Candara" w:cstheme="minorBidi"/>
          <w:sz w:val="22"/>
          <w:szCs w:val="22"/>
          <w:lang w:val="en-US"/>
        </w:rPr>
        <w:t xml:space="preserve">: Dual and high-efficiency power supplies/ Titanium/ Hot plug </w:t>
      </w:r>
    </w:p>
    <w:p w14:paraId="3B99CBB4" w14:textId="77777777" w:rsidR="00AF3DA0" w:rsidRPr="00AF3DA0" w:rsidRDefault="00AF3DA0" w:rsidP="00AF3DA0">
      <w:pPr>
        <w:pStyle w:val="NormalWeb"/>
        <w:numPr>
          <w:ilvl w:val="0"/>
          <w:numId w:val="52"/>
        </w:numPr>
        <w:rPr>
          <w:rFonts w:ascii="Candara" w:eastAsiaTheme="minorHAnsi" w:hAnsi="Candara" w:cstheme="minorBidi"/>
          <w:sz w:val="22"/>
          <w:szCs w:val="22"/>
          <w:lang w:val="en-US"/>
        </w:rPr>
      </w:pPr>
      <w:r w:rsidRPr="00AF3DA0">
        <w:rPr>
          <w:rFonts w:ascii="Candara" w:eastAsiaTheme="minorHAnsi" w:hAnsi="Candara" w:cstheme="minorBidi"/>
          <w:b/>
          <w:bCs/>
          <w:sz w:val="22"/>
          <w:szCs w:val="22"/>
          <w:lang w:val="en-US"/>
        </w:rPr>
        <w:t>Processor</w:t>
      </w:r>
      <w:r w:rsidRPr="00AF3DA0">
        <w:rPr>
          <w:rFonts w:ascii="Candara" w:eastAsiaTheme="minorHAnsi" w:hAnsi="Candara" w:cstheme="minorBidi"/>
          <w:sz w:val="22"/>
          <w:szCs w:val="22"/>
          <w:lang w:val="en-US"/>
        </w:rPr>
        <w:t xml:space="preserve">: 2 X Intel Xeon 14C E5-2690 v4 2.6GHz 35MB Cache </w:t>
      </w:r>
    </w:p>
    <w:p w14:paraId="16288A97" w14:textId="77777777" w:rsidR="00AF3DA0" w:rsidRPr="00AF3DA0" w:rsidRDefault="00AF3DA0" w:rsidP="00AF3DA0">
      <w:pPr>
        <w:pStyle w:val="NormalWeb"/>
        <w:numPr>
          <w:ilvl w:val="0"/>
          <w:numId w:val="52"/>
        </w:numPr>
        <w:rPr>
          <w:rFonts w:ascii="Candara" w:eastAsiaTheme="minorHAnsi" w:hAnsi="Candara" w:cstheme="minorBidi"/>
          <w:sz w:val="22"/>
          <w:szCs w:val="22"/>
          <w:lang w:val="en-US"/>
        </w:rPr>
      </w:pPr>
      <w:r w:rsidRPr="00AF3DA0">
        <w:rPr>
          <w:rFonts w:ascii="Candara" w:eastAsiaTheme="minorHAnsi" w:hAnsi="Candara" w:cstheme="minorBidi"/>
          <w:b/>
          <w:bCs/>
          <w:sz w:val="22"/>
          <w:szCs w:val="22"/>
          <w:lang w:val="en-US"/>
        </w:rPr>
        <w:t>Memory</w:t>
      </w:r>
      <w:r w:rsidRPr="00AF3DA0">
        <w:rPr>
          <w:rFonts w:ascii="Candara" w:eastAsiaTheme="minorHAnsi" w:hAnsi="Candara" w:cstheme="minorBidi"/>
          <w:sz w:val="22"/>
          <w:szCs w:val="22"/>
          <w:lang w:val="en-US"/>
        </w:rPr>
        <w:t xml:space="preserve">: (32X8) GB DDR4-2400 ECC Registered DIMM </w:t>
      </w:r>
    </w:p>
    <w:p w14:paraId="32183069" w14:textId="77777777" w:rsidR="002222F3" w:rsidRPr="00135217" w:rsidRDefault="002222F3" w:rsidP="002222F3">
      <w:pPr>
        <w:pStyle w:val="NormalWeb"/>
        <w:numPr>
          <w:ilvl w:val="0"/>
          <w:numId w:val="52"/>
        </w:numPr>
        <w:rPr>
          <w:rFonts w:ascii="Candara" w:eastAsiaTheme="minorHAnsi" w:hAnsi="Candara" w:cstheme="minorBidi"/>
          <w:sz w:val="22"/>
          <w:szCs w:val="22"/>
          <w:lang w:val="en-US"/>
        </w:rPr>
      </w:pPr>
      <w:r w:rsidRPr="00135217">
        <w:rPr>
          <w:rFonts w:ascii="Candara" w:eastAsiaTheme="minorHAnsi" w:hAnsi="Candara" w:cstheme="minorBidi"/>
          <w:b/>
          <w:bCs/>
          <w:sz w:val="22"/>
          <w:szCs w:val="22"/>
          <w:lang w:val="en-US"/>
        </w:rPr>
        <w:t>HDD</w:t>
      </w:r>
      <w:r w:rsidRPr="00135217">
        <w:rPr>
          <w:rFonts w:ascii="Candara" w:eastAsiaTheme="minorHAnsi" w:hAnsi="Candara" w:cstheme="minorBidi"/>
          <w:sz w:val="22"/>
          <w:szCs w:val="22"/>
          <w:lang w:val="en-US"/>
        </w:rPr>
        <w:t>: 5x1TB SSD SAS Read Intensive 12Gbps 512 2.5in Hot-Plug AG Drive; 2xPCIe SSD 128GB inbuilt; A minimum of 12 onboard hot plugging slots;</w:t>
      </w:r>
    </w:p>
    <w:p w14:paraId="009BBB5B" w14:textId="77777777" w:rsidR="00AF3DA0" w:rsidRPr="00AF3DA0" w:rsidRDefault="00AF3DA0" w:rsidP="00AF3DA0">
      <w:pPr>
        <w:pStyle w:val="NormalWeb"/>
        <w:numPr>
          <w:ilvl w:val="0"/>
          <w:numId w:val="52"/>
        </w:numPr>
        <w:rPr>
          <w:rFonts w:ascii="Candara" w:eastAsiaTheme="minorHAnsi" w:hAnsi="Candara" w:cstheme="minorBidi"/>
          <w:sz w:val="22"/>
          <w:szCs w:val="22"/>
          <w:lang w:val="en-US"/>
        </w:rPr>
      </w:pPr>
      <w:r w:rsidRPr="00AF3DA0">
        <w:rPr>
          <w:rFonts w:ascii="Candara" w:eastAsiaTheme="minorHAnsi" w:hAnsi="Candara" w:cstheme="minorBidi"/>
          <w:b/>
          <w:bCs/>
          <w:sz w:val="22"/>
          <w:szCs w:val="22"/>
          <w:lang w:val="en-US"/>
        </w:rPr>
        <w:t>RAID controller</w:t>
      </w:r>
      <w:r w:rsidRPr="00AF3DA0">
        <w:rPr>
          <w:rFonts w:ascii="Candara" w:eastAsiaTheme="minorHAnsi" w:hAnsi="Candara" w:cstheme="minorBidi"/>
          <w:sz w:val="22"/>
          <w:szCs w:val="22"/>
          <w:lang w:val="en-US"/>
        </w:rPr>
        <w:t xml:space="preserve">: On-board with RAID 0, 1, 5, 10 </w:t>
      </w:r>
    </w:p>
    <w:p w14:paraId="716F3A11" w14:textId="77777777" w:rsidR="00AF3DA0" w:rsidRPr="00AF3DA0" w:rsidRDefault="00AF3DA0" w:rsidP="00AF3DA0">
      <w:pPr>
        <w:pStyle w:val="NormalWeb"/>
        <w:numPr>
          <w:ilvl w:val="0"/>
          <w:numId w:val="52"/>
        </w:numPr>
        <w:rPr>
          <w:rFonts w:ascii="Candara" w:eastAsiaTheme="minorHAnsi" w:hAnsi="Candara" w:cstheme="minorBidi"/>
          <w:sz w:val="22"/>
          <w:szCs w:val="22"/>
          <w:lang w:val="en-US"/>
        </w:rPr>
      </w:pPr>
      <w:r w:rsidRPr="00AF3DA0">
        <w:rPr>
          <w:rFonts w:ascii="Candara" w:eastAsiaTheme="minorHAnsi" w:hAnsi="Candara" w:cstheme="minorBidi"/>
          <w:b/>
          <w:bCs/>
          <w:sz w:val="22"/>
          <w:szCs w:val="22"/>
          <w:lang w:val="en-US"/>
        </w:rPr>
        <w:t>Network Interfaces</w:t>
      </w:r>
      <w:r w:rsidRPr="00AF3DA0">
        <w:rPr>
          <w:rFonts w:ascii="Candara" w:eastAsiaTheme="minorHAnsi" w:hAnsi="Candara" w:cstheme="minorBidi"/>
          <w:sz w:val="22"/>
          <w:szCs w:val="22"/>
          <w:lang w:val="en-US"/>
        </w:rPr>
        <w:t xml:space="preserve">: 2 x 10G SFP+ ports; 6 x 1G Ethernet Port; </w:t>
      </w:r>
    </w:p>
    <w:p w14:paraId="53139E3B" w14:textId="77777777" w:rsidR="00AF3DA0" w:rsidRPr="00AF3DA0" w:rsidRDefault="00AF3DA0" w:rsidP="00AF3DA0">
      <w:pPr>
        <w:pStyle w:val="NormalWeb"/>
        <w:numPr>
          <w:ilvl w:val="0"/>
          <w:numId w:val="52"/>
        </w:numPr>
        <w:rPr>
          <w:rFonts w:ascii="Candara" w:eastAsiaTheme="minorHAnsi" w:hAnsi="Candara" w:cstheme="minorBidi"/>
          <w:sz w:val="22"/>
          <w:szCs w:val="22"/>
          <w:lang w:val="en-US"/>
        </w:rPr>
      </w:pPr>
      <w:r w:rsidRPr="00AF3DA0">
        <w:rPr>
          <w:rFonts w:ascii="Candara" w:eastAsiaTheme="minorHAnsi" w:hAnsi="Candara" w:cstheme="minorBidi"/>
          <w:b/>
          <w:bCs/>
          <w:sz w:val="22"/>
          <w:szCs w:val="22"/>
          <w:lang w:val="en-US"/>
        </w:rPr>
        <w:t>Ports</w:t>
      </w:r>
      <w:r w:rsidRPr="00AF3DA0">
        <w:rPr>
          <w:rFonts w:ascii="Candara" w:eastAsiaTheme="minorHAnsi" w:hAnsi="Candara" w:cstheme="minorBidi"/>
          <w:sz w:val="22"/>
          <w:szCs w:val="22"/>
          <w:lang w:val="en-US"/>
        </w:rPr>
        <w:t xml:space="preserve">: 2 or more USB 3.0 ports; 1 VGA port; 1 RJ45 dedicated IPMI LAN port; </w:t>
      </w:r>
    </w:p>
    <w:p w14:paraId="32AA0CC9" w14:textId="77777777" w:rsidR="00AF3DA0" w:rsidRPr="00AF3DA0" w:rsidRDefault="00AF3DA0" w:rsidP="00AF3DA0">
      <w:pPr>
        <w:pStyle w:val="NormalWeb"/>
        <w:numPr>
          <w:ilvl w:val="0"/>
          <w:numId w:val="52"/>
        </w:numPr>
        <w:rPr>
          <w:rFonts w:ascii="Candara" w:eastAsiaTheme="minorHAnsi" w:hAnsi="Candara" w:cstheme="minorBidi"/>
          <w:sz w:val="22"/>
          <w:szCs w:val="22"/>
          <w:lang w:val="en-US"/>
        </w:rPr>
      </w:pPr>
      <w:r w:rsidRPr="00AF3DA0">
        <w:rPr>
          <w:rFonts w:ascii="Candara" w:eastAsiaTheme="minorHAnsi" w:hAnsi="Candara" w:cstheme="minorBidi"/>
          <w:b/>
          <w:bCs/>
          <w:sz w:val="22"/>
          <w:szCs w:val="22"/>
          <w:lang w:val="en-US"/>
        </w:rPr>
        <w:t>Compatibility</w:t>
      </w:r>
      <w:r w:rsidRPr="00AF3DA0">
        <w:rPr>
          <w:rFonts w:ascii="Candara" w:eastAsiaTheme="minorHAnsi" w:hAnsi="Candara" w:cstheme="minorBidi"/>
          <w:sz w:val="22"/>
          <w:szCs w:val="22"/>
          <w:lang w:val="en-US"/>
        </w:rPr>
        <w:t xml:space="preserve">: VMware ESXi 6.x certified </w:t>
      </w:r>
    </w:p>
    <w:p w14:paraId="40B93C35" w14:textId="77777777" w:rsidR="00AF3DA0" w:rsidRPr="00AF3DA0" w:rsidRDefault="00AF3DA0" w:rsidP="00AF3DA0">
      <w:pPr>
        <w:pStyle w:val="NormalWeb"/>
        <w:numPr>
          <w:ilvl w:val="0"/>
          <w:numId w:val="52"/>
        </w:numPr>
        <w:rPr>
          <w:rFonts w:ascii="Candara" w:eastAsiaTheme="minorHAnsi" w:hAnsi="Candara" w:cstheme="minorBidi"/>
          <w:sz w:val="22"/>
          <w:szCs w:val="22"/>
          <w:lang w:val="en-US"/>
        </w:rPr>
      </w:pPr>
      <w:r w:rsidRPr="00AF3DA0">
        <w:rPr>
          <w:rFonts w:ascii="Candara" w:eastAsiaTheme="minorHAnsi" w:hAnsi="Candara" w:cstheme="minorBidi"/>
          <w:b/>
          <w:bCs/>
          <w:sz w:val="22"/>
          <w:szCs w:val="22"/>
          <w:lang w:val="en-US"/>
        </w:rPr>
        <w:t>Form Factor</w:t>
      </w:r>
      <w:r w:rsidRPr="00AF3DA0">
        <w:rPr>
          <w:rFonts w:ascii="Candara" w:eastAsiaTheme="minorHAnsi" w:hAnsi="Candara" w:cstheme="minorBidi"/>
          <w:sz w:val="22"/>
          <w:szCs w:val="22"/>
          <w:lang w:val="en-US"/>
        </w:rPr>
        <w:t xml:space="preserve">: 1U/2U </w:t>
      </w:r>
    </w:p>
    <w:p w14:paraId="62CC11F8" w14:textId="77777777" w:rsidR="00CB69EA" w:rsidRPr="00CB69EA" w:rsidRDefault="00CB69EA" w:rsidP="00CB69EA">
      <w:pPr>
        <w:spacing w:after="0"/>
        <w:rPr>
          <w:rFonts w:ascii="Candara" w:eastAsia="Times New Roman" w:hAnsi="Candara" w:cs="Segoe UI"/>
        </w:rPr>
      </w:pPr>
    </w:p>
    <w:p w14:paraId="49DA3D25" w14:textId="6FBBB6D7" w:rsidR="00CB69EA" w:rsidRPr="00CB69EA" w:rsidRDefault="00AF3DA0" w:rsidP="000463F3">
      <w:pPr>
        <w:pStyle w:val="Heading1"/>
        <w:numPr>
          <w:ilvl w:val="0"/>
          <w:numId w:val="23"/>
        </w:numPr>
        <w:spacing w:line="240" w:lineRule="auto"/>
        <w:rPr>
          <w:rFonts w:ascii="Candara" w:hAnsi="Candara"/>
          <w:b/>
          <w:bCs/>
          <w:color w:val="auto"/>
          <w:sz w:val="22"/>
          <w:szCs w:val="22"/>
        </w:rPr>
      </w:pPr>
      <w:r>
        <w:rPr>
          <w:rFonts w:ascii="Candara" w:hAnsi="Candara"/>
          <w:b/>
          <w:bCs/>
          <w:color w:val="auto"/>
          <w:sz w:val="22"/>
          <w:szCs w:val="22"/>
        </w:rPr>
        <w:t>Rackmount Monitor</w:t>
      </w:r>
    </w:p>
    <w:p w14:paraId="1DF3A60B" w14:textId="77777777" w:rsidR="00AF3DA0" w:rsidRPr="00AF3DA0" w:rsidRDefault="00AF3DA0" w:rsidP="00AF3DA0">
      <w:pPr>
        <w:pStyle w:val="NormalWeb"/>
        <w:rPr>
          <w:rFonts w:ascii="Candara" w:eastAsiaTheme="minorHAnsi" w:hAnsi="Candara" w:cstheme="minorBidi"/>
          <w:sz w:val="22"/>
          <w:szCs w:val="22"/>
          <w:lang w:val="en-US"/>
        </w:rPr>
      </w:pPr>
      <w:r w:rsidRPr="00AF3DA0">
        <w:rPr>
          <w:rFonts w:ascii="Candara" w:eastAsiaTheme="minorHAnsi" w:hAnsi="Candara" w:cstheme="minorBidi"/>
          <w:b/>
          <w:bCs/>
          <w:sz w:val="22"/>
          <w:szCs w:val="22"/>
          <w:lang w:val="en-US"/>
        </w:rPr>
        <w:t>Rackmount Monitor</w:t>
      </w:r>
      <w:r w:rsidRPr="00AF3DA0">
        <w:rPr>
          <w:rFonts w:ascii="Candara" w:eastAsiaTheme="minorHAnsi" w:hAnsi="Candara" w:cstheme="minorBidi"/>
          <w:sz w:val="22"/>
          <w:szCs w:val="22"/>
          <w:lang w:val="en-US"/>
        </w:rPr>
        <w:t xml:space="preserve">: </w:t>
      </w:r>
    </w:p>
    <w:p w14:paraId="2735B975" w14:textId="5A0CA2EF" w:rsidR="00AF3DA0" w:rsidRPr="00AF3DA0" w:rsidRDefault="00AF3DA0" w:rsidP="00AF3DA0">
      <w:pPr>
        <w:pStyle w:val="NormalWeb"/>
        <w:numPr>
          <w:ilvl w:val="0"/>
          <w:numId w:val="53"/>
        </w:numPr>
        <w:rPr>
          <w:rFonts w:ascii="Candara" w:eastAsiaTheme="minorHAnsi" w:hAnsi="Candara" w:cstheme="minorBidi"/>
          <w:sz w:val="22"/>
          <w:szCs w:val="22"/>
          <w:lang w:val="en-US"/>
        </w:rPr>
      </w:pPr>
      <w:r w:rsidRPr="00AF3DA0">
        <w:rPr>
          <w:rFonts w:ascii="Candara" w:eastAsiaTheme="minorHAnsi" w:hAnsi="Candara" w:cstheme="minorBidi"/>
          <w:sz w:val="22"/>
          <w:szCs w:val="22"/>
          <w:lang w:val="en-US"/>
        </w:rPr>
        <w:t xml:space="preserve">1U 17" HD (1080p) LED Rack Console - with Integrated VGA KVM Switch (8 port) with accessories </w:t>
      </w:r>
      <w:r>
        <w:rPr>
          <w:rFonts w:ascii="Candara" w:eastAsiaTheme="minorHAnsi" w:hAnsi="Candara" w:cstheme="minorBidi"/>
          <w:sz w:val="22"/>
          <w:szCs w:val="22"/>
          <w:lang w:val="en-US"/>
        </w:rPr>
        <w:t>(Cables)</w:t>
      </w:r>
    </w:p>
    <w:p w14:paraId="78259C05" w14:textId="77777777" w:rsidR="00CB69EA" w:rsidRDefault="00CB69EA" w:rsidP="002D1626">
      <w:pPr>
        <w:pStyle w:val="Section"/>
        <w:spacing w:before="0"/>
        <w:ind w:left="720" w:right="144" w:hanging="720"/>
        <w:rPr>
          <w:rFonts w:ascii="Candara" w:hAnsi="Candara" w:cs="Times New Roman"/>
          <w:b/>
          <w:color w:val="548DD4" w:themeColor="text2" w:themeTint="99"/>
          <w:sz w:val="22"/>
          <w:szCs w:val="22"/>
          <w:u w:val="single"/>
        </w:rPr>
      </w:pPr>
      <w:bookmarkStart w:id="172" w:name="_Toc505776317"/>
    </w:p>
    <w:p w14:paraId="36E2585E" w14:textId="77777777" w:rsidR="00CB69EA" w:rsidRDefault="00CB69EA" w:rsidP="002D1626">
      <w:pPr>
        <w:pStyle w:val="Section"/>
        <w:spacing w:before="0"/>
        <w:ind w:left="720" w:right="144" w:hanging="720"/>
        <w:rPr>
          <w:rFonts w:ascii="Candara" w:hAnsi="Candara" w:cs="Times New Roman"/>
          <w:b/>
          <w:color w:val="548DD4" w:themeColor="text2" w:themeTint="99"/>
          <w:sz w:val="22"/>
          <w:szCs w:val="22"/>
          <w:u w:val="single"/>
        </w:rPr>
      </w:pPr>
      <w:r>
        <w:rPr>
          <w:rFonts w:ascii="Candara" w:hAnsi="Candara" w:cs="Times New Roman"/>
          <w:b/>
          <w:color w:val="548DD4" w:themeColor="text2" w:themeTint="99"/>
          <w:sz w:val="22"/>
          <w:szCs w:val="22"/>
          <w:u w:val="single"/>
        </w:rPr>
        <w:br w:type="page"/>
      </w:r>
    </w:p>
    <w:p w14:paraId="46E0C3E1" w14:textId="43C9FC56" w:rsidR="006934AE" w:rsidRPr="00D5060A" w:rsidRDefault="00386883" w:rsidP="002D1626">
      <w:pPr>
        <w:pStyle w:val="Section"/>
        <w:spacing w:before="0"/>
        <w:ind w:left="720" w:right="144" w:hanging="720"/>
        <w:rPr>
          <w:rFonts w:ascii="Candara" w:hAnsi="Candara" w:cs="Times New Roman"/>
          <w:b/>
          <w:color w:val="548DD4" w:themeColor="text2" w:themeTint="99"/>
          <w:sz w:val="22"/>
          <w:szCs w:val="22"/>
          <w:u w:val="single"/>
        </w:rPr>
      </w:pPr>
      <w:r w:rsidRPr="00D5060A">
        <w:rPr>
          <w:rFonts w:ascii="Candara" w:hAnsi="Candara" w:cs="Times New Roman"/>
          <w:b/>
          <w:color w:val="548DD4" w:themeColor="text2" w:themeTint="99"/>
          <w:sz w:val="22"/>
          <w:szCs w:val="22"/>
          <w:u w:val="single"/>
        </w:rPr>
        <w:t>S</w:t>
      </w:r>
      <w:r w:rsidR="00E54CEA">
        <w:rPr>
          <w:rFonts w:ascii="Candara" w:hAnsi="Candara" w:cs="Times New Roman"/>
          <w:b/>
          <w:color w:val="548DD4" w:themeColor="text2" w:themeTint="99"/>
          <w:sz w:val="22"/>
          <w:szCs w:val="22"/>
          <w:u w:val="single"/>
        </w:rPr>
        <w:t xml:space="preserve">ECTION </w:t>
      </w:r>
      <w:r w:rsidRPr="00D5060A">
        <w:rPr>
          <w:rFonts w:ascii="Candara" w:hAnsi="Candara" w:cs="Times New Roman"/>
          <w:b/>
          <w:color w:val="548DD4" w:themeColor="text2" w:themeTint="99"/>
          <w:sz w:val="22"/>
          <w:szCs w:val="22"/>
          <w:u w:val="single"/>
        </w:rPr>
        <w:t xml:space="preserve">V- </w:t>
      </w:r>
      <w:r w:rsidR="006934AE" w:rsidRPr="00D5060A">
        <w:rPr>
          <w:rFonts w:ascii="Candara" w:hAnsi="Candara" w:cs="Times New Roman"/>
          <w:b/>
          <w:color w:val="548DD4" w:themeColor="text2" w:themeTint="99"/>
          <w:sz w:val="22"/>
          <w:szCs w:val="22"/>
          <w:u w:val="single"/>
        </w:rPr>
        <w:t>C</w:t>
      </w:r>
      <w:r w:rsidR="00407FBB">
        <w:rPr>
          <w:rFonts w:ascii="Candara" w:hAnsi="Candara" w:cs="Times New Roman"/>
          <w:b/>
          <w:color w:val="548DD4" w:themeColor="text2" w:themeTint="99"/>
          <w:sz w:val="22"/>
          <w:szCs w:val="22"/>
          <w:u w:val="single"/>
        </w:rPr>
        <w:t>ONTRACT FORM</w:t>
      </w:r>
      <w:bookmarkEnd w:id="172"/>
    </w:p>
    <w:p w14:paraId="14A70324" w14:textId="77777777" w:rsidR="00D5060A" w:rsidRDefault="00D5060A" w:rsidP="002D1626">
      <w:pPr>
        <w:pStyle w:val="Heading2"/>
        <w:spacing w:before="0"/>
        <w:ind w:left="720" w:right="144" w:hanging="720"/>
        <w:jc w:val="both"/>
        <w:rPr>
          <w:rFonts w:ascii="Candara" w:eastAsia="Times New Roman" w:hAnsi="Candara" w:cs="Times New Roman"/>
          <w:b/>
          <w:color w:val="2666A6"/>
          <w:kern w:val="28"/>
          <w:sz w:val="22"/>
          <w:szCs w:val="22"/>
          <w:lang w:val="en-GB"/>
        </w:rPr>
      </w:pPr>
    </w:p>
    <w:p w14:paraId="663037F2" w14:textId="77777777" w:rsidR="00D5060A" w:rsidRDefault="00D5060A" w:rsidP="002D1626">
      <w:pPr>
        <w:pStyle w:val="Heading2"/>
        <w:spacing w:before="0"/>
        <w:ind w:left="720" w:right="144" w:hanging="720"/>
        <w:jc w:val="both"/>
        <w:rPr>
          <w:rFonts w:ascii="Candara" w:eastAsia="Times New Roman" w:hAnsi="Candara" w:cs="Times New Roman"/>
          <w:b/>
          <w:color w:val="2666A6"/>
          <w:kern w:val="28"/>
          <w:sz w:val="22"/>
          <w:szCs w:val="22"/>
          <w:lang w:val="en-GB"/>
        </w:rPr>
      </w:pPr>
    </w:p>
    <w:p w14:paraId="2FBFB868" w14:textId="7D3B7177" w:rsidR="00B43F73" w:rsidRDefault="00386883" w:rsidP="002D1626">
      <w:pPr>
        <w:pStyle w:val="Heading2"/>
        <w:spacing w:before="0"/>
        <w:ind w:left="720" w:right="144" w:hanging="720"/>
        <w:jc w:val="both"/>
        <w:rPr>
          <w:rFonts w:ascii="Candara" w:eastAsia="Times New Roman" w:hAnsi="Candara" w:cs="Times New Roman"/>
          <w:b/>
          <w:color w:val="2666A6"/>
          <w:kern w:val="28"/>
          <w:sz w:val="22"/>
          <w:szCs w:val="22"/>
          <w:lang w:val="en-GB"/>
        </w:rPr>
      </w:pPr>
      <w:bookmarkStart w:id="173" w:name="_Toc505776318"/>
      <w:r w:rsidRPr="00360F48">
        <w:rPr>
          <w:rFonts w:ascii="Candara" w:eastAsia="Times New Roman" w:hAnsi="Candara" w:cs="Times New Roman"/>
          <w:b/>
          <w:color w:val="2666A6"/>
          <w:kern w:val="28"/>
          <w:sz w:val="22"/>
          <w:szCs w:val="22"/>
          <w:lang w:val="en-GB"/>
        </w:rPr>
        <w:t xml:space="preserve">Form No. 1: </w:t>
      </w:r>
      <w:r w:rsidR="00F92991" w:rsidRPr="00360F48">
        <w:rPr>
          <w:rFonts w:ascii="Candara" w:eastAsia="Times New Roman" w:hAnsi="Candara" w:cs="Times New Roman"/>
          <w:b/>
          <w:color w:val="2666A6"/>
          <w:kern w:val="28"/>
          <w:sz w:val="22"/>
          <w:szCs w:val="22"/>
          <w:lang w:val="en-GB"/>
        </w:rPr>
        <w:t>Purchase Order</w:t>
      </w:r>
      <w:bookmarkEnd w:id="173"/>
    </w:p>
    <w:p w14:paraId="766C8D70" w14:textId="77777777" w:rsidR="00D5060A" w:rsidRPr="00D5060A" w:rsidRDefault="00D5060A" w:rsidP="00D5060A">
      <w:pPr>
        <w:rPr>
          <w:i/>
          <w:lang w:val="en-GB"/>
        </w:rPr>
      </w:pPr>
    </w:p>
    <w:p w14:paraId="12403056" w14:textId="273DA1DB" w:rsidR="00C54309" w:rsidRDefault="002F6013" w:rsidP="00D5060A">
      <w:pPr>
        <w:spacing w:after="0"/>
        <w:ind w:left="720" w:right="144" w:hanging="720"/>
        <w:rPr>
          <w:rFonts w:ascii="Candara" w:hAnsi="Candara" w:cs="Times New Roman"/>
          <w:i/>
          <w:lang w:val="en-GB"/>
        </w:rPr>
      </w:pPr>
      <w:r>
        <w:rPr>
          <w:rFonts w:ascii="Candara" w:hAnsi="Candara" w:cs="Times New Roman"/>
          <w:i/>
          <w:lang w:val="en-GB"/>
        </w:rPr>
        <w:t>(Format as per SAP to be used)</w:t>
      </w:r>
    </w:p>
    <w:p w14:paraId="48A2C3C8" w14:textId="77777777" w:rsidR="002F6013" w:rsidRDefault="002F6013" w:rsidP="00D5060A">
      <w:pPr>
        <w:spacing w:after="0"/>
        <w:ind w:left="720" w:right="144" w:hanging="720"/>
        <w:rPr>
          <w:rFonts w:ascii="Candara" w:hAnsi="Candara" w:cs="Times New Roman"/>
          <w:i/>
          <w:lang w:val="en-GB"/>
        </w:rPr>
      </w:pPr>
    </w:p>
    <w:p w14:paraId="02770C01" w14:textId="77777777" w:rsidR="002F6013" w:rsidRDefault="002F6013" w:rsidP="00D5060A">
      <w:pPr>
        <w:spacing w:after="0"/>
        <w:ind w:left="720" w:right="144" w:hanging="720"/>
        <w:rPr>
          <w:rFonts w:ascii="Candara" w:hAnsi="Candara" w:cs="Times New Roman"/>
          <w:i/>
          <w:lang w:val="en-GB"/>
        </w:rPr>
      </w:pPr>
    </w:p>
    <w:p w14:paraId="2C1433BE" w14:textId="77777777" w:rsidR="002F6013" w:rsidRDefault="002F6013" w:rsidP="00D5060A">
      <w:pPr>
        <w:spacing w:after="0"/>
        <w:ind w:left="720" w:right="144" w:hanging="720"/>
        <w:rPr>
          <w:rFonts w:ascii="Candara" w:hAnsi="Candara" w:cs="Times New Roman"/>
          <w:i/>
          <w:lang w:val="en-GB"/>
        </w:rPr>
      </w:pPr>
    </w:p>
    <w:p w14:paraId="1E11CE67" w14:textId="77777777" w:rsidR="002F6013" w:rsidRDefault="002F6013" w:rsidP="00D5060A">
      <w:pPr>
        <w:spacing w:after="0"/>
        <w:ind w:left="720" w:right="144" w:hanging="720"/>
        <w:rPr>
          <w:rFonts w:ascii="Candara" w:hAnsi="Candara" w:cs="Times New Roman"/>
          <w:i/>
          <w:lang w:val="en-GB"/>
        </w:rPr>
      </w:pPr>
    </w:p>
    <w:p w14:paraId="2C280FC0" w14:textId="77777777" w:rsidR="002F6013" w:rsidRDefault="002F6013" w:rsidP="00D5060A">
      <w:pPr>
        <w:spacing w:after="0"/>
        <w:ind w:left="720" w:right="144" w:hanging="720"/>
        <w:rPr>
          <w:rFonts w:ascii="Candara" w:hAnsi="Candara" w:cs="Times New Roman"/>
          <w:i/>
          <w:lang w:val="en-GB"/>
        </w:rPr>
      </w:pPr>
    </w:p>
    <w:p w14:paraId="17F0F36C" w14:textId="77777777" w:rsidR="002F6013" w:rsidRDefault="002F6013" w:rsidP="00D5060A">
      <w:pPr>
        <w:spacing w:after="0"/>
        <w:ind w:left="720" w:right="144" w:hanging="720"/>
        <w:rPr>
          <w:rFonts w:ascii="Candara" w:hAnsi="Candara" w:cs="Times New Roman"/>
          <w:i/>
          <w:lang w:val="en-GB"/>
        </w:rPr>
      </w:pPr>
    </w:p>
    <w:p w14:paraId="11B73254" w14:textId="77777777" w:rsidR="002F6013" w:rsidRDefault="002F6013" w:rsidP="00D5060A">
      <w:pPr>
        <w:spacing w:after="0"/>
        <w:ind w:left="720" w:right="144" w:hanging="720"/>
        <w:rPr>
          <w:rFonts w:ascii="Candara" w:hAnsi="Candara" w:cs="Times New Roman"/>
          <w:i/>
          <w:lang w:val="en-GB"/>
        </w:rPr>
      </w:pPr>
    </w:p>
    <w:p w14:paraId="3C128DEB" w14:textId="77777777" w:rsidR="002F6013" w:rsidRDefault="002F6013" w:rsidP="00D5060A">
      <w:pPr>
        <w:spacing w:after="0"/>
        <w:ind w:left="720" w:right="144" w:hanging="720"/>
        <w:rPr>
          <w:rFonts w:ascii="Candara" w:hAnsi="Candara" w:cs="Times New Roman"/>
          <w:i/>
          <w:lang w:val="en-GB"/>
        </w:rPr>
      </w:pPr>
    </w:p>
    <w:p w14:paraId="2EDB3C33" w14:textId="77777777" w:rsidR="002F6013" w:rsidRDefault="002F6013" w:rsidP="00D5060A">
      <w:pPr>
        <w:spacing w:after="0"/>
        <w:ind w:left="720" w:right="144" w:hanging="720"/>
        <w:rPr>
          <w:rFonts w:ascii="Candara" w:hAnsi="Candara" w:cs="Times New Roman"/>
          <w:i/>
          <w:lang w:val="en-GB"/>
        </w:rPr>
      </w:pPr>
    </w:p>
    <w:sectPr w:rsidR="002F6013" w:rsidSect="007A3A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379A1" w14:textId="77777777" w:rsidR="006B2D7E" w:rsidRDefault="006B2D7E" w:rsidP="00F457E1">
      <w:pPr>
        <w:spacing w:after="0" w:line="240" w:lineRule="auto"/>
      </w:pPr>
      <w:r>
        <w:separator/>
      </w:r>
    </w:p>
  </w:endnote>
  <w:endnote w:type="continuationSeparator" w:id="0">
    <w:p w14:paraId="08ECD5C2" w14:textId="77777777" w:rsidR="006B2D7E" w:rsidRDefault="006B2D7E" w:rsidP="00F45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sz w:val="18"/>
        <w:szCs w:val="18"/>
      </w:rPr>
      <w:id w:val="-1275777654"/>
      <w:docPartObj>
        <w:docPartGallery w:val="Page Numbers (Bottom of Page)"/>
        <w:docPartUnique/>
      </w:docPartObj>
    </w:sdtPr>
    <w:sdtEndPr>
      <w:rPr>
        <w:color w:val="000000" w:themeColor="text1"/>
        <w:spacing w:val="60"/>
      </w:rPr>
    </w:sdtEndPr>
    <w:sdtContent>
      <w:p w14:paraId="2E512083" w14:textId="77777777" w:rsidR="00727E95" w:rsidRPr="004B34E0" w:rsidRDefault="00727E95" w:rsidP="005109B2">
        <w:pPr>
          <w:pStyle w:val="Footer"/>
          <w:pBdr>
            <w:top w:val="single" w:sz="4" w:space="1" w:color="D9D9D9" w:themeColor="background1" w:themeShade="D9"/>
          </w:pBdr>
          <w:rPr>
            <w:b/>
            <w:bCs/>
            <w:i/>
            <w:color w:val="000000" w:themeColor="text1"/>
            <w:sz w:val="18"/>
            <w:szCs w:val="18"/>
          </w:rPr>
        </w:pPr>
        <w:r w:rsidRPr="005109B2">
          <w:rPr>
            <w:color w:val="000000" w:themeColor="text1"/>
            <w:sz w:val="18"/>
            <w:szCs w:val="18"/>
          </w:rPr>
          <w:fldChar w:fldCharType="begin"/>
        </w:r>
        <w:r w:rsidRPr="005109B2">
          <w:rPr>
            <w:color w:val="000000" w:themeColor="text1"/>
            <w:sz w:val="18"/>
            <w:szCs w:val="18"/>
          </w:rPr>
          <w:instrText xml:space="preserve"> PAGE   \* MERGEFORMAT </w:instrText>
        </w:r>
        <w:r w:rsidRPr="005109B2">
          <w:rPr>
            <w:color w:val="000000" w:themeColor="text1"/>
            <w:sz w:val="18"/>
            <w:szCs w:val="18"/>
          </w:rPr>
          <w:fldChar w:fldCharType="separate"/>
        </w:r>
        <w:r w:rsidRPr="003B6E03">
          <w:rPr>
            <w:b/>
            <w:bCs/>
            <w:noProof/>
            <w:color w:val="000000" w:themeColor="text1"/>
            <w:sz w:val="18"/>
            <w:szCs w:val="18"/>
          </w:rPr>
          <w:t>1</w:t>
        </w:r>
        <w:r w:rsidRPr="005109B2">
          <w:rPr>
            <w:b/>
            <w:bCs/>
            <w:noProof/>
            <w:color w:val="000000" w:themeColor="text1"/>
            <w:sz w:val="18"/>
            <w:szCs w:val="18"/>
          </w:rPr>
          <w:fldChar w:fldCharType="end"/>
        </w:r>
        <w:r w:rsidRPr="005109B2">
          <w:rPr>
            <w:b/>
            <w:bCs/>
            <w:color w:val="000000" w:themeColor="text1"/>
            <w:sz w:val="18"/>
            <w:szCs w:val="18"/>
          </w:rPr>
          <w:t xml:space="preserve"> </w:t>
        </w:r>
        <w:r w:rsidRPr="004B34E0">
          <w:rPr>
            <w:b/>
            <w:bCs/>
            <w:i/>
            <w:color w:val="000000" w:themeColor="text1"/>
            <w:sz w:val="18"/>
            <w:szCs w:val="18"/>
          </w:rPr>
          <w:t xml:space="preserve">| </w:t>
        </w:r>
        <w:r>
          <w:rPr>
            <w:rFonts w:ascii="Candara" w:hAnsi="Candara" w:cs="Times New Roman"/>
          </w:rPr>
          <w:t>Standard Bidding Document – Small Goods</w:t>
        </w:r>
      </w:p>
    </w:sdtContent>
  </w:sdt>
  <w:p w14:paraId="79591E59" w14:textId="77777777" w:rsidR="00727E95" w:rsidRDefault="00727E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sz w:val="18"/>
        <w:szCs w:val="18"/>
      </w:rPr>
      <w:id w:val="1904947810"/>
      <w:docPartObj>
        <w:docPartGallery w:val="Page Numbers (Bottom of Page)"/>
        <w:docPartUnique/>
      </w:docPartObj>
    </w:sdtPr>
    <w:sdtEndPr>
      <w:rPr>
        <w:color w:val="000000" w:themeColor="text1"/>
        <w:spacing w:val="60"/>
      </w:rPr>
    </w:sdtEndPr>
    <w:sdtContent>
      <w:p w14:paraId="00E17D63" w14:textId="7D65892D" w:rsidR="00727E95" w:rsidRPr="004B34E0" w:rsidRDefault="00727E95" w:rsidP="005109B2">
        <w:pPr>
          <w:pStyle w:val="Footer"/>
          <w:pBdr>
            <w:top w:val="single" w:sz="4" w:space="1" w:color="D9D9D9" w:themeColor="background1" w:themeShade="D9"/>
          </w:pBdr>
          <w:rPr>
            <w:b/>
            <w:bCs/>
            <w:i/>
            <w:color w:val="000000" w:themeColor="text1"/>
            <w:sz w:val="18"/>
            <w:szCs w:val="18"/>
          </w:rPr>
        </w:pPr>
        <w:r w:rsidRPr="005109B2">
          <w:rPr>
            <w:color w:val="000000" w:themeColor="text1"/>
            <w:sz w:val="18"/>
            <w:szCs w:val="18"/>
          </w:rPr>
          <w:fldChar w:fldCharType="begin"/>
        </w:r>
        <w:r w:rsidRPr="005109B2">
          <w:rPr>
            <w:color w:val="000000" w:themeColor="text1"/>
            <w:sz w:val="18"/>
            <w:szCs w:val="18"/>
          </w:rPr>
          <w:instrText xml:space="preserve"> PAGE   \* MERGEFORMAT </w:instrText>
        </w:r>
        <w:r w:rsidRPr="005109B2">
          <w:rPr>
            <w:color w:val="000000" w:themeColor="text1"/>
            <w:sz w:val="18"/>
            <w:szCs w:val="18"/>
          </w:rPr>
          <w:fldChar w:fldCharType="separate"/>
        </w:r>
        <w:r w:rsidRPr="003B6E03">
          <w:rPr>
            <w:b/>
            <w:bCs/>
            <w:noProof/>
            <w:color w:val="000000" w:themeColor="text1"/>
            <w:sz w:val="18"/>
            <w:szCs w:val="18"/>
          </w:rPr>
          <w:t>20</w:t>
        </w:r>
        <w:r w:rsidRPr="005109B2">
          <w:rPr>
            <w:b/>
            <w:bCs/>
            <w:noProof/>
            <w:color w:val="000000" w:themeColor="text1"/>
            <w:sz w:val="18"/>
            <w:szCs w:val="18"/>
          </w:rPr>
          <w:fldChar w:fldCharType="end"/>
        </w:r>
        <w:r w:rsidRPr="005109B2">
          <w:rPr>
            <w:b/>
            <w:bCs/>
            <w:color w:val="000000" w:themeColor="text1"/>
            <w:sz w:val="18"/>
            <w:szCs w:val="18"/>
          </w:rPr>
          <w:t xml:space="preserve"> </w:t>
        </w:r>
        <w:r>
          <w:rPr>
            <w:b/>
            <w:bCs/>
            <w:i/>
            <w:color w:val="000000" w:themeColor="text1"/>
            <w:sz w:val="18"/>
            <w:szCs w:val="18"/>
          </w:rPr>
          <w:t>|</w:t>
        </w:r>
      </w:p>
    </w:sdtContent>
  </w:sdt>
  <w:p w14:paraId="745C4EE5" w14:textId="7D7434B7" w:rsidR="00727E95" w:rsidRDefault="00181B42" w:rsidP="00181B42">
    <w:pPr>
      <w:pStyle w:val="Footer"/>
      <w:jc w:val="center"/>
    </w:pPr>
    <w:r>
      <w:rPr>
        <w:noProof/>
      </w:rPr>
      <w:drawing>
        <wp:inline distT="0" distB="0" distL="0" distR="0" wp14:anchorId="6E1744B1" wp14:editId="427C534C">
          <wp:extent cx="497251"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4-14 at 7.08.32 PM.png"/>
                  <pic:cNvPicPr/>
                </pic:nvPicPr>
                <pic:blipFill rotWithShape="1">
                  <a:blip r:embed="rId1">
                    <a:extLst>
                      <a:ext uri="{28A0092B-C50C-407E-A947-70E740481C1C}">
                        <a14:useLocalDpi xmlns:a14="http://schemas.microsoft.com/office/drawing/2010/main" val="0"/>
                      </a:ext>
                    </a:extLst>
                  </a:blip>
                  <a:srcRect l="21470" t="16018" r="29649" b="15022"/>
                  <a:stretch/>
                </pic:blipFill>
                <pic:spPr bwMode="auto">
                  <a:xfrm>
                    <a:off x="0" y="0"/>
                    <a:ext cx="508648" cy="50665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EFF58" w14:textId="77777777" w:rsidR="006B2D7E" w:rsidRDefault="006B2D7E" w:rsidP="00F457E1">
      <w:pPr>
        <w:spacing w:after="0" w:line="240" w:lineRule="auto"/>
      </w:pPr>
      <w:r>
        <w:separator/>
      </w:r>
    </w:p>
  </w:footnote>
  <w:footnote w:type="continuationSeparator" w:id="0">
    <w:p w14:paraId="62AF83CC" w14:textId="77777777" w:rsidR="006B2D7E" w:rsidRDefault="006B2D7E" w:rsidP="00F457E1">
      <w:pPr>
        <w:spacing w:after="0" w:line="240" w:lineRule="auto"/>
      </w:pPr>
      <w:r>
        <w:continuationSeparator/>
      </w:r>
    </w:p>
  </w:footnote>
  <w:footnote w:id="1">
    <w:p w14:paraId="2AC3F81D" w14:textId="60EA673D" w:rsidR="00727E95" w:rsidRDefault="00727E95">
      <w:pPr>
        <w:pStyle w:val="FootnoteText"/>
      </w:pPr>
      <w:r>
        <w:rPr>
          <w:rStyle w:val="FootnoteReference"/>
        </w:rPr>
        <w:footnoteRef/>
      </w:r>
      <w:r>
        <w:t xml:space="preserve"> “ </w:t>
      </w:r>
      <w:r w:rsidRPr="00EC4851">
        <w:rPr>
          <w:sz w:val="16"/>
        </w:rPr>
        <w:t>This clause will not be included in those cases where Bid  security is not required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965C5"/>
    <w:multiLevelType w:val="hybridMultilevel"/>
    <w:tmpl w:val="131C6344"/>
    <w:lvl w:ilvl="0" w:tplc="04090017">
      <w:start w:val="1"/>
      <w:numFmt w:val="lowerLetter"/>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 w15:restartNumberingAfterBreak="0">
    <w:nsid w:val="05D15EE3"/>
    <w:multiLevelType w:val="multilevel"/>
    <w:tmpl w:val="032AD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07600C"/>
    <w:multiLevelType w:val="hybridMultilevel"/>
    <w:tmpl w:val="F4F87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E0344"/>
    <w:multiLevelType w:val="hybridMultilevel"/>
    <w:tmpl w:val="EBA6FA66"/>
    <w:lvl w:ilvl="0" w:tplc="04090017">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0DA35C7D"/>
    <w:multiLevelType w:val="multilevel"/>
    <w:tmpl w:val="F99EB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D7AB1"/>
    <w:multiLevelType w:val="multilevel"/>
    <w:tmpl w:val="4214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B3EEC"/>
    <w:multiLevelType w:val="multilevel"/>
    <w:tmpl w:val="4FD64462"/>
    <w:lvl w:ilvl="0">
      <w:start w:val="1"/>
      <w:numFmt w:val="decimal"/>
      <w:lvlText w:val="%1.0"/>
      <w:lvlJc w:val="left"/>
      <w:pPr>
        <w:tabs>
          <w:tab w:val="num" w:pos="420"/>
        </w:tabs>
        <w:ind w:left="420" w:hanging="420"/>
      </w:pPr>
      <w:rPr>
        <w:rFonts w:ascii="Times New Roman" w:hAnsi="Times New Roman" w:cs="Times New Roman" w:hint="default"/>
        <w:b/>
      </w:rPr>
    </w:lvl>
    <w:lvl w:ilvl="1">
      <w:start w:val="1"/>
      <w:numFmt w:val="decimal"/>
      <w:lvlText w:val="%1.%2"/>
      <w:lvlJc w:val="left"/>
      <w:pPr>
        <w:tabs>
          <w:tab w:val="num" w:pos="1140"/>
        </w:tabs>
        <w:ind w:left="1140" w:hanging="420"/>
      </w:pPr>
      <w:rPr>
        <w:rFonts w:ascii="Candara" w:hAnsi="Candara" w:cs="Times New Roman" w:hint="default"/>
        <w:b w:val="0"/>
        <w:i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15:restartNumberingAfterBreak="0">
    <w:nsid w:val="187A3F37"/>
    <w:multiLevelType w:val="multilevel"/>
    <w:tmpl w:val="C35EA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72EE0"/>
    <w:multiLevelType w:val="multilevel"/>
    <w:tmpl w:val="E75E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21360E"/>
    <w:multiLevelType w:val="multilevel"/>
    <w:tmpl w:val="D33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8C283A"/>
    <w:multiLevelType w:val="multilevel"/>
    <w:tmpl w:val="C9CC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3D27F2"/>
    <w:multiLevelType w:val="hybridMultilevel"/>
    <w:tmpl w:val="6C56B8AA"/>
    <w:lvl w:ilvl="0" w:tplc="04090017">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275760E3"/>
    <w:multiLevelType w:val="hybridMultilevel"/>
    <w:tmpl w:val="1BC6C57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122E4A6">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8550ABD"/>
    <w:multiLevelType w:val="multilevel"/>
    <w:tmpl w:val="33B4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EA6FFA"/>
    <w:multiLevelType w:val="multilevel"/>
    <w:tmpl w:val="27CE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9F3D8F"/>
    <w:multiLevelType w:val="multilevel"/>
    <w:tmpl w:val="B0EE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D432D3"/>
    <w:multiLevelType w:val="multilevel"/>
    <w:tmpl w:val="EF78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A517A6"/>
    <w:multiLevelType w:val="multilevel"/>
    <w:tmpl w:val="9AD0A9E6"/>
    <w:lvl w:ilvl="0">
      <w:start w:val="1"/>
      <w:numFmt w:val="decimal"/>
      <w:lvlText w:val="GPC.%1"/>
      <w:lvlJc w:val="left"/>
      <w:pPr>
        <w:ind w:left="360" w:hanging="360"/>
      </w:pPr>
      <w:rPr>
        <w:rFonts w:hint="default"/>
        <w:b w:val="0"/>
        <w:sz w:val="22"/>
        <w:szCs w:val="22"/>
      </w:rPr>
    </w:lvl>
    <w:lvl w:ilvl="1">
      <w:start w:val="1"/>
      <w:numFmt w:val="decimal"/>
      <w:lvlText w:val="GPC.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B4E6466"/>
    <w:multiLevelType w:val="multilevel"/>
    <w:tmpl w:val="1D9C4200"/>
    <w:styleLink w:val="Style2"/>
    <w:lvl w:ilvl="0">
      <w:start w:val="1"/>
      <w:numFmt w:val="decimal"/>
      <w:lvlText w:val="ITB. %1"/>
      <w:lvlJc w:val="left"/>
      <w:pPr>
        <w:tabs>
          <w:tab w:val="num" w:pos="1680"/>
        </w:tabs>
        <w:ind w:left="1680" w:hanging="420"/>
      </w:pPr>
      <w:rPr>
        <w:rFonts w:hint="default"/>
        <w:b/>
      </w:rPr>
    </w:lvl>
    <w:lvl w:ilvl="1">
      <w:start w:val="1"/>
      <w:numFmt w:val="none"/>
      <w:lvlText w:val="%2ITB.1.%1"/>
      <w:lvlJc w:val="left"/>
      <w:pPr>
        <w:tabs>
          <w:tab w:val="num" w:pos="1140"/>
        </w:tabs>
        <w:ind w:left="1140" w:hanging="420"/>
      </w:pPr>
      <w:rPr>
        <w:rFonts w:hint="default"/>
        <w:b w:val="0"/>
        <w:sz w:val="24"/>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15:restartNumberingAfterBreak="0">
    <w:nsid w:val="3BAE4489"/>
    <w:multiLevelType w:val="multilevel"/>
    <w:tmpl w:val="FDCC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450CA8"/>
    <w:multiLevelType w:val="multilevel"/>
    <w:tmpl w:val="66B8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8D387B"/>
    <w:multiLevelType w:val="multilevel"/>
    <w:tmpl w:val="E716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9B4465"/>
    <w:multiLevelType w:val="hybridMultilevel"/>
    <w:tmpl w:val="5202932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F41593"/>
    <w:multiLevelType w:val="multilevel"/>
    <w:tmpl w:val="D0D0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07501D"/>
    <w:multiLevelType w:val="multilevel"/>
    <w:tmpl w:val="75EC5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896B2C"/>
    <w:multiLevelType w:val="multilevel"/>
    <w:tmpl w:val="9D8C9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BB6279"/>
    <w:multiLevelType w:val="multilevel"/>
    <w:tmpl w:val="1BC6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F47E1D"/>
    <w:multiLevelType w:val="hybridMultilevel"/>
    <w:tmpl w:val="C09CA7A2"/>
    <w:lvl w:ilvl="0" w:tplc="7C961562">
      <w:start w:val="1"/>
      <w:numFmt w:val="bullet"/>
      <w:lvlText w:val=""/>
      <w:lvlJc w:val="left"/>
      <w:pPr>
        <w:ind w:left="720" w:hanging="360"/>
      </w:pPr>
      <w:rPr>
        <w:rFonts w:ascii="Wingdings" w:hAnsi="Wingdings" w:hint="default"/>
      </w:rPr>
    </w:lvl>
    <w:lvl w:ilvl="1" w:tplc="D5F6CC28">
      <w:start w:val="1"/>
      <w:numFmt w:val="bullet"/>
      <w:lvlText w:val="o"/>
      <w:lvlJc w:val="left"/>
      <w:pPr>
        <w:ind w:left="1440" w:hanging="360"/>
      </w:pPr>
      <w:rPr>
        <w:rFonts w:ascii="Courier New" w:hAnsi="Courier New" w:hint="default"/>
      </w:rPr>
    </w:lvl>
    <w:lvl w:ilvl="2" w:tplc="B3CE5A22">
      <w:start w:val="1"/>
      <w:numFmt w:val="bullet"/>
      <w:lvlText w:val=""/>
      <w:lvlJc w:val="left"/>
      <w:pPr>
        <w:ind w:left="2160" w:hanging="360"/>
      </w:pPr>
      <w:rPr>
        <w:rFonts w:ascii="Wingdings" w:hAnsi="Wingdings" w:hint="default"/>
      </w:rPr>
    </w:lvl>
    <w:lvl w:ilvl="3" w:tplc="47BC52A6">
      <w:start w:val="1"/>
      <w:numFmt w:val="bullet"/>
      <w:lvlText w:val=""/>
      <w:lvlJc w:val="left"/>
      <w:pPr>
        <w:ind w:left="2880" w:hanging="360"/>
      </w:pPr>
      <w:rPr>
        <w:rFonts w:ascii="Symbol" w:hAnsi="Symbol" w:hint="default"/>
      </w:rPr>
    </w:lvl>
    <w:lvl w:ilvl="4" w:tplc="3076AC84">
      <w:start w:val="1"/>
      <w:numFmt w:val="bullet"/>
      <w:lvlText w:val="o"/>
      <w:lvlJc w:val="left"/>
      <w:pPr>
        <w:ind w:left="3600" w:hanging="360"/>
      </w:pPr>
      <w:rPr>
        <w:rFonts w:ascii="Courier New" w:hAnsi="Courier New" w:hint="default"/>
      </w:rPr>
    </w:lvl>
    <w:lvl w:ilvl="5" w:tplc="E31AFBBC">
      <w:start w:val="1"/>
      <w:numFmt w:val="bullet"/>
      <w:lvlText w:val=""/>
      <w:lvlJc w:val="left"/>
      <w:pPr>
        <w:ind w:left="4320" w:hanging="360"/>
      </w:pPr>
      <w:rPr>
        <w:rFonts w:ascii="Wingdings" w:hAnsi="Wingdings" w:hint="default"/>
      </w:rPr>
    </w:lvl>
    <w:lvl w:ilvl="6" w:tplc="F25403D2">
      <w:start w:val="1"/>
      <w:numFmt w:val="bullet"/>
      <w:lvlText w:val=""/>
      <w:lvlJc w:val="left"/>
      <w:pPr>
        <w:ind w:left="5040" w:hanging="360"/>
      </w:pPr>
      <w:rPr>
        <w:rFonts w:ascii="Symbol" w:hAnsi="Symbol" w:hint="default"/>
      </w:rPr>
    </w:lvl>
    <w:lvl w:ilvl="7" w:tplc="0E762F6A">
      <w:start w:val="1"/>
      <w:numFmt w:val="bullet"/>
      <w:lvlText w:val="o"/>
      <w:lvlJc w:val="left"/>
      <w:pPr>
        <w:ind w:left="5760" w:hanging="360"/>
      </w:pPr>
      <w:rPr>
        <w:rFonts w:ascii="Courier New" w:hAnsi="Courier New" w:hint="default"/>
      </w:rPr>
    </w:lvl>
    <w:lvl w:ilvl="8" w:tplc="61382552">
      <w:start w:val="1"/>
      <w:numFmt w:val="bullet"/>
      <w:lvlText w:val=""/>
      <w:lvlJc w:val="left"/>
      <w:pPr>
        <w:ind w:left="6480" w:hanging="360"/>
      </w:pPr>
      <w:rPr>
        <w:rFonts w:ascii="Wingdings" w:hAnsi="Wingdings" w:hint="default"/>
      </w:rPr>
    </w:lvl>
  </w:abstractNum>
  <w:abstractNum w:abstractNumId="28" w15:restartNumberingAfterBreak="0">
    <w:nsid w:val="4FC61AA0"/>
    <w:multiLevelType w:val="multilevel"/>
    <w:tmpl w:val="3CC2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591D7E"/>
    <w:multiLevelType w:val="hybridMultilevel"/>
    <w:tmpl w:val="694CE40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52128CC"/>
    <w:multiLevelType w:val="multilevel"/>
    <w:tmpl w:val="949E047C"/>
    <w:lvl w:ilvl="0">
      <w:start w:val="19"/>
      <w:numFmt w:val="decimal"/>
      <w:lvlText w:val="%1"/>
      <w:lvlJc w:val="left"/>
      <w:pPr>
        <w:ind w:left="360" w:hanging="360"/>
      </w:pPr>
      <w:rPr>
        <w:rFonts w:hint="default"/>
      </w:rPr>
    </w:lvl>
    <w:lvl w:ilvl="1">
      <w:start w:val="1"/>
      <w:numFmt w:val="decimal"/>
      <w:lvlText w:val="GPC.%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62E6DBD"/>
    <w:multiLevelType w:val="multilevel"/>
    <w:tmpl w:val="13225F62"/>
    <w:styleLink w:val="Style1"/>
    <w:lvl w:ilvl="0">
      <w:start w:val="1"/>
      <w:numFmt w:val="decimal"/>
      <w:lvlText w:val="ITB. %1."/>
      <w:lvlJc w:val="left"/>
      <w:pPr>
        <w:ind w:left="360" w:hanging="360"/>
      </w:pPr>
      <w:rPr>
        <w:rFonts w:hint="default"/>
      </w:rPr>
    </w:lvl>
    <w:lvl w:ilvl="1">
      <w:start w:val="1"/>
      <w:numFmt w:val="decimal"/>
      <w:lvlText w:val="ITB.%1.%2."/>
      <w:lvlJc w:val="left"/>
      <w:pPr>
        <w:ind w:left="792" w:hanging="432"/>
      </w:pPr>
      <w:rPr>
        <w:rFonts w:ascii="Times New Roman" w:hAnsi="Times New Roman" w:hint="default"/>
        <w:sz w:val="24"/>
      </w:rPr>
    </w:lvl>
    <w:lvl w:ilvl="2">
      <w:start w:val="1"/>
      <w:numFmt w:val="decimal"/>
      <w:lvlText w:val="ITB.%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F7E2846"/>
    <w:multiLevelType w:val="multilevel"/>
    <w:tmpl w:val="D5EAFF66"/>
    <w:styleLink w:val="Style3"/>
    <w:lvl w:ilvl="0">
      <w:start w:val="1"/>
      <w:numFmt w:val="none"/>
      <w:lvlText w:val="ITB. %1"/>
      <w:lvlJc w:val="left"/>
      <w:pPr>
        <w:tabs>
          <w:tab w:val="num" w:pos="1140"/>
        </w:tabs>
        <w:ind w:left="1140" w:hanging="420"/>
      </w:pPr>
      <w:rPr>
        <w:rFonts w:hint="default"/>
        <w:b/>
      </w:rPr>
    </w:lvl>
    <w:lvl w:ilvl="1">
      <w:start w:val="1"/>
      <w:numFmt w:val="decimal"/>
      <w:lvlText w:val="ITB.1.1.%1"/>
      <w:lvlJc w:val="left"/>
      <w:pPr>
        <w:tabs>
          <w:tab w:val="num" w:pos="600"/>
        </w:tabs>
        <w:ind w:left="600" w:hanging="420"/>
      </w:pPr>
      <w:rPr>
        <w:rFonts w:hint="default"/>
        <w:b w:val="0"/>
        <w:sz w:val="24"/>
      </w:rPr>
    </w:lvl>
    <w:lvl w:ilvl="2">
      <w:start w:val="1"/>
      <w:numFmt w:val="decimal"/>
      <w:lvlText w:val="%1.%2.%3"/>
      <w:lvlJc w:val="left"/>
      <w:pPr>
        <w:tabs>
          <w:tab w:val="num" w:pos="1620"/>
        </w:tabs>
        <w:ind w:left="1620" w:hanging="720"/>
      </w:pPr>
      <w:rPr>
        <w:rFonts w:hint="default"/>
        <w:b w:val="0"/>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420"/>
        </w:tabs>
        <w:ind w:left="3420" w:hanging="1080"/>
      </w:pPr>
      <w:rPr>
        <w:rFonts w:hint="default"/>
        <w:b/>
      </w:rPr>
    </w:lvl>
    <w:lvl w:ilvl="5">
      <w:start w:val="1"/>
      <w:numFmt w:val="decimal"/>
      <w:lvlText w:val="%1.%2.%3.%4.%5.%6"/>
      <w:lvlJc w:val="left"/>
      <w:pPr>
        <w:tabs>
          <w:tab w:val="num" w:pos="4140"/>
        </w:tabs>
        <w:ind w:left="4140" w:hanging="1080"/>
      </w:pPr>
      <w:rPr>
        <w:rFonts w:hint="default"/>
        <w:b/>
      </w:rPr>
    </w:lvl>
    <w:lvl w:ilvl="6">
      <w:start w:val="1"/>
      <w:numFmt w:val="decimal"/>
      <w:lvlText w:val="%1.%2.%3.%4.%5.%6.%7"/>
      <w:lvlJc w:val="left"/>
      <w:pPr>
        <w:tabs>
          <w:tab w:val="num" w:pos="5220"/>
        </w:tabs>
        <w:ind w:left="5220" w:hanging="1440"/>
      </w:pPr>
      <w:rPr>
        <w:rFonts w:hint="default"/>
        <w:b/>
      </w:rPr>
    </w:lvl>
    <w:lvl w:ilvl="7">
      <w:start w:val="1"/>
      <w:numFmt w:val="decimal"/>
      <w:lvlText w:val="%1.%2.%3.%4.%5.%6.%7.%8"/>
      <w:lvlJc w:val="left"/>
      <w:pPr>
        <w:tabs>
          <w:tab w:val="num" w:pos="5940"/>
        </w:tabs>
        <w:ind w:left="5940" w:hanging="1440"/>
      </w:pPr>
      <w:rPr>
        <w:rFonts w:hint="default"/>
        <w:b/>
      </w:rPr>
    </w:lvl>
    <w:lvl w:ilvl="8">
      <w:start w:val="1"/>
      <w:numFmt w:val="decimal"/>
      <w:lvlText w:val="%1.%2.%3.%4.%5.%6.%7.%8.%9"/>
      <w:lvlJc w:val="left"/>
      <w:pPr>
        <w:tabs>
          <w:tab w:val="num" w:pos="7020"/>
        </w:tabs>
        <w:ind w:left="7020" w:hanging="1800"/>
      </w:pPr>
      <w:rPr>
        <w:rFonts w:hint="default"/>
        <w:b/>
      </w:rPr>
    </w:lvl>
  </w:abstractNum>
  <w:abstractNum w:abstractNumId="33" w15:restartNumberingAfterBreak="0">
    <w:nsid w:val="609758BA"/>
    <w:multiLevelType w:val="multilevel"/>
    <w:tmpl w:val="5E728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C934C0"/>
    <w:multiLevelType w:val="multilevel"/>
    <w:tmpl w:val="EBCC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7D1FDB"/>
    <w:multiLevelType w:val="multilevel"/>
    <w:tmpl w:val="D36C64B0"/>
    <w:lvl w:ilvl="0">
      <w:start w:val="4"/>
      <w:numFmt w:val="decimal"/>
      <w:lvlText w:val="%1"/>
      <w:lvlJc w:val="left"/>
      <w:pPr>
        <w:ind w:left="360" w:hanging="360"/>
      </w:pPr>
      <w:rPr>
        <w:rFonts w:hint="default"/>
      </w:rPr>
    </w:lvl>
    <w:lvl w:ilvl="1">
      <w:start w:val="1"/>
      <w:numFmt w:val="decimal"/>
      <w:lvlText w:val="GPC.%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6" w15:restartNumberingAfterBreak="0">
    <w:nsid w:val="638D6886"/>
    <w:multiLevelType w:val="multilevel"/>
    <w:tmpl w:val="4120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EB648E"/>
    <w:multiLevelType w:val="multilevel"/>
    <w:tmpl w:val="C526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CA1398"/>
    <w:multiLevelType w:val="multilevel"/>
    <w:tmpl w:val="A4864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E17439"/>
    <w:multiLevelType w:val="hybridMultilevel"/>
    <w:tmpl w:val="F912B034"/>
    <w:lvl w:ilvl="0" w:tplc="04090017">
      <w:start w:val="1"/>
      <w:numFmt w:val="lowerLetter"/>
      <w:lvlText w:val="%1)"/>
      <w:lvlJc w:val="left"/>
      <w:pPr>
        <w:ind w:left="6300" w:hanging="360"/>
      </w:pPr>
    </w:lvl>
    <w:lvl w:ilvl="1" w:tplc="04090019" w:tentative="1">
      <w:start w:val="1"/>
      <w:numFmt w:val="lowerLetter"/>
      <w:lvlText w:val="%2."/>
      <w:lvlJc w:val="left"/>
      <w:pPr>
        <w:ind w:left="3326" w:hanging="360"/>
      </w:pPr>
    </w:lvl>
    <w:lvl w:ilvl="2" w:tplc="0409001B" w:tentative="1">
      <w:start w:val="1"/>
      <w:numFmt w:val="lowerRoman"/>
      <w:lvlText w:val="%3."/>
      <w:lvlJc w:val="right"/>
      <w:pPr>
        <w:ind w:left="4046" w:hanging="180"/>
      </w:pPr>
    </w:lvl>
    <w:lvl w:ilvl="3" w:tplc="0409000F" w:tentative="1">
      <w:start w:val="1"/>
      <w:numFmt w:val="decimal"/>
      <w:lvlText w:val="%4."/>
      <w:lvlJc w:val="left"/>
      <w:pPr>
        <w:ind w:left="4766" w:hanging="360"/>
      </w:pPr>
    </w:lvl>
    <w:lvl w:ilvl="4" w:tplc="04090019" w:tentative="1">
      <w:start w:val="1"/>
      <w:numFmt w:val="lowerLetter"/>
      <w:lvlText w:val="%5."/>
      <w:lvlJc w:val="left"/>
      <w:pPr>
        <w:ind w:left="5486" w:hanging="360"/>
      </w:pPr>
    </w:lvl>
    <w:lvl w:ilvl="5" w:tplc="0409001B" w:tentative="1">
      <w:start w:val="1"/>
      <w:numFmt w:val="lowerRoman"/>
      <w:lvlText w:val="%6."/>
      <w:lvlJc w:val="right"/>
      <w:pPr>
        <w:ind w:left="6206" w:hanging="180"/>
      </w:pPr>
    </w:lvl>
    <w:lvl w:ilvl="6" w:tplc="0409000F" w:tentative="1">
      <w:start w:val="1"/>
      <w:numFmt w:val="decimal"/>
      <w:lvlText w:val="%7."/>
      <w:lvlJc w:val="left"/>
      <w:pPr>
        <w:ind w:left="6926" w:hanging="360"/>
      </w:pPr>
    </w:lvl>
    <w:lvl w:ilvl="7" w:tplc="04090019" w:tentative="1">
      <w:start w:val="1"/>
      <w:numFmt w:val="lowerLetter"/>
      <w:lvlText w:val="%8."/>
      <w:lvlJc w:val="left"/>
      <w:pPr>
        <w:ind w:left="7646" w:hanging="360"/>
      </w:pPr>
    </w:lvl>
    <w:lvl w:ilvl="8" w:tplc="0409001B" w:tentative="1">
      <w:start w:val="1"/>
      <w:numFmt w:val="lowerRoman"/>
      <w:lvlText w:val="%9."/>
      <w:lvlJc w:val="right"/>
      <w:pPr>
        <w:ind w:left="8366" w:hanging="180"/>
      </w:pPr>
    </w:lvl>
  </w:abstractNum>
  <w:abstractNum w:abstractNumId="40" w15:restartNumberingAfterBreak="0">
    <w:nsid w:val="6FD22CF7"/>
    <w:multiLevelType w:val="multilevel"/>
    <w:tmpl w:val="EAF20BB4"/>
    <w:lvl w:ilvl="0">
      <w:start w:val="6"/>
      <w:numFmt w:val="decimal"/>
      <w:lvlText w:val="%1"/>
      <w:lvlJc w:val="left"/>
      <w:pPr>
        <w:ind w:left="360" w:hanging="360"/>
      </w:pPr>
      <w:rPr>
        <w:rFonts w:hint="default"/>
      </w:rPr>
    </w:lvl>
    <w:lvl w:ilvl="1">
      <w:start w:val="1"/>
      <w:numFmt w:val="decimal"/>
      <w:lvlText w:val="GPC.%1.%2"/>
      <w:lvlJc w:val="left"/>
      <w:pPr>
        <w:ind w:left="780" w:hanging="360"/>
      </w:pPr>
      <w:rPr>
        <w:rFonts w:hint="default"/>
        <w:b w:val="0"/>
        <w:i w:val="0"/>
        <w:sz w:val="22"/>
        <w:szCs w:val="22"/>
      </w:rPr>
    </w:lvl>
    <w:lvl w:ilvl="2">
      <w:start w:val="1"/>
      <w:numFmt w:val="decimal"/>
      <w:lvlText w:val="GPC.%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1" w15:restartNumberingAfterBreak="0">
    <w:nsid w:val="6FD91902"/>
    <w:multiLevelType w:val="multilevel"/>
    <w:tmpl w:val="0CCC492E"/>
    <w:lvl w:ilvl="0">
      <w:start w:val="1"/>
      <w:numFmt w:val="decimal"/>
      <w:lvlText w:val="%1."/>
      <w:lvlJc w:val="left"/>
      <w:pPr>
        <w:tabs>
          <w:tab w:val="num" w:pos="1680"/>
        </w:tabs>
        <w:ind w:left="1680" w:hanging="420"/>
      </w:pPr>
      <w:rPr>
        <w:rFonts w:hint="default"/>
        <w:b w:val="0"/>
      </w:rPr>
    </w:lvl>
    <w:lvl w:ilvl="1">
      <w:start w:val="1"/>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2" w15:restartNumberingAfterBreak="0">
    <w:nsid w:val="716D31B3"/>
    <w:multiLevelType w:val="multilevel"/>
    <w:tmpl w:val="AA9C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B90B4C"/>
    <w:multiLevelType w:val="hybridMultilevel"/>
    <w:tmpl w:val="02FE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C60150"/>
    <w:multiLevelType w:val="multilevel"/>
    <w:tmpl w:val="6E900874"/>
    <w:lvl w:ilvl="0">
      <w:start w:val="1"/>
      <w:numFmt w:val="decimal"/>
      <w:lvlText w:val="ITB. %1"/>
      <w:lvlJc w:val="left"/>
      <w:pPr>
        <w:tabs>
          <w:tab w:val="num" w:pos="1680"/>
        </w:tabs>
        <w:ind w:left="1680" w:hanging="420"/>
      </w:pPr>
      <w:rPr>
        <w:rFonts w:hint="default"/>
        <w:b/>
      </w:rPr>
    </w:lvl>
    <w:lvl w:ilvl="1">
      <w:start w:val="1"/>
      <w:numFmt w:val="decimal"/>
      <w:lvlText w:val="ITB.%1.%2"/>
      <w:lvlJc w:val="left"/>
      <w:pPr>
        <w:tabs>
          <w:tab w:val="num" w:pos="1140"/>
        </w:tabs>
        <w:ind w:left="1140" w:hanging="420"/>
      </w:pPr>
      <w:rPr>
        <w:rFonts w:hint="default"/>
        <w:b w:val="0"/>
        <w:sz w:val="22"/>
        <w:szCs w:val="22"/>
      </w:rPr>
    </w:lvl>
    <w:lvl w:ilvl="2">
      <w:start w:val="1"/>
      <w:numFmt w:val="decimal"/>
      <w:lvlText w:val="ITB.%1.%2.%3"/>
      <w:lvlJc w:val="left"/>
      <w:pPr>
        <w:tabs>
          <w:tab w:val="num" w:pos="1260"/>
        </w:tabs>
        <w:ind w:left="1260" w:hanging="720"/>
      </w:pPr>
      <w:rPr>
        <w:rFonts w:hint="default"/>
        <w:b w:val="0"/>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5" w15:restartNumberingAfterBreak="0">
    <w:nsid w:val="732112B2"/>
    <w:multiLevelType w:val="multilevel"/>
    <w:tmpl w:val="E48A1682"/>
    <w:lvl w:ilvl="0">
      <w:start w:val="1"/>
      <w:numFmt w:val="decimal"/>
      <w:lvlText w:val="%1."/>
      <w:lvlJc w:val="left"/>
      <w:pPr>
        <w:ind w:left="720" w:hanging="360"/>
      </w:pPr>
      <w:rPr>
        <w:rFonts w:ascii="Arial Narrow" w:hAnsi="Arial Narrow" w:hint="default"/>
        <w:sz w:val="20"/>
      </w:rPr>
    </w:lvl>
    <w:lvl w:ilvl="1">
      <w:start w:val="1"/>
      <w:numFmt w:val="decimal"/>
      <w:isLgl/>
      <w:lvlText w:val="GPC.%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42C016D"/>
    <w:multiLevelType w:val="multilevel"/>
    <w:tmpl w:val="804A17BE"/>
    <w:lvl w:ilvl="0">
      <w:start w:val="1"/>
      <w:numFmt w:val="decimal"/>
      <w:lvlText w:val="GPC.%1"/>
      <w:lvlJc w:val="left"/>
      <w:pPr>
        <w:ind w:left="360" w:hanging="360"/>
      </w:pPr>
      <w:rPr>
        <w:rFonts w:hint="default"/>
        <w:b w:val="0"/>
        <w:sz w:val="22"/>
        <w:szCs w:val="22"/>
      </w:rPr>
    </w:lvl>
    <w:lvl w:ilvl="1">
      <w:start w:val="1"/>
      <w:numFmt w:val="none"/>
      <w:lvlText w:val="GPC.2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4A64973"/>
    <w:multiLevelType w:val="hybridMultilevel"/>
    <w:tmpl w:val="06E498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0448B9"/>
    <w:multiLevelType w:val="hybridMultilevel"/>
    <w:tmpl w:val="9FBC61D2"/>
    <w:lvl w:ilvl="0" w:tplc="04090017">
      <w:start w:val="1"/>
      <w:numFmt w:val="lowerLetter"/>
      <w:lvlText w:val="%1)"/>
      <w:lvlJc w:val="left"/>
      <w:pPr>
        <w:ind w:left="720" w:hanging="360"/>
      </w:pPr>
    </w:lvl>
    <w:lvl w:ilvl="1" w:tplc="04090017">
      <w:start w:val="1"/>
      <w:numFmt w:val="lowerLetter"/>
      <w:lvlText w:val="%2)"/>
      <w:lvlJc w:val="left"/>
      <w:pPr>
        <w:ind w:left="1440" w:hanging="360"/>
      </w:pPr>
      <w:rPr>
        <w:sz w:val="24"/>
      </w:rPr>
    </w:lvl>
    <w:lvl w:ilvl="2" w:tplc="0409001B">
      <w:start w:val="1"/>
      <w:numFmt w:val="lowerRoman"/>
      <w:lvlText w:val="%3."/>
      <w:lvlJc w:val="right"/>
      <w:pPr>
        <w:ind w:left="2160" w:hanging="180"/>
      </w:pPr>
    </w:lvl>
    <w:lvl w:ilvl="3" w:tplc="3514B824">
      <w:start w:val="1"/>
      <w:numFmt w:val="decimal"/>
      <w:lvlText w:val="GPC.%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E91952"/>
    <w:multiLevelType w:val="multilevel"/>
    <w:tmpl w:val="0D76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7D44261"/>
    <w:multiLevelType w:val="multilevel"/>
    <w:tmpl w:val="AAF6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A6261ED"/>
    <w:multiLevelType w:val="multilevel"/>
    <w:tmpl w:val="325EC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E316DE7"/>
    <w:multiLevelType w:val="hybridMultilevel"/>
    <w:tmpl w:val="00B6A52A"/>
    <w:lvl w:ilvl="0" w:tplc="ABB6F1FE">
      <w:start w:val="1"/>
      <w:numFmt w:val="decimal"/>
      <w:lvlText w:val="%1."/>
      <w:lvlJc w:val="left"/>
      <w:pPr>
        <w:ind w:left="720" w:hanging="360"/>
      </w:pPr>
    </w:lvl>
    <w:lvl w:ilvl="1" w:tplc="4B14B0F8">
      <w:start w:val="1"/>
      <w:numFmt w:val="lowerLetter"/>
      <w:lvlText w:val="%2."/>
      <w:lvlJc w:val="left"/>
      <w:pPr>
        <w:ind w:left="1440" w:hanging="360"/>
      </w:pPr>
    </w:lvl>
    <w:lvl w:ilvl="2" w:tplc="D0AE3398">
      <w:start w:val="1"/>
      <w:numFmt w:val="lowerRoman"/>
      <w:lvlText w:val="%3."/>
      <w:lvlJc w:val="right"/>
      <w:pPr>
        <w:ind w:left="2160" w:hanging="180"/>
      </w:pPr>
    </w:lvl>
    <w:lvl w:ilvl="3" w:tplc="A9C0A758">
      <w:start w:val="1"/>
      <w:numFmt w:val="decimal"/>
      <w:lvlText w:val="%4."/>
      <w:lvlJc w:val="left"/>
      <w:pPr>
        <w:ind w:left="2880" w:hanging="360"/>
      </w:pPr>
    </w:lvl>
    <w:lvl w:ilvl="4" w:tplc="69F2C222">
      <w:start w:val="1"/>
      <w:numFmt w:val="lowerLetter"/>
      <w:lvlText w:val="%5."/>
      <w:lvlJc w:val="left"/>
      <w:pPr>
        <w:ind w:left="3600" w:hanging="360"/>
      </w:pPr>
    </w:lvl>
    <w:lvl w:ilvl="5" w:tplc="171862F4">
      <w:start w:val="1"/>
      <w:numFmt w:val="lowerRoman"/>
      <w:lvlText w:val="%6."/>
      <w:lvlJc w:val="right"/>
      <w:pPr>
        <w:ind w:left="4320" w:hanging="180"/>
      </w:pPr>
    </w:lvl>
    <w:lvl w:ilvl="6" w:tplc="C70EEF24">
      <w:start w:val="1"/>
      <w:numFmt w:val="decimal"/>
      <w:lvlText w:val="%7."/>
      <w:lvlJc w:val="left"/>
      <w:pPr>
        <w:ind w:left="5040" w:hanging="360"/>
      </w:pPr>
    </w:lvl>
    <w:lvl w:ilvl="7" w:tplc="EFFC170A">
      <w:start w:val="1"/>
      <w:numFmt w:val="lowerLetter"/>
      <w:lvlText w:val="%8."/>
      <w:lvlJc w:val="left"/>
      <w:pPr>
        <w:ind w:left="5760" w:hanging="360"/>
      </w:pPr>
    </w:lvl>
    <w:lvl w:ilvl="8" w:tplc="55F28B40">
      <w:start w:val="1"/>
      <w:numFmt w:val="lowerRoman"/>
      <w:lvlText w:val="%9."/>
      <w:lvlJc w:val="right"/>
      <w:pPr>
        <w:ind w:left="6480" w:hanging="180"/>
      </w:pPr>
    </w:lvl>
  </w:abstractNum>
  <w:num w:numId="1">
    <w:abstractNumId w:val="41"/>
  </w:num>
  <w:num w:numId="2">
    <w:abstractNumId w:val="44"/>
  </w:num>
  <w:num w:numId="3">
    <w:abstractNumId w:val="31"/>
  </w:num>
  <w:num w:numId="4">
    <w:abstractNumId w:val="17"/>
  </w:num>
  <w:num w:numId="5">
    <w:abstractNumId w:val="6"/>
  </w:num>
  <w:num w:numId="6">
    <w:abstractNumId w:val="12"/>
  </w:num>
  <w:num w:numId="7">
    <w:abstractNumId w:val="45"/>
  </w:num>
  <w:num w:numId="8">
    <w:abstractNumId w:val="39"/>
  </w:num>
  <w:num w:numId="9">
    <w:abstractNumId w:val="35"/>
  </w:num>
  <w:num w:numId="10">
    <w:abstractNumId w:val="40"/>
  </w:num>
  <w:num w:numId="11">
    <w:abstractNumId w:val="0"/>
  </w:num>
  <w:num w:numId="12">
    <w:abstractNumId w:val="48"/>
  </w:num>
  <w:num w:numId="13">
    <w:abstractNumId w:val="11"/>
  </w:num>
  <w:num w:numId="14">
    <w:abstractNumId w:val="47"/>
  </w:num>
  <w:num w:numId="15">
    <w:abstractNumId w:val="18"/>
  </w:num>
  <w:num w:numId="16">
    <w:abstractNumId w:val="32"/>
  </w:num>
  <w:num w:numId="17">
    <w:abstractNumId w:val="30"/>
  </w:num>
  <w:num w:numId="18">
    <w:abstractNumId w:val="29"/>
  </w:num>
  <w:num w:numId="19">
    <w:abstractNumId w:val="3"/>
  </w:num>
  <w:num w:numId="20">
    <w:abstractNumId w:val="22"/>
  </w:num>
  <w:num w:numId="21">
    <w:abstractNumId w:val="46"/>
  </w:num>
  <w:num w:numId="22">
    <w:abstractNumId w:val="27"/>
  </w:num>
  <w:num w:numId="23">
    <w:abstractNumId w:val="52"/>
  </w:num>
  <w:num w:numId="24">
    <w:abstractNumId w:val="43"/>
  </w:num>
  <w:num w:numId="25">
    <w:abstractNumId w:val="9"/>
  </w:num>
  <w:num w:numId="26">
    <w:abstractNumId w:val="38"/>
  </w:num>
  <w:num w:numId="27">
    <w:abstractNumId w:val="25"/>
  </w:num>
  <w:num w:numId="28">
    <w:abstractNumId w:val="16"/>
  </w:num>
  <w:num w:numId="29">
    <w:abstractNumId w:val="19"/>
  </w:num>
  <w:num w:numId="30">
    <w:abstractNumId w:val="10"/>
  </w:num>
  <w:num w:numId="31">
    <w:abstractNumId w:val="24"/>
  </w:num>
  <w:num w:numId="32">
    <w:abstractNumId w:val="7"/>
  </w:num>
  <w:num w:numId="33">
    <w:abstractNumId w:val="51"/>
  </w:num>
  <w:num w:numId="34">
    <w:abstractNumId w:val="26"/>
  </w:num>
  <w:num w:numId="35">
    <w:abstractNumId w:val="1"/>
  </w:num>
  <w:num w:numId="36">
    <w:abstractNumId w:val="36"/>
  </w:num>
  <w:num w:numId="37">
    <w:abstractNumId w:val="21"/>
  </w:num>
  <w:num w:numId="38">
    <w:abstractNumId w:val="14"/>
  </w:num>
  <w:num w:numId="39">
    <w:abstractNumId w:val="23"/>
  </w:num>
  <w:num w:numId="40">
    <w:abstractNumId w:val="33"/>
  </w:num>
  <w:num w:numId="41">
    <w:abstractNumId w:val="34"/>
  </w:num>
  <w:num w:numId="42">
    <w:abstractNumId w:val="49"/>
  </w:num>
  <w:num w:numId="43">
    <w:abstractNumId w:val="20"/>
  </w:num>
  <w:num w:numId="44">
    <w:abstractNumId w:val="4"/>
  </w:num>
  <w:num w:numId="45">
    <w:abstractNumId w:val="28"/>
  </w:num>
  <w:num w:numId="46">
    <w:abstractNumId w:val="37"/>
  </w:num>
  <w:num w:numId="47">
    <w:abstractNumId w:val="8"/>
  </w:num>
  <w:num w:numId="48">
    <w:abstractNumId w:val="15"/>
  </w:num>
  <w:num w:numId="49">
    <w:abstractNumId w:val="42"/>
  </w:num>
  <w:num w:numId="50">
    <w:abstractNumId w:val="13"/>
  </w:num>
  <w:num w:numId="51">
    <w:abstractNumId w:val="2"/>
  </w:num>
  <w:num w:numId="52">
    <w:abstractNumId w:val="5"/>
  </w:num>
  <w:num w:numId="53">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D30"/>
    <w:rsid w:val="00004C98"/>
    <w:rsid w:val="00007D2D"/>
    <w:rsid w:val="000117C6"/>
    <w:rsid w:val="00027974"/>
    <w:rsid w:val="00030406"/>
    <w:rsid w:val="00030933"/>
    <w:rsid w:val="00031E82"/>
    <w:rsid w:val="00032EE1"/>
    <w:rsid w:val="00033CAF"/>
    <w:rsid w:val="00034D83"/>
    <w:rsid w:val="00036627"/>
    <w:rsid w:val="00041E92"/>
    <w:rsid w:val="000463F3"/>
    <w:rsid w:val="00047B32"/>
    <w:rsid w:val="00053C12"/>
    <w:rsid w:val="0005582A"/>
    <w:rsid w:val="000578A3"/>
    <w:rsid w:val="00060A6F"/>
    <w:rsid w:val="00063FE9"/>
    <w:rsid w:val="0006712A"/>
    <w:rsid w:val="000674CC"/>
    <w:rsid w:val="0007055B"/>
    <w:rsid w:val="00071ADC"/>
    <w:rsid w:val="0007500A"/>
    <w:rsid w:val="000805F9"/>
    <w:rsid w:val="000852B2"/>
    <w:rsid w:val="0009190B"/>
    <w:rsid w:val="00092E67"/>
    <w:rsid w:val="00095F62"/>
    <w:rsid w:val="000A5D22"/>
    <w:rsid w:val="000B1C71"/>
    <w:rsid w:val="000B6E9B"/>
    <w:rsid w:val="000B7271"/>
    <w:rsid w:val="000B7BA7"/>
    <w:rsid w:val="000C5273"/>
    <w:rsid w:val="000C7795"/>
    <w:rsid w:val="000D150D"/>
    <w:rsid w:val="000D32B0"/>
    <w:rsid w:val="000E1364"/>
    <w:rsid w:val="000E38E6"/>
    <w:rsid w:val="000F1F5E"/>
    <w:rsid w:val="000F38F2"/>
    <w:rsid w:val="0010209D"/>
    <w:rsid w:val="00103F1E"/>
    <w:rsid w:val="001076BC"/>
    <w:rsid w:val="00127792"/>
    <w:rsid w:val="00142A5D"/>
    <w:rsid w:val="0014333B"/>
    <w:rsid w:val="0014392E"/>
    <w:rsid w:val="001472BA"/>
    <w:rsid w:val="001528BF"/>
    <w:rsid w:val="00152BB9"/>
    <w:rsid w:val="001561D0"/>
    <w:rsid w:val="00160517"/>
    <w:rsid w:val="001626D0"/>
    <w:rsid w:val="00163093"/>
    <w:rsid w:val="0017649A"/>
    <w:rsid w:val="00181B42"/>
    <w:rsid w:val="00184568"/>
    <w:rsid w:val="001955BA"/>
    <w:rsid w:val="00195DDB"/>
    <w:rsid w:val="00195E23"/>
    <w:rsid w:val="00197790"/>
    <w:rsid w:val="001A11C0"/>
    <w:rsid w:val="001A1E77"/>
    <w:rsid w:val="001A2A1A"/>
    <w:rsid w:val="001A2B5E"/>
    <w:rsid w:val="001A403E"/>
    <w:rsid w:val="001A5A49"/>
    <w:rsid w:val="001B019D"/>
    <w:rsid w:val="001B3184"/>
    <w:rsid w:val="001C4AE4"/>
    <w:rsid w:val="001C7068"/>
    <w:rsid w:val="001D069F"/>
    <w:rsid w:val="001D13F1"/>
    <w:rsid w:val="001D1AB4"/>
    <w:rsid w:val="001D2654"/>
    <w:rsid w:val="001D3099"/>
    <w:rsid w:val="001D77E2"/>
    <w:rsid w:val="001E4E32"/>
    <w:rsid w:val="001F71E3"/>
    <w:rsid w:val="00211970"/>
    <w:rsid w:val="00213F9B"/>
    <w:rsid w:val="002222F3"/>
    <w:rsid w:val="00225BF1"/>
    <w:rsid w:val="002262F8"/>
    <w:rsid w:val="002347EE"/>
    <w:rsid w:val="002414C0"/>
    <w:rsid w:val="00253F53"/>
    <w:rsid w:val="00255123"/>
    <w:rsid w:val="00256280"/>
    <w:rsid w:val="00261F2C"/>
    <w:rsid w:val="002638D6"/>
    <w:rsid w:val="00264A6B"/>
    <w:rsid w:val="002663CF"/>
    <w:rsid w:val="002808E7"/>
    <w:rsid w:val="00287954"/>
    <w:rsid w:val="00287994"/>
    <w:rsid w:val="002901D7"/>
    <w:rsid w:val="0029114F"/>
    <w:rsid w:val="0029509D"/>
    <w:rsid w:val="002A347E"/>
    <w:rsid w:val="002A412B"/>
    <w:rsid w:val="002A746E"/>
    <w:rsid w:val="002A77E7"/>
    <w:rsid w:val="002B1673"/>
    <w:rsid w:val="002B44DE"/>
    <w:rsid w:val="002B61CB"/>
    <w:rsid w:val="002C0CDF"/>
    <w:rsid w:val="002C4749"/>
    <w:rsid w:val="002C6DB4"/>
    <w:rsid w:val="002D0145"/>
    <w:rsid w:val="002D09C6"/>
    <w:rsid w:val="002D1626"/>
    <w:rsid w:val="002D3392"/>
    <w:rsid w:val="002D3F80"/>
    <w:rsid w:val="002D70C0"/>
    <w:rsid w:val="002D7226"/>
    <w:rsid w:val="002E0B0E"/>
    <w:rsid w:val="002E1657"/>
    <w:rsid w:val="002E25E5"/>
    <w:rsid w:val="002E62A1"/>
    <w:rsid w:val="002E640A"/>
    <w:rsid w:val="002F3D30"/>
    <w:rsid w:val="002F4795"/>
    <w:rsid w:val="002F6013"/>
    <w:rsid w:val="002F70FC"/>
    <w:rsid w:val="002F733A"/>
    <w:rsid w:val="00310D93"/>
    <w:rsid w:val="00313A98"/>
    <w:rsid w:val="00314E5F"/>
    <w:rsid w:val="00317878"/>
    <w:rsid w:val="0032457D"/>
    <w:rsid w:val="003262BD"/>
    <w:rsid w:val="00326A19"/>
    <w:rsid w:val="00330D60"/>
    <w:rsid w:val="0033100D"/>
    <w:rsid w:val="00334CD4"/>
    <w:rsid w:val="00346BB0"/>
    <w:rsid w:val="00352D28"/>
    <w:rsid w:val="00355B91"/>
    <w:rsid w:val="003608DC"/>
    <w:rsid w:val="00360F48"/>
    <w:rsid w:val="0036170C"/>
    <w:rsid w:val="00365140"/>
    <w:rsid w:val="0036719D"/>
    <w:rsid w:val="00370D89"/>
    <w:rsid w:val="00371E34"/>
    <w:rsid w:val="00372D24"/>
    <w:rsid w:val="00373D3F"/>
    <w:rsid w:val="003770FC"/>
    <w:rsid w:val="00380DC7"/>
    <w:rsid w:val="00382205"/>
    <w:rsid w:val="00384387"/>
    <w:rsid w:val="0038489B"/>
    <w:rsid w:val="00386883"/>
    <w:rsid w:val="00391F17"/>
    <w:rsid w:val="003935F2"/>
    <w:rsid w:val="0039500F"/>
    <w:rsid w:val="003A4A43"/>
    <w:rsid w:val="003A50A5"/>
    <w:rsid w:val="003A66D8"/>
    <w:rsid w:val="003B15F6"/>
    <w:rsid w:val="003B245F"/>
    <w:rsid w:val="003B4988"/>
    <w:rsid w:val="003B6E03"/>
    <w:rsid w:val="003C0002"/>
    <w:rsid w:val="003C5939"/>
    <w:rsid w:val="003C79C9"/>
    <w:rsid w:val="003D0050"/>
    <w:rsid w:val="003D1105"/>
    <w:rsid w:val="003D1975"/>
    <w:rsid w:val="003D3C36"/>
    <w:rsid w:val="003D4090"/>
    <w:rsid w:val="003E1CDB"/>
    <w:rsid w:val="003E38D6"/>
    <w:rsid w:val="003F0922"/>
    <w:rsid w:val="003F33B5"/>
    <w:rsid w:val="003F5596"/>
    <w:rsid w:val="003F6B36"/>
    <w:rsid w:val="004015ED"/>
    <w:rsid w:val="00404C16"/>
    <w:rsid w:val="0040616D"/>
    <w:rsid w:val="00407FBB"/>
    <w:rsid w:val="004102C6"/>
    <w:rsid w:val="00410A28"/>
    <w:rsid w:val="00411B44"/>
    <w:rsid w:val="00414954"/>
    <w:rsid w:val="00414CAA"/>
    <w:rsid w:val="00416F70"/>
    <w:rsid w:val="00417C30"/>
    <w:rsid w:val="0042155F"/>
    <w:rsid w:val="0042213B"/>
    <w:rsid w:val="00426398"/>
    <w:rsid w:val="004310E2"/>
    <w:rsid w:val="004331FA"/>
    <w:rsid w:val="00443635"/>
    <w:rsid w:val="00450A0F"/>
    <w:rsid w:val="00450A7E"/>
    <w:rsid w:val="00451AC8"/>
    <w:rsid w:val="00452785"/>
    <w:rsid w:val="00453A94"/>
    <w:rsid w:val="00456068"/>
    <w:rsid w:val="00457BFC"/>
    <w:rsid w:val="00462573"/>
    <w:rsid w:val="004645A0"/>
    <w:rsid w:val="00464E72"/>
    <w:rsid w:val="0046776C"/>
    <w:rsid w:val="004721CA"/>
    <w:rsid w:val="00473984"/>
    <w:rsid w:val="004774CE"/>
    <w:rsid w:val="0048167A"/>
    <w:rsid w:val="00483D38"/>
    <w:rsid w:val="0048645B"/>
    <w:rsid w:val="00490F05"/>
    <w:rsid w:val="004A6024"/>
    <w:rsid w:val="004B047C"/>
    <w:rsid w:val="004B04F5"/>
    <w:rsid w:val="004B34E0"/>
    <w:rsid w:val="004B4163"/>
    <w:rsid w:val="004B7841"/>
    <w:rsid w:val="004C12AE"/>
    <w:rsid w:val="004C14BC"/>
    <w:rsid w:val="004C7CE6"/>
    <w:rsid w:val="004D349E"/>
    <w:rsid w:val="004D3A7C"/>
    <w:rsid w:val="004D755C"/>
    <w:rsid w:val="004E0C68"/>
    <w:rsid w:val="004E6F7A"/>
    <w:rsid w:val="004F6FC7"/>
    <w:rsid w:val="004F79F6"/>
    <w:rsid w:val="00500465"/>
    <w:rsid w:val="00500AC3"/>
    <w:rsid w:val="00503ECB"/>
    <w:rsid w:val="00504620"/>
    <w:rsid w:val="005109B2"/>
    <w:rsid w:val="00515B6D"/>
    <w:rsid w:val="005171CF"/>
    <w:rsid w:val="005211B1"/>
    <w:rsid w:val="0052670A"/>
    <w:rsid w:val="00530336"/>
    <w:rsid w:val="0053511E"/>
    <w:rsid w:val="00543B02"/>
    <w:rsid w:val="005448A1"/>
    <w:rsid w:val="00564492"/>
    <w:rsid w:val="005655E8"/>
    <w:rsid w:val="00565CFC"/>
    <w:rsid w:val="00565D61"/>
    <w:rsid w:val="00565E62"/>
    <w:rsid w:val="00566CE1"/>
    <w:rsid w:val="00566DAC"/>
    <w:rsid w:val="00572974"/>
    <w:rsid w:val="00573C7B"/>
    <w:rsid w:val="00574D24"/>
    <w:rsid w:val="0057586E"/>
    <w:rsid w:val="00580F4F"/>
    <w:rsid w:val="00583228"/>
    <w:rsid w:val="005850DA"/>
    <w:rsid w:val="005879AF"/>
    <w:rsid w:val="00591DDE"/>
    <w:rsid w:val="0059666B"/>
    <w:rsid w:val="005A4B25"/>
    <w:rsid w:val="005A5E51"/>
    <w:rsid w:val="005B0936"/>
    <w:rsid w:val="005B2F0E"/>
    <w:rsid w:val="005C2E94"/>
    <w:rsid w:val="005D2658"/>
    <w:rsid w:val="005D5CEB"/>
    <w:rsid w:val="005E6C73"/>
    <w:rsid w:val="005F2AC8"/>
    <w:rsid w:val="00602218"/>
    <w:rsid w:val="006079BD"/>
    <w:rsid w:val="006146C8"/>
    <w:rsid w:val="006165E0"/>
    <w:rsid w:val="0062425C"/>
    <w:rsid w:val="00624B2B"/>
    <w:rsid w:val="00635E68"/>
    <w:rsid w:val="00640F7C"/>
    <w:rsid w:val="006451DD"/>
    <w:rsid w:val="00645A43"/>
    <w:rsid w:val="00650174"/>
    <w:rsid w:val="006502E2"/>
    <w:rsid w:val="006516FB"/>
    <w:rsid w:val="00654039"/>
    <w:rsid w:val="00656DCA"/>
    <w:rsid w:val="00667C66"/>
    <w:rsid w:val="00667E56"/>
    <w:rsid w:val="00672E51"/>
    <w:rsid w:val="006735DA"/>
    <w:rsid w:val="006805EE"/>
    <w:rsid w:val="006818CF"/>
    <w:rsid w:val="006838AD"/>
    <w:rsid w:val="00683CF3"/>
    <w:rsid w:val="0069076D"/>
    <w:rsid w:val="006934AE"/>
    <w:rsid w:val="00695E2F"/>
    <w:rsid w:val="00697AEB"/>
    <w:rsid w:val="006A4A72"/>
    <w:rsid w:val="006B2D7E"/>
    <w:rsid w:val="006B704B"/>
    <w:rsid w:val="006B748B"/>
    <w:rsid w:val="006C0BFB"/>
    <w:rsid w:val="006C136B"/>
    <w:rsid w:val="006C19F6"/>
    <w:rsid w:val="006D0C6B"/>
    <w:rsid w:val="006D0CD3"/>
    <w:rsid w:val="006D25ED"/>
    <w:rsid w:val="006D2816"/>
    <w:rsid w:val="006E124F"/>
    <w:rsid w:val="006E1A4F"/>
    <w:rsid w:val="006E41AA"/>
    <w:rsid w:val="006F2495"/>
    <w:rsid w:val="006F2A35"/>
    <w:rsid w:val="007071F2"/>
    <w:rsid w:val="007120F1"/>
    <w:rsid w:val="007246AD"/>
    <w:rsid w:val="00724EDD"/>
    <w:rsid w:val="0072516B"/>
    <w:rsid w:val="00725208"/>
    <w:rsid w:val="007276BE"/>
    <w:rsid w:val="00727E95"/>
    <w:rsid w:val="00733508"/>
    <w:rsid w:val="00734422"/>
    <w:rsid w:val="00735254"/>
    <w:rsid w:val="0075161E"/>
    <w:rsid w:val="00751AE4"/>
    <w:rsid w:val="007613FD"/>
    <w:rsid w:val="007635DE"/>
    <w:rsid w:val="00776734"/>
    <w:rsid w:val="00777196"/>
    <w:rsid w:val="0078080A"/>
    <w:rsid w:val="007813E3"/>
    <w:rsid w:val="0078219F"/>
    <w:rsid w:val="0078351C"/>
    <w:rsid w:val="0078587D"/>
    <w:rsid w:val="00794139"/>
    <w:rsid w:val="0079730B"/>
    <w:rsid w:val="007973FC"/>
    <w:rsid w:val="007A3A51"/>
    <w:rsid w:val="007A3AF6"/>
    <w:rsid w:val="007A4702"/>
    <w:rsid w:val="007B0F6A"/>
    <w:rsid w:val="007B40D0"/>
    <w:rsid w:val="007B4CE6"/>
    <w:rsid w:val="007B57F1"/>
    <w:rsid w:val="007C06B8"/>
    <w:rsid w:val="007C23F6"/>
    <w:rsid w:val="007C63B0"/>
    <w:rsid w:val="007D023B"/>
    <w:rsid w:val="007D034D"/>
    <w:rsid w:val="007E1969"/>
    <w:rsid w:val="007E1A0A"/>
    <w:rsid w:val="007E441A"/>
    <w:rsid w:val="007E4A6E"/>
    <w:rsid w:val="007E4AD9"/>
    <w:rsid w:val="007E4BF1"/>
    <w:rsid w:val="007E5276"/>
    <w:rsid w:val="007E63E6"/>
    <w:rsid w:val="007F3FA9"/>
    <w:rsid w:val="007F4C2B"/>
    <w:rsid w:val="00802105"/>
    <w:rsid w:val="00810B36"/>
    <w:rsid w:val="00811428"/>
    <w:rsid w:val="008140A5"/>
    <w:rsid w:val="00821059"/>
    <w:rsid w:val="0082583B"/>
    <w:rsid w:val="00825AA4"/>
    <w:rsid w:val="00825D80"/>
    <w:rsid w:val="008263E3"/>
    <w:rsid w:val="0083034A"/>
    <w:rsid w:val="0083283B"/>
    <w:rsid w:val="00833E96"/>
    <w:rsid w:val="008357D7"/>
    <w:rsid w:val="00835978"/>
    <w:rsid w:val="00837EDC"/>
    <w:rsid w:val="00852171"/>
    <w:rsid w:val="00855323"/>
    <w:rsid w:val="00857015"/>
    <w:rsid w:val="0086053D"/>
    <w:rsid w:val="00862BE0"/>
    <w:rsid w:val="008674F4"/>
    <w:rsid w:val="0087319A"/>
    <w:rsid w:val="00874112"/>
    <w:rsid w:val="008804FE"/>
    <w:rsid w:val="008852D0"/>
    <w:rsid w:val="00885EA0"/>
    <w:rsid w:val="008863B8"/>
    <w:rsid w:val="0088787D"/>
    <w:rsid w:val="0089193D"/>
    <w:rsid w:val="00892302"/>
    <w:rsid w:val="00897827"/>
    <w:rsid w:val="008A0CEF"/>
    <w:rsid w:val="008A1099"/>
    <w:rsid w:val="008A41E8"/>
    <w:rsid w:val="008A4AA6"/>
    <w:rsid w:val="008A764D"/>
    <w:rsid w:val="008B5854"/>
    <w:rsid w:val="008B5CD1"/>
    <w:rsid w:val="008C0D56"/>
    <w:rsid w:val="008C108E"/>
    <w:rsid w:val="008C314D"/>
    <w:rsid w:val="008C4428"/>
    <w:rsid w:val="008C5FED"/>
    <w:rsid w:val="008C6E61"/>
    <w:rsid w:val="008D091C"/>
    <w:rsid w:val="008D1BA4"/>
    <w:rsid w:val="008D581A"/>
    <w:rsid w:val="008E37E3"/>
    <w:rsid w:val="008E50A8"/>
    <w:rsid w:val="008E74FB"/>
    <w:rsid w:val="008F36FD"/>
    <w:rsid w:val="008F4F81"/>
    <w:rsid w:val="008F7897"/>
    <w:rsid w:val="0090010F"/>
    <w:rsid w:val="00904033"/>
    <w:rsid w:val="00904BCF"/>
    <w:rsid w:val="009071FE"/>
    <w:rsid w:val="009111EC"/>
    <w:rsid w:val="00912323"/>
    <w:rsid w:val="009162B6"/>
    <w:rsid w:val="0092612A"/>
    <w:rsid w:val="0092756F"/>
    <w:rsid w:val="00927F67"/>
    <w:rsid w:val="00936194"/>
    <w:rsid w:val="0093766A"/>
    <w:rsid w:val="00940815"/>
    <w:rsid w:val="009438DE"/>
    <w:rsid w:val="00951233"/>
    <w:rsid w:val="0095398A"/>
    <w:rsid w:val="00953D7F"/>
    <w:rsid w:val="00954222"/>
    <w:rsid w:val="0095665E"/>
    <w:rsid w:val="0095682D"/>
    <w:rsid w:val="00960084"/>
    <w:rsid w:val="00965372"/>
    <w:rsid w:val="009670D9"/>
    <w:rsid w:val="00970534"/>
    <w:rsid w:val="00970EDF"/>
    <w:rsid w:val="00971B72"/>
    <w:rsid w:val="00973D68"/>
    <w:rsid w:val="00976D3A"/>
    <w:rsid w:val="009808F1"/>
    <w:rsid w:val="00982AC5"/>
    <w:rsid w:val="00985304"/>
    <w:rsid w:val="0099070E"/>
    <w:rsid w:val="00993744"/>
    <w:rsid w:val="009948BB"/>
    <w:rsid w:val="00995576"/>
    <w:rsid w:val="009B5EB8"/>
    <w:rsid w:val="009B62EC"/>
    <w:rsid w:val="009C283A"/>
    <w:rsid w:val="009C52D9"/>
    <w:rsid w:val="009C7968"/>
    <w:rsid w:val="009D1CD6"/>
    <w:rsid w:val="009E15EB"/>
    <w:rsid w:val="009E2E61"/>
    <w:rsid w:val="009E6D40"/>
    <w:rsid w:val="009F185E"/>
    <w:rsid w:val="009F4079"/>
    <w:rsid w:val="009F620D"/>
    <w:rsid w:val="009F6B46"/>
    <w:rsid w:val="00A03065"/>
    <w:rsid w:val="00A041D9"/>
    <w:rsid w:val="00A10ACD"/>
    <w:rsid w:val="00A20D43"/>
    <w:rsid w:val="00A252AA"/>
    <w:rsid w:val="00A2698F"/>
    <w:rsid w:val="00A33062"/>
    <w:rsid w:val="00A33869"/>
    <w:rsid w:val="00A416CC"/>
    <w:rsid w:val="00A51E32"/>
    <w:rsid w:val="00A7156A"/>
    <w:rsid w:val="00A723AC"/>
    <w:rsid w:val="00A8153E"/>
    <w:rsid w:val="00A85789"/>
    <w:rsid w:val="00A86706"/>
    <w:rsid w:val="00A9082F"/>
    <w:rsid w:val="00A93B7C"/>
    <w:rsid w:val="00A947A1"/>
    <w:rsid w:val="00AA191D"/>
    <w:rsid w:val="00AA313A"/>
    <w:rsid w:val="00AB1948"/>
    <w:rsid w:val="00AE2B1E"/>
    <w:rsid w:val="00AE5D41"/>
    <w:rsid w:val="00AF1C69"/>
    <w:rsid w:val="00AF1FEC"/>
    <w:rsid w:val="00AF3DA0"/>
    <w:rsid w:val="00B00CE1"/>
    <w:rsid w:val="00B02601"/>
    <w:rsid w:val="00B17190"/>
    <w:rsid w:val="00B20328"/>
    <w:rsid w:val="00B218CD"/>
    <w:rsid w:val="00B26876"/>
    <w:rsid w:val="00B35F3E"/>
    <w:rsid w:val="00B42F87"/>
    <w:rsid w:val="00B43F73"/>
    <w:rsid w:val="00B56E2B"/>
    <w:rsid w:val="00B62F87"/>
    <w:rsid w:val="00B63504"/>
    <w:rsid w:val="00B63E50"/>
    <w:rsid w:val="00B64469"/>
    <w:rsid w:val="00B6491F"/>
    <w:rsid w:val="00B65754"/>
    <w:rsid w:val="00B75E0D"/>
    <w:rsid w:val="00B84B75"/>
    <w:rsid w:val="00B91D23"/>
    <w:rsid w:val="00B9367A"/>
    <w:rsid w:val="00BA3768"/>
    <w:rsid w:val="00BB2E41"/>
    <w:rsid w:val="00BB7E6B"/>
    <w:rsid w:val="00BC6630"/>
    <w:rsid w:val="00BD1C16"/>
    <w:rsid w:val="00BD4F59"/>
    <w:rsid w:val="00C00151"/>
    <w:rsid w:val="00C02A56"/>
    <w:rsid w:val="00C039A2"/>
    <w:rsid w:val="00C04420"/>
    <w:rsid w:val="00C061AD"/>
    <w:rsid w:val="00C069AD"/>
    <w:rsid w:val="00C11D70"/>
    <w:rsid w:val="00C13BA2"/>
    <w:rsid w:val="00C15119"/>
    <w:rsid w:val="00C33274"/>
    <w:rsid w:val="00C3388C"/>
    <w:rsid w:val="00C42D9C"/>
    <w:rsid w:val="00C43DA2"/>
    <w:rsid w:val="00C4554A"/>
    <w:rsid w:val="00C54309"/>
    <w:rsid w:val="00C56E68"/>
    <w:rsid w:val="00C57BF1"/>
    <w:rsid w:val="00C60E76"/>
    <w:rsid w:val="00C77A63"/>
    <w:rsid w:val="00C81C98"/>
    <w:rsid w:val="00C839A6"/>
    <w:rsid w:val="00C8607D"/>
    <w:rsid w:val="00C878D5"/>
    <w:rsid w:val="00C90416"/>
    <w:rsid w:val="00C910AD"/>
    <w:rsid w:val="00C9255F"/>
    <w:rsid w:val="00C92F2E"/>
    <w:rsid w:val="00C95004"/>
    <w:rsid w:val="00C97525"/>
    <w:rsid w:val="00C9757A"/>
    <w:rsid w:val="00CA7E9A"/>
    <w:rsid w:val="00CB69EA"/>
    <w:rsid w:val="00CB6E03"/>
    <w:rsid w:val="00CC0659"/>
    <w:rsid w:val="00CD3F76"/>
    <w:rsid w:val="00CE1A08"/>
    <w:rsid w:val="00CE1FB7"/>
    <w:rsid w:val="00CE2E80"/>
    <w:rsid w:val="00CF405F"/>
    <w:rsid w:val="00CF44EE"/>
    <w:rsid w:val="00CF6643"/>
    <w:rsid w:val="00CF7BC4"/>
    <w:rsid w:val="00D05F14"/>
    <w:rsid w:val="00D07660"/>
    <w:rsid w:val="00D15435"/>
    <w:rsid w:val="00D15950"/>
    <w:rsid w:val="00D20DA1"/>
    <w:rsid w:val="00D242AC"/>
    <w:rsid w:val="00D3081F"/>
    <w:rsid w:val="00D30BE2"/>
    <w:rsid w:val="00D40829"/>
    <w:rsid w:val="00D41F7C"/>
    <w:rsid w:val="00D5060A"/>
    <w:rsid w:val="00D574D7"/>
    <w:rsid w:val="00D6311A"/>
    <w:rsid w:val="00D66601"/>
    <w:rsid w:val="00D67238"/>
    <w:rsid w:val="00D67B3C"/>
    <w:rsid w:val="00D767BA"/>
    <w:rsid w:val="00D80ED2"/>
    <w:rsid w:val="00D8110C"/>
    <w:rsid w:val="00D854CC"/>
    <w:rsid w:val="00D94493"/>
    <w:rsid w:val="00DA375F"/>
    <w:rsid w:val="00DB0CC5"/>
    <w:rsid w:val="00DB4D4D"/>
    <w:rsid w:val="00DB614B"/>
    <w:rsid w:val="00DC3637"/>
    <w:rsid w:val="00DC3767"/>
    <w:rsid w:val="00DC4C0B"/>
    <w:rsid w:val="00DD4DD9"/>
    <w:rsid w:val="00DD5D9A"/>
    <w:rsid w:val="00DD6BD1"/>
    <w:rsid w:val="00DE061A"/>
    <w:rsid w:val="00DE1293"/>
    <w:rsid w:val="00DE24D6"/>
    <w:rsid w:val="00DE2AFF"/>
    <w:rsid w:val="00DE2CBC"/>
    <w:rsid w:val="00DF28CE"/>
    <w:rsid w:val="00DF5271"/>
    <w:rsid w:val="00E00DD8"/>
    <w:rsid w:val="00E01FF4"/>
    <w:rsid w:val="00E12354"/>
    <w:rsid w:val="00E13953"/>
    <w:rsid w:val="00E16FD4"/>
    <w:rsid w:val="00E30B0D"/>
    <w:rsid w:val="00E37671"/>
    <w:rsid w:val="00E40F80"/>
    <w:rsid w:val="00E47AD6"/>
    <w:rsid w:val="00E50A5A"/>
    <w:rsid w:val="00E52641"/>
    <w:rsid w:val="00E52B55"/>
    <w:rsid w:val="00E52E7C"/>
    <w:rsid w:val="00E54CEA"/>
    <w:rsid w:val="00E6012A"/>
    <w:rsid w:val="00E64B8A"/>
    <w:rsid w:val="00E7011F"/>
    <w:rsid w:val="00E73F8C"/>
    <w:rsid w:val="00E82210"/>
    <w:rsid w:val="00E8307E"/>
    <w:rsid w:val="00E83B10"/>
    <w:rsid w:val="00E859CD"/>
    <w:rsid w:val="00EA03D6"/>
    <w:rsid w:val="00EA0ABA"/>
    <w:rsid w:val="00EA5F14"/>
    <w:rsid w:val="00EA67D2"/>
    <w:rsid w:val="00EA79BB"/>
    <w:rsid w:val="00EB5FC8"/>
    <w:rsid w:val="00EB782E"/>
    <w:rsid w:val="00EC4851"/>
    <w:rsid w:val="00ED575E"/>
    <w:rsid w:val="00EE3D3E"/>
    <w:rsid w:val="00EE41E3"/>
    <w:rsid w:val="00EF13FB"/>
    <w:rsid w:val="00EF491F"/>
    <w:rsid w:val="00EF6A32"/>
    <w:rsid w:val="00F01F76"/>
    <w:rsid w:val="00F06D5F"/>
    <w:rsid w:val="00F07967"/>
    <w:rsid w:val="00F21392"/>
    <w:rsid w:val="00F246EC"/>
    <w:rsid w:val="00F26142"/>
    <w:rsid w:val="00F408AD"/>
    <w:rsid w:val="00F413AD"/>
    <w:rsid w:val="00F457E1"/>
    <w:rsid w:val="00F50C4A"/>
    <w:rsid w:val="00F6133D"/>
    <w:rsid w:val="00F631F6"/>
    <w:rsid w:val="00F64EE2"/>
    <w:rsid w:val="00F7270A"/>
    <w:rsid w:val="00F84F44"/>
    <w:rsid w:val="00F90E9A"/>
    <w:rsid w:val="00F92991"/>
    <w:rsid w:val="00F933F7"/>
    <w:rsid w:val="00FA2ADA"/>
    <w:rsid w:val="00FA34FC"/>
    <w:rsid w:val="00FA4DD5"/>
    <w:rsid w:val="00FB33A3"/>
    <w:rsid w:val="00FB4C8D"/>
    <w:rsid w:val="00FB7F74"/>
    <w:rsid w:val="00FC3E8F"/>
    <w:rsid w:val="00FC5B40"/>
    <w:rsid w:val="00FD2CC9"/>
    <w:rsid w:val="00FD2E5C"/>
    <w:rsid w:val="00FE015A"/>
    <w:rsid w:val="00FE4393"/>
    <w:rsid w:val="00FE5727"/>
    <w:rsid w:val="00FF69C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8B241"/>
  <w15:docId w15:val="{0C57D109-3253-491D-BE98-F6DC1214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E72"/>
  </w:style>
  <w:style w:type="paragraph" w:styleId="Heading1">
    <w:name w:val="heading 1"/>
    <w:basedOn w:val="Normal"/>
    <w:next w:val="Normal"/>
    <w:link w:val="Heading1Char"/>
    <w:uiPriority w:val="9"/>
    <w:qFormat/>
    <w:rsid w:val="002F3D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Major,Section Heading 2,Reset numbering,PARA2,PARA21,Major1,PARA22,h2 main heading,A,2,Header 2nd Page,A.B.C.,Level I for #'s,h21.2.3.,Heading21.2.3.,H2,Subhead A,heading 2,B Sub/Bold,hanging indent lvl 2,hoofd 2,Heading2-bio,Career Exp.,2m,h2"/>
    <w:basedOn w:val="Normal"/>
    <w:next w:val="Normal"/>
    <w:link w:val="Heading2Char"/>
    <w:unhideWhenUsed/>
    <w:qFormat/>
    <w:rsid w:val="00543B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C23F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DF28C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
    <w:basedOn w:val="Normal"/>
    <w:link w:val="ListParagraphChar"/>
    <w:uiPriority w:val="34"/>
    <w:qFormat/>
    <w:rsid w:val="00464E72"/>
    <w:pPr>
      <w:ind w:left="720"/>
      <w:contextualSpacing/>
    </w:pPr>
  </w:style>
  <w:style w:type="paragraph" w:customStyle="1" w:styleId="Paragraph">
    <w:name w:val="* Paragraph"/>
    <w:aliases w:val="left-aligned1"/>
    <w:rsid w:val="002F3D30"/>
    <w:pPr>
      <w:widowControl w:val="0"/>
      <w:autoSpaceDE w:val="0"/>
      <w:autoSpaceDN w:val="0"/>
      <w:adjustRightInd w:val="0"/>
      <w:spacing w:after="0" w:line="240" w:lineRule="atLeast"/>
    </w:pPr>
    <w:rPr>
      <w:rFonts w:ascii="Courier New" w:eastAsia="Times New Roman" w:hAnsi="Courier New" w:cs="Courier New"/>
      <w:sz w:val="24"/>
      <w:szCs w:val="24"/>
    </w:rPr>
  </w:style>
  <w:style w:type="character" w:customStyle="1" w:styleId="Heading1Char">
    <w:name w:val="Heading 1 Char"/>
    <w:basedOn w:val="DefaultParagraphFont"/>
    <w:link w:val="Heading1"/>
    <w:uiPriority w:val="9"/>
    <w:rsid w:val="002F3D3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F3D30"/>
    <w:pPr>
      <w:spacing w:line="259" w:lineRule="auto"/>
      <w:outlineLvl w:val="9"/>
    </w:pPr>
  </w:style>
  <w:style w:type="paragraph" w:customStyle="1" w:styleId="Section">
    <w:name w:val="Section"/>
    <w:basedOn w:val="Heading1"/>
    <w:qFormat/>
    <w:rsid w:val="006805EE"/>
    <w:pPr>
      <w:jc w:val="center"/>
    </w:pPr>
  </w:style>
  <w:style w:type="paragraph" w:styleId="BodyText3">
    <w:name w:val="Body Text 3"/>
    <w:basedOn w:val="Normal"/>
    <w:link w:val="BodyText3Char"/>
    <w:uiPriority w:val="99"/>
    <w:unhideWhenUsed/>
    <w:rsid w:val="006805EE"/>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rsid w:val="006805EE"/>
    <w:rPr>
      <w:rFonts w:ascii="Calibri" w:eastAsia="Calibri" w:hAnsi="Calibri" w:cs="Times New Roman"/>
      <w:sz w:val="16"/>
      <w:szCs w:val="16"/>
    </w:rPr>
  </w:style>
  <w:style w:type="paragraph" w:styleId="PlainText">
    <w:name w:val="Plain Text"/>
    <w:basedOn w:val="Normal"/>
    <w:link w:val="PlainTextChar"/>
    <w:rsid w:val="006805E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805EE"/>
    <w:rPr>
      <w:rFonts w:ascii="Courier New" w:eastAsia="Times New Roman" w:hAnsi="Courier New" w:cs="Times New Roman"/>
      <w:sz w:val="20"/>
      <w:szCs w:val="20"/>
    </w:rPr>
  </w:style>
  <w:style w:type="paragraph" w:styleId="TOC1">
    <w:name w:val="toc 1"/>
    <w:basedOn w:val="Normal"/>
    <w:next w:val="Normal"/>
    <w:autoRedefine/>
    <w:uiPriority w:val="39"/>
    <w:unhideWhenUsed/>
    <w:rsid w:val="005B2F0E"/>
    <w:pPr>
      <w:spacing w:after="100"/>
    </w:pPr>
  </w:style>
  <w:style w:type="character" w:styleId="Hyperlink">
    <w:name w:val="Hyperlink"/>
    <w:basedOn w:val="DefaultParagraphFont"/>
    <w:uiPriority w:val="99"/>
    <w:unhideWhenUsed/>
    <w:rsid w:val="005B2F0E"/>
    <w:rPr>
      <w:color w:val="0000FF" w:themeColor="hyperlink"/>
      <w:u w:val="single"/>
    </w:rPr>
  </w:style>
  <w:style w:type="character" w:customStyle="1" w:styleId="Heading3Char">
    <w:name w:val="Heading 3 Char"/>
    <w:basedOn w:val="DefaultParagraphFont"/>
    <w:link w:val="Heading3"/>
    <w:uiPriority w:val="9"/>
    <w:semiHidden/>
    <w:rsid w:val="007C23F6"/>
    <w:rPr>
      <w:rFonts w:asciiTheme="majorHAnsi" w:eastAsiaTheme="majorEastAsia" w:hAnsiTheme="majorHAnsi" w:cstheme="majorBidi"/>
      <w:color w:val="243F60" w:themeColor="accent1" w:themeShade="7F"/>
      <w:sz w:val="24"/>
      <w:szCs w:val="24"/>
    </w:rPr>
  </w:style>
  <w:style w:type="paragraph" w:styleId="BodyTextIndent">
    <w:name w:val="Body Text Indent"/>
    <w:basedOn w:val="Normal"/>
    <w:link w:val="BodyTextIndentChar"/>
    <w:uiPriority w:val="99"/>
    <w:unhideWhenUsed/>
    <w:rsid w:val="0078351C"/>
    <w:pPr>
      <w:spacing w:after="120"/>
      <w:ind w:left="360"/>
    </w:pPr>
  </w:style>
  <w:style w:type="character" w:customStyle="1" w:styleId="BodyTextIndentChar">
    <w:name w:val="Body Text Indent Char"/>
    <w:basedOn w:val="DefaultParagraphFont"/>
    <w:link w:val="BodyTextIndent"/>
    <w:uiPriority w:val="99"/>
    <w:rsid w:val="0078351C"/>
  </w:style>
  <w:style w:type="paragraph" w:styleId="BlockText">
    <w:name w:val="Block Text"/>
    <w:basedOn w:val="Normal"/>
    <w:rsid w:val="0078351C"/>
    <w:pPr>
      <w:widowControl w:val="0"/>
      <w:tabs>
        <w:tab w:val="left" w:pos="-1440"/>
      </w:tabs>
      <w:spacing w:after="0" w:line="240" w:lineRule="auto"/>
      <w:ind w:left="2160" w:right="630" w:hanging="720"/>
      <w:jc w:val="both"/>
    </w:pPr>
    <w:rPr>
      <w:rFonts w:ascii="Courier New" w:eastAsia="Times New Roman" w:hAnsi="Courier New" w:cs="Times New Roman"/>
      <w:snapToGrid w:val="0"/>
      <w:sz w:val="24"/>
      <w:szCs w:val="20"/>
      <w:lang w:val="en-GB"/>
    </w:rPr>
  </w:style>
  <w:style w:type="numbering" w:customStyle="1" w:styleId="Style1">
    <w:name w:val="Style1"/>
    <w:uiPriority w:val="99"/>
    <w:rsid w:val="00EF491F"/>
    <w:pPr>
      <w:numPr>
        <w:numId w:val="3"/>
      </w:numPr>
    </w:pPr>
  </w:style>
  <w:style w:type="character" w:customStyle="1" w:styleId="Heading2Char">
    <w:name w:val="Heading 2 Char"/>
    <w:aliases w:val="Major Char,Section Heading 2 Char,Reset numbering Char,PARA2 Char,PARA21 Char,Major1 Char,PARA22 Char,h2 main heading Char,A Char,2 Char,Header 2nd Page Char,A.B.C. Char,Level I for #'s Char,h21.2.3. Char,Heading21.2.3. Char,H2 Char"/>
    <w:basedOn w:val="DefaultParagraphFont"/>
    <w:link w:val="Heading2"/>
    <w:rsid w:val="00543B02"/>
    <w:rPr>
      <w:rFonts w:asciiTheme="majorHAnsi" w:eastAsiaTheme="majorEastAsia" w:hAnsiTheme="majorHAnsi" w:cstheme="majorBidi"/>
      <w:color w:val="365F91" w:themeColor="accent1" w:themeShade="BF"/>
      <w:sz w:val="26"/>
      <w:szCs w:val="26"/>
    </w:rPr>
  </w:style>
  <w:style w:type="paragraph" w:customStyle="1" w:styleId="Level11">
    <w:name w:val="Level 1.1"/>
    <w:basedOn w:val="Normal"/>
    <w:rsid w:val="00543B02"/>
    <w:pPr>
      <w:keepLines/>
      <w:tabs>
        <w:tab w:val="num" w:pos="720"/>
        <w:tab w:val="left" w:pos="1440"/>
        <w:tab w:val="left" w:pos="2304"/>
      </w:tabs>
      <w:spacing w:after="288" w:line="240" w:lineRule="auto"/>
      <w:ind w:left="720" w:hanging="720"/>
      <w:jc w:val="both"/>
    </w:pPr>
    <w:rPr>
      <w:rFonts w:ascii="Times New Roman" w:eastAsia="Times New Roman" w:hAnsi="Times New Roman" w:cs="Times New Roman"/>
      <w:kern w:val="28"/>
      <w:sz w:val="24"/>
      <w:szCs w:val="20"/>
      <w:lang w:val="en-GB"/>
    </w:rPr>
  </w:style>
  <w:style w:type="paragraph" w:customStyle="1" w:styleId="Level1">
    <w:name w:val="Level 1"/>
    <w:basedOn w:val="Normal"/>
    <w:uiPriority w:val="99"/>
    <w:rsid w:val="00543B02"/>
    <w:pPr>
      <w:tabs>
        <w:tab w:val="num" w:pos="360"/>
        <w:tab w:val="left" w:pos="1440"/>
        <w:tab w:val="left" w:pos="2304"/>
      </w:tabs>
      <w:spacing w:after="288" w:line="240" w:lineRule="auto"/>
      <w:jc w:val="both"/>
    </w:pPr>
    <w:rPr>
      <w:rFonts w:ascii="Times New Roman" w:eastAsia="Times New Roman" w:hAnsi="Times New Roman" w:cs="Times New Roman"/>
      <w:sz w:val="24"/>
      <w:szCs w:val="20"/>
      <w:lang w:val="en-GB"/>
    </w:rPr>
  </w:style>
  <w:style w:type="paragraph" w:customStyle="1" w:styleId="Level2">
    <w:name w:val="Level 2"/>
    <w:basedOn w:val="Normal"/>
    <w:uiPriority w:val="99"/>
    <w:rsid w:val="00543B02"/>
    <w:pPr>
      <w:tabs>
        <w:tab w:val="num" w:pos="1440"/>
        <w:tab w:val="left" w:pos="2304"/>
      </w:tabs>
      <w:spacing w:after="288" w:line="240" w:lineRule="auto"/>
      <w:ind w:left="1440" w:hanging="720"/>
      <w:jc w:val="both"/>
    </w:pPr>
    <w:rPr>
      <w:rFonts w:ascii="Times New Roman" w:eastAsia="Times New Roman" w:hAnsi="Times New Roman" w:cs="Times New Roman"/>
      <w:sz w:val="24"/>
      <w:szCs w:val="20"/>
      <w:lang w:val="en-GB"/>
    </w:rPr>
  </w:style>
  <w:style w:type="paragraph" w:customStyle="1" w:styleId="Level3">
    <w:name w:val="Level 3"/>
    <w:basedOn w:val="Normal"/>
    <w:uiPriority w:val="99"/>
    <w:rsid w:val="00543B02"/>
    <w:pPr>
      <w:tabs>
        <w:tab w:val="left" w:pos="1440"/>
        <w:tab w:val="num" w:pos="2304"/>
      </w:tabs>
      <w:spacing w:after="288" w:line="240" w:lineRule="auto"/>
      <w:ind w:left="2304" w:hanging="864"/>
      <w:jc w:val="both"/>
    </w:pPr>
    <w:rPr>
      <w:rFonts w:ascii="Times New Roman" w:eastAsia="Times New Roman" w:hAnsi="Times New Roman" w:cs="Times New Roman"/>
      <w:sz w:val="24"/>
      <w:szCs w:val="20"/>
      <w:lang w:val="en-GB"/>
    </w:rPr>
  </w:style>
  <w:style w:type="table" w:styleId="TableGrid">
    <w:name w:val="Table Grid"/>
    <w:basedOn w:val="TableNormal"/>
    <w:rsid w:val="00543B02"/>
    <w:pPr>
      <w:tabs>
        <w:tab w:val="left" w:pos="720"/>
        <w:tab w:val="left" w:pos="1440"/>
        <w:tab w:val="left" w:pos="2304"/>
      </w:tabs>
      <w:spacing w:after="288"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373D3F"/>
    <w:pPr>
      <w:tabs>
        <w:tab w:val="left" w:pos="880"/>
        <w:tab w:val="right" w:leader="dot" w:pos="9350"/>
      </w:tabs>
      <w:spacing w:after="100"/>
      <w:ind w:left="220"/>
    </w:pPr>
  </w:style>
  <w:style w:type="character" w:styleId="CommentReference">
    <w:name w:val="annotation reference"/>
    <w:basedOn w:val="DefaultParagraphFont"/>
    <w:uiPriority w:val="99"/>
    <w:semiHidden/>
    <w:unhideWhenUsed/>
    <w:rsid w:val="00EA79BB"/>
    <w:rPr>
      <w:sz w:val="16"/>
      <w:szCs w:val="16"/>
    </w:rPr>
  </w:style>
  <w:style w:type="paragraph" w:styleId="CommentText">
    <w:name w:val="annotation text"/>
    <w:basedOn w:val="Normal"/>
    <w:link w:val="CommentTextChar"/>
    <w:uiPriority w:val="99"/>
    <w:semiHidden/>
    <w:unhideWhenUsed/>
    <w:rsid w:val="00EA79BB"/>
    <w:pPr>
      <w:spacing w:line="240" w:lineRule="auto"/>
    </w:pPr>
    <w:rPr>
      <w:sz w:val="20"/>
      <w:szCs w:val="20"/>
    </w:rPr>
  </w:style>
  <w:style w:type="character" w:customStyle="1" w:styleId="CommentTextChar">
    <w:name w:val="Comment Text Char"/>
    <w:basedOn w:val="DefaultParagraphFont"/>
    <w:link w:val="CommentText"/>
    <w:uiPriority w:val="99"/>
    <w:semiHidden/>
    <w:rsid w:val="00EA79BB"/>
    <w:rPr>
      <w:sz w:val="20"/>
      <w:szCs w:val="20"/>
    </w:rPr>
  </w:style>
  <w:style w:type="paragraph" w:styleId="CommentSubject">
    <w:name w:val="annotation subject"/>
    <w:basedOn w:val="CommentText"/>
    <w:next w:val="CommentText"/>
    <w:link w:val="CommentSubjectChar"/>
    <w:uiPriority w:val="99"/>
    <w:semiHidden/>
    <w:unhideWhenUsed/>
    <w:rsid w:val="00EA79BB"/>
    <w:rPr>
      <w:b/>
      <w:bCs/>
    </w:rPr>
  </w:style>
  <w:style w:type="character" w:customStyle="1" w:styleId="CommentSubjectChar">
    <w:name w:val="Comment Subject Char"/>
    <w:basedOn w:val="CommentTextChar"/>
    <w:link w:val="CommentSubject"/>
    <w:uiPriority w:val="99"/>
    <w:semiHidden/>
    <w:rsid w:val="00EA79BB"/>
    <w:rPr>
      <w:b/>
      <w:bCs/>
      <w:sz w:val="20"/>
      <w:szCs w:val="20"/>
    </w:rPr>
  </w:style>
  <w:style w:type="paragraph" w:styleId="BalloonText">
    <w:name w:val="Balloon Text"/>
    <w:basedOn w:val="Normal"/>
    <w:link w:val="BalloonTextChar"/>
    <w:uiPriority w:val="99"/>
    <w:semiHidden/>
    <w:unhideWhenUsed/>
    <w:rsid w:val="00EA7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9BB"/>
    <w:rPr>
      <w:rFonts w:ascii="Segoe UI" w:hAnsi="Segoe UI" w:cs="Segoe UI"/>
      <w:sz w:val="18"/>
      <w:szCs w:val="18"/>
    </w:rPr>
  </w:style>
  <w:style w:type="paragraph" w:styleId="FootnoteText">
    <w:name w:val="footnote text"/>
    <w:basedOn w:val="Normal"/>
    <w:link w:val="FootnoteTextChar"/>
    <w:uiPriority w:val="99"/>
    <w:semiHidden/>
    <w:rsid w:val="00F457E1"/>
    <w:pPr>
      <w:spacing w:after="0" w:line="240" w:lineRule="auto"/>
      <w:jc w:val="both"/>
    </w:pPr>
    <w:rPr>
      <w:rFonts w:ascii="Times New Roman" w:eastAsia="Times New Roman" w:hAnsi="Times New Roman" w:cs="Times New Roman"/>
      <w:sz w:val="20"/>
      <w:szCs w:val="20"/>
      <w:lang w:eastAsia="fr-FR"/>
    </w:rPr>
  </w:style>
  <w:style w:type="character" w:customStyle="1" w:styleId="FootnoteTextChar">
    <w:name w:val="Footnote Text Char"/>
    <w:basedOn w:val="DefaultParagraphFont"/>
    <w:link w:val="FootnoteText"/>
    <w:uiPriority w:val="99"/>
    <w:semiHidden/>
    <w:rsid w:val="00F457E1"/>
    <w:rPr>
      <w:rFonts w:ascii="Times New Roman" w:eastAsia="Times New Roman" w:hAnsi="Times New Roman" w:cs="Times New Roman"/>
      <w:sz w:val="20"/>
      <w:szCs w:val="20"/>
      <w:lang w:eastAsia="fr-FR"/>
    </w:rPr>
  </w:style>
  <w:style w:type="character" w:styleId="FootnoteReference">
    <w:name w:val="footnote reference"/>
    <w:basedOn w:val="DefaultParagraphFont"/>
    <w:uiPriority w:val="99"/>
    <w:semiHidden/>
    <w:rsid w:val="00F457E1"/>
    <w:rPr>
      <w:vertAlign w:val="superscript"/>
    </w:rPr>
  </w:style>
  <w:style w:type="paragraph" w:customStyle="1" w:styleId="BankNormal">
    <w:name w:val="BankNormal"/>
    <w:basedOn w:val="Normal"/>
    <w:rsid w:val="00F457E1"/>
    <w:pPr>
      <w:spacing w:after="240" w:line="240" w:lineRule="auto"/>
    </w:pPr>
    <w:rPr>
      <w:rFonts w:ascii="Times New Roman" w:eastAsia="Times New Roman" w:hAnsi="Times New Roman" w:cs="Times New Roman"/>
      <w:sz w:val="24"/>
      <w:szCs w:val="20"/>
      <w:lang w:eastAsia="fr-FR"/>
    </w:rPr>
  </w:style>
  <w:style w:type="character" w:customStyle="1" w:styleId="Heading5Char">
    <w:name w:val="Heading 5 Char"/>
    <w:basedOn w:val="DefaultParagraphFont"/>
    <w:link w:val="Heading5"/>
    <w:uiPriority w:val="9"/>
    <w:semiHidden/>
    <w:rsid w:val="00DF28CE"/>
    <w:rPr>
      <w:rFonts w:asciiTheme="majorHAnsi" w:eastAsiaTheme="majorEastAsia" w:hAnsiTheme="majorHAnsi" w:cstheme="majorBidi"/>
      <w:color w:val="365F91" w:themeColor="accent1" w:themeShade="BF"/>
    </w:rPr>
  </w:style>
  <w:style w:type="paragraph" w:styleId="Revision">
    <w:name w:val="Revision"/>
    <w:hidden/>
    <w:uiPriority w:val="99"/>
    <w:semiHidden/>
    <w:rsid w:val="000A5D22"/>
    <w:pPr>
      <w:spacing w:after="0" w:line="240" w:lineRule="auto"/>
    </w:pPr>
  </w:style>
  <w:style w:type="paragraph" w:styleId="BodyTextIndent2">
    <w:name w:val="Body Text Indent 2"/>
    <w:basedOn w:val="Normal"/>
    <w:link w:val="BodyTextIndent2Char"/>
    <w:uiPriority w:val="99"/>
    <w:semiHidden/>
    <w:unhideWhenUsed/>
    <w:rsid w:val="00695E2F"/>
    <w:pPr>
      <w:spacing w:after="120" w:line="480" w:lineRule="auto"/>
      <w:ind w:left="360"/>
    </w:pPr>
  </w:style>
  <w:style w:type="character" w:customStyle="1" w:styleId="BodyTextIndent2Char">
    <w:name w:val="Body Text Indent 2 Char"/>
    <w:basedOn w:val="DefaultParagraphFont"/>
    <w:link w:val="BodyTextIndent2"/>
    <w:uiPriority w:val="99"/>
    <w:semiHidden/>
    <w:rsid w:val="00695E2F"/>
  </w:style>
  <w:style w:type="paragraph" w:styleId="BodyText">
    <w:name w:val="Body Text"/>
    <w:basedOn w:val="Normal"/>
    <w:link w:val="BodyTextChar"/>
    <w:uiPriority w:val="99"/>
    <w:unhideWhenUsed/>
    <w:rsid w:val="00384387"/>
    <w:pPr>
      <w:spacing w:after="120"/>
    </w:pPr>
  </w:style>
  <w:style w:type="character" w:customStyle="1" w:styleId="BodyTextChar">
    <w:name w:val="Body Text Char"/>
    <w:basedOn w:val="DefaultParagraphFont"/>
    <w:link w:val="BodyText"/>
    <w:uiPriority w:val="99"/>
    <w:rsid w:val="00384387"/>
  </w:style>
  <w:style w:type="character" w:styleId="FollowedHyperlink">
    <w:name w:val="FollowedHyperlink"/>
    <w:basedOn w:val="DefaultParagraphFont"/>
    <w:uiPriority w:val="99"/>
    <w:semiHidden/>
    <w:unhideWhenUsed/>
    <w:rsid w:val="008C4428"/>
    <w:rPr>
      <w:color w:val="800080" w:themeColor="followedHyperlink"/>
      <w:u w:val="single"/>
    </w:rPr>
  </w:style>
  <w:style w:type="paragraph" w:styleId="Header">
    <w:name w:val="header"/>
    <w:basedOn w:val="Normal"/>
    <w:link w:val="HeaderChar"/>
    <w:uiPriority w:val="99"/>
    <w:unhideWhenUsed/>
    <w:rsid w:val="00467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76C"/>
  </w:style>
  <w:style w:type="paragraph" w:styleId="Footer">
    <w:name w:val="footer"/>
    <w:basedOn w:val="Normal"/>
    <w:link w:val="FooterChar"/>
    <w:uiPriority w:val="99"/>
    <w:unhideWhenUsed/>
    <w:rsid w:val="00467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76C"/>
  </w:style>
  <w:style w:type="numbering" w:customStyle="1" w:styleId="Style2">
    <w:name w:val="Style2"/>
    <w:uiPriority w:val="99"/>
    <w:rsid w:val="00A7156A"/>
    <w:pPr>
      <w:numPr>
        <w:numId w:val="15"/>
      </w:numPr>
    </w:pPr>
  </w:style>
  <w:style w:type="numbering" w:customStyle="1" w:styleId="Style3">
    <w:name w:val="Style3"/>
    <w:uiPriority w:val="99"/>
    <w:rsid w:val="00A7156A"/>
    <w:pPr>
      <w:numPr>
        <w:numId w:val="16"/>
      </w:numPr>
    </w:pPr>
  </w:style>
  <w:style w:type="paragraph" w:customStyle="1" w:styleId="SectionVIHeader">
    <w:name w:val="Section VI. Header"/>
    <w:basedOn w:val="Normal"/>
    <w:rsid w:val="006B748B"/>
    <w:pPr>
      <w:spacing w:before="120" w:after="240" w:line="240" w:lineRule="auto"/>
      <w:jc w:val="center"/>
    </w:pPr>
    <w:rPr>
      <w:rFonts w:ascii="Times New Roman" w:eastAsia="Times New Roman" w:hAnsi="Times New Roman" w:cs="Times New Roman"/>
      <w:b/>
      <w:sz w:val="36"/>
      <w:szCs w:val="20"/>
    </w:rPr>
  </w:style>
  <w:style w:type="paragraph" w:customStyle="1" w:styleId="3yhlqa">
    <w:name w:val="_3yhlqa"/>
    <w:basedOn w:val="Normal"/>
    <w:rsid w:val="0048167A"/>
    <w:pPr>
      <w:spacing w:before="100" w:beforeAutospacing="1" w:after="100" w:afterAutospacing="1" w:line="240" w:lineRule="auto"/>
    </w:pPr>
    <w:rPr>
      <w:rFonts w:ascii="Times New Roman" w:eastAsia="Times New Roman" w:hAnsi="Times New Roman" w:cs="Times New Roman"/>
      <w:sz w:val="24"/>
      <w:szCs w:val="24"/>
      <w:lang w:val="en-BT"/>
    </w:rPr>
  </w:style>
  <w:style w:type="character" w:customStyle="1" w:styleId="ListParagraphChar">
    <w:name w:val="List Paragraph Char"/>
    <w:aliases w:val="Citation List Char"/>
    <w:basedOn w:val="DefaultParagraphFont"/>
    <w:link w:val="ListParagraph"/>
    <w:uiPriority w:val="34"/>
    <w:rsid w:val="00CB69EA"/>
  </w:style>
  <w:style w:type="paragraph" w:styleId="NormalWeb">
    <w:name w:val="Normal (Web)"/>
    <w:basedOn w:val="Normal"/>
    <w:uiPriority w:val="99"/>
    <w:unhideWhenUsed/>
    <w:rsid w:val="00AF3DA0"/>
    <w:pPr>
      <w:spacing w:before="100" w:beforeAutospacing="1" w:after="100" w:afterAutospacing="1" w:line="240" w:lineRule="auto"/>
    </w:pPr>
    <w:rPr>
      <w:rFonts w:ascii="Times New Roman" w:eastAsia="Times New Roman" w:hAnsi="Times New Roman" w:cs="Times New Roman"/>
      <w:sz w:val="24"/>
      <w:szCs w:val="24"/>
      <w:lang w:val="en-BT"/>
    </w:rPr>
  </w:style>
  <w:style w:type="character" w:styleId="Strong">
    <w:name w:val="Strong"/>
    <w:basedOn w:val="DefaultParagraphFont"/>
    <w:uiPriority w:val="22"/>
    <w:qFormat/>
    <w:rsid w:val="00AF3D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3505">
      <w:bodyDiv w:val="1"/>
      <w:marLeft w:val="0"/>
      <w:marRight w:val="0"/>
      <w:marTop w:val="0"/>
      <w:marBottom w:val="0"/>
      <w:divBdr>
        <w:top w:val="none" w:sz="0" w:space="0" w:color="auto"/>
        <w:left w:val="none" w:sz="0" w:space="0" w:color="auto"/>
        <w:bottom w:val="none" w:sz="0" w:space="0" w:color="auto"/>
        <w:right w:val="none" w:sz="0" w:space="0" w:color="auto"/>
      </w:divBdr>
      <w:divsChild>
        <w:div w:id="809371405">
          <w:marLeft w:val="0"/>
          <w:marRight w:val="0"/>
          <w:marTop w:val="0"/>
          <w:marBottom w:val="0"/>
          <w:divBdr>
            <w:top w:val="none" w:sz="0" w:space="0" w:color="auto"/>
            <w:left w:val="none" w:sz="0" w:space="0" w:color="auto"/>
            <w:bottom w:val="none" w:sz="0" w:space="0" w:color="auto"/>
            <w:right w:val="none" w:sz="0" w:space="0" w:color="auto"/>
          </w:divBdr>
          <w:divsChild>
            <w:div w:id="1573849082">
              <w:marLeft w:val="0"/>
              <w:marRight w:val="0"/>
              <w:marTop w:val="0"/>
              <w:marBottom w:val="0"/>
              <w:divBdr>
                <w:top w:val="none" w:sz="0" w:space="0" w:color="auto"/>
                <w:left w:val="none" w:sz="0" w:space="0" w:color="auto"/>
                <w:bottom w:val="none" w:sz="0" w:space="0" w:color="auto"/>
                <w:right w:val="none" w:sz="0" w:space="0" w:color="auto"/>
              </w:divBdr>
            </w:div>
            <w:div w:id="246814539">
              <w:marLeft w:val="0"/>
              <w:marRight w:val="0"/>
              <w:marTop w:val="0"/>
              <w:marBottom w:val="0"/>
              <w:divBdr>
                <w:top w:val="none" w:sz="0" w:space="0" w:color="auto"/>
                <w:left w:val="none" w:sz="0" w:space="0" w:color="auto"/>
                <w:bottom w:val="none" w:sz="0" w:space="0" w:color="auto"/>
                <w:right w:val="none" w:sz="0" w:space="0" w:color="auto"/>
              </w:divBdr>
              <w:divsChild>
                <w:div w:id="409012188">
                  <w:marLeft w:val="0"/>
                  <w:marRight w:val="0"/>
                  <w:marTop w:val="0"/>
                  <w:marBottom w:val="0"/>
                  <w:divBdr>
                    <w:top w:val="none" w:sz="0" w:space="0" w:color="auto"/>
                    <w:left w:val="none" w:sz="0" w:space="0" w:color="auto"/>
                    <w:bottom w:val="none" w:sz="0" w:space="0" w:color="auto"/>
                    <w:right w:val="none" w:sz="0" w:space="0" w:color="auto"/>
                  </w:divBdr>
                </w:div>
                <w:div w:id="1890069768">
                  <w:marLeft w:val="0"/>
                  <w:marRight w:val="0"/>
                  <w:marTop w:val="0"/>
                  <w:marBottom w:val="0"/>
                  <w:divBdr>
                    <w:top w:val="none" w:sz="0" w:space="0" w:color="auto"/>
                    <w:left w:val="none" w:sz="0" w:space="0" w:color="auto"/>
                    <w:bottom w:val="none" w:sz="0" w:space="0" w:color="auto"/>
                    <w:right w:val="none" w:sz="0" w:space="0" w:color="auto"/>
                  </w:divBdr>
                  <w:divsChild>
                    <w:div w:id="2117627206">
                      <w:marLeft w:val="0"/>
                      <w:marRight w:val="0"/>
                      <w:marTop w:val="0"/>
                      <w:marBottom w:val="0"/>
                      <w:divBdr>
                        <w:top w:val="none" w:sz="0" w:space="0" w:color="auto"/>
                        <w:left w:val="none" w:sz="0" w:space="0" w:color="auto"/>
                        <w:bottom w:val="none" w:sz="0" w:space="0" w:color="auto"/>
                        <w:right w:val="none" w:sz="0" w:space="0" w:color="auto"/>
                      </w:divBdr>
                    </w:div>
                    <w:div w:id="1830974545">
                      <w:marLeft w:val="0"/>
                      <w:marRight w:val="0"/>
                      <w:marTop w:val="0"/>
                      <w:marBottom w:val="0"/>
                      <w:divBdr>
                        <w:top w:val="none" w:sz="0" w:space="0" w:color="auto"/>
                        <w:left w:val="none" w:sz="0" w:space="0" w:color="auto"/>
                        <w:bottom w:val="none" w:sz="0" w:space="0" w:color="auto"/>
                        <w:right w:val="none" w:sz="0" w:space="0" w:color="auto"/>
                      </w:divBdr>
                      <w:divsChild>
                        <w:div w:id="1351103479">
                          <w:marLeft w:val="0"/>
                          <w:marRight w:val="0"/>
                          <w:marTop w:val="0"/>
                          <w:marBottom w:val="0"/>
                          <w:divBdr>
                            <w:top w:val="none" w:sz="0" w:space="0" w:color="auto"/>
                            <w:left w:val="none" w:sz="0" w:space="0" w:color="auto"/>
                            <w:bottom w:val="none" w:sz="0" w:space="0" w:color="auto"/>
                            <w:right w:val="none" w:sz="0" w:space="0" w:color="auto"/>
                          </w:divBdr>
                        </w:div>
                        <w:div w:id="309986410">
                          <w:marLeft w:val="0"/>
                          <w:marRight w:val="0"/>
                          <w:marTop w:val="0"/>
                          <w:marBottom w:val="0"/>
                          <w:divBdr>
                            <w:top w:val="none" w:sz="0" w:space="0" w:color="auto"/>
                            <w:left w:val="none" w:sz="0" w:space="0" w:color="auto"/>
                            <w:bottom w:val="none" w:sz="0" w:space="0" w:color="auto"/>
                            <w:right w:val="none" w:sz="0" w:space="0" w:color="auto"/>
                          </w:divBdr>
                          <w:divsChild>
                            <w:div w:id="568806365">
                              <w:marLeft w:val="0"/>
                              <w:marRight w:val="0"/>
                              <w:marTop w:val="0"/>
                              <w:marBottom w:val="0"/>
                              <w:divBdr>
                                <w:top w:val="none" w:sz="0" w:space="0" w:color="auto"/>
                                <w:left w:val="none" w:sz="0" w:space="0" w:color="auto"/>
                                <w:bottom w:val="none" w:sz="0" w:space="0" w:color="auto"/>
                                <w:right w:val="none" w:sz="0" w:space="0" w:color="auto"/>
                              </w:divBdr>
                            </w:div>
                            <w:div w:id="267782555">
                              <w:marLeft w:val="0"/>
                              <w:marRight w:val="0"/>
                              <w:marTop w:val="0"/>
                              <w:marBottom w:val="0"/>
                              <w:divBdr>
                                <w:top w:val="none" w:sz="0" w:space="0" w:color="auto"/>
                                <w:left w:val="none" w:sz="0" w:space="0" w:color="auto"/>
                                <w:bottom w:val="none" w:sz="0" w:space="0" w:color="auto"/>
                                <w:right w:val="none" w:sz="0" w:space="0" w:color="auto"/>
                              </w:divBdr>
                              <w:divsChild>
                                <w:div w:id="1804035195">
                                  <w:marLeft w:val="0"/>
                                  <w:marRight w:val="0"/>
                                  <w:marTop w:val="0"/>
                                  <w:marBottom w:val="0"/>
                                  <w:divBdr>
                                    <w:top w:val="none" w:sz="0" w:space="0" w:color="auto"/>
                                    <w:left w:val="none" w:sz="0" w:space="0" w:color="auto"/>
                                    <w:bottom w:val="none" w:sz="0" w:space="0" w:color="auto"/>
                                    <w:right w:val="none" w:sz="0" w:space="0" w:color="auto"/>
                                  </w:divBdr>
                                </w:div>
                                <w:div w:id="704208413">
                                  <w:marLeft w:val="0"/>
                                  <w:marRight w:val="0"/>
                                  <w:marTop w:val="0"/>
                                  <w:marBottom w:val="0"/>
                                  <w:divBdr>
                                    <w:top w:val="none" w:sz="0" w:space="0" w:color="auto"/>
                                    <w:left w:val="none" w:sz="0" w:space="0" w:color="auto"/>
                                    <w:bottom w:val="none" w:sz="0" w:space="0" w:color="auto"/>
                                    <w:right w:val="none" w:sz="0" w:space="0" w:color="auto"/>
                                  </w:divBdr>
                                  <w:divsChild>
                                    <w:div w:id="1504734363">
                                      <w:marLeft w:val="0"/>
                                      <w:marRight w:val="0"/>
                                      <w:marTop w:val="0"/>
                                      <w:marBottom w:val="0"/>
                                      <w:divBdr>
                                        <w:top w:val="none" w:sz="0" w:space="0" w:color="auto"/>
                                        <w:left w:val="none" w:sz="0" w:space="0" w:color="auto"/>
                                        <w:bottom w:val="none" w:sz="0" w:space="0" w:color="auto"/>
                                        <w:right w:val="none" w:sz="0" w:space="0" w:color="auto"/>
                                      </w:divBdr>
                                    </w:div>
                                    <w:div w:id="19400155">
                                      <w:marLeft w:val="0"/>
                                      <w:marRight w:val="0"/>
                                      <w:marTop w:val="0"/>
                                      <w:marBottom w:val="0"/>
                                      <w:divBdr>
                                        <w:top w:val="none" w:sz="0" w:space="0" w:color="auto"/>
                                        <w:left w:val="none" w:sz="0" w:space="0" w:color="auto"/>
                                        <w:bottom w:val="none" w:sz="0" w:space="0" w:color="auto"/>
                                        <w:right w:val="none" w:sz="0" w:space="0" w:color="auto"/>
                                      </w:divBdr>
                                      <w:divsChild>
                                        <w:div w:id="263265004">
                                          <w:marLeft w:val="0"/>
                                          <w:marRight w:val="0"/>
                                          <w:marTop w:val="0"/>
                                          <w:marBottom w:val="0"/>
                                          <w:divBdr>
                                            <w:top w:val="none" w:sz="0" w:space="0" w:color="auto"/>
                                            <w:left w:val="none" w:sz="0" w:space="0" w:color="auto"/>
                                            <w:bottom w:val="none" w:sz="0" w:space="0" w:color="auto"/>
                                            <w:right w:val="none" w:sz="0" w:space="0" w:color="auto"/>
                                          </w:divBdr>
                                        </w:div>
                                        <w:div w:id="466167640">
                                          <w:marLeft w:val="0"/>
                                          <w:marRight w:val="0"/>
                                          <w:marTop w:val="0"/>
                                          <w:marBottom w:val="0"/>
                                          <w:divBdr>
                                            <w:top w:val="none" w:sz="0" w:space="0" w:color="auto"/>
                                            <w:left w:val="none" w:sz="0" w:space="0" w:color="auto"/>
                                            <w:bottom w:val="none" w:sz="0" w:space="0" w:color="auto"/>
                                            <w:right w:val="none" w:sz="0" w:space="0" w:color="auto"/>
                                          </w:divBdr>
                                          <w:divsChild>
                                            <w:div w:id="1513255168">
                                              <w:marLeft w:val="0"/>
                                              <w:marRight w:val="0"/>
                                              <w:marTop w:val="0"/>
                                              <w:marBottom w:val="0"/>
                                              <w:divBdr>
                                                <w:top w:val="none" w:sz="0" w:space="0" w:color="auto"/>
                                                <w:left w:val="none" w:sz="0" w:space="0" w:color="auto"/>
                                                <w:bottom w:val="none" w:sz="0" w:space="0" w:color="auto"/>
                                                <w:right w:val="none" w:sz="0" w:space="0" w:color="auto"/>
                                              </w:divBdr>
                                            </w:div>
                                            <w:div w:id="1789003130">
                                              <w:marLeft w:val="0"/>
                                              <w:marRight w:val="0"/>
                                              <w:marTop w:val="0"/>
                                              <w:marBottom w:val="0"/>
                                              <w:divBdr>
                                                <w:top w:val="none" w:sz="0" w:space="0" w:color="auto"/>
                                                <w:left w:val="none" w:sz="0" w:space="0" w:color="auto"/>
                                                <w:bottom w:val="none" w:sz="0" w:space="0" w:color="auto"/>
                                                <w:right w:val="none" w:sz="0" w:space="0" w:color="auto"/>
                                              </w:divBdr>
                                              <w:divsChild>
                                                <w:div w:id="1051609358">
                                                  <w:marLeft w:val="0"/>
                                                  <w:marRight w:val="0"/>
                                                  <w:marTop w:val="0"/>
                                                  <w:marBottom w:val="0"/>
                                                  <w:divBdr>
                                                    <w:top w:val="none" w:sz="0" w:space="0" w:color="auto"/>
                                                    <w:left w:val="none" w:sz="0" w:space="0" w:color="auto"/>
                                                    <w:bottom w:val="none" w:sz="0" w:space="0" w:color="auto"/>
                                                    <w:right w:val="none" w:sz="0" w:space="0" w:color="auto"/>
                                                  </w:divBdr>
                                                </w:div>
                                                <w:div w:id="1352757202">
                                                  <w:marLeft w:val="0"/>
                                                  <w:marRight w:val="0"/>
                                                  <w:marTop w:val="0"/>
                                                  <w:marBottom w:val="0"/>
                                                  <w:divBdr>
                                                    <w:top w:val="none" w:sz="0" w:space="0" w:color="auto"/>
                                                    <w:left w:val="none" w:sz="0" w:space="0" w:color="auto"/>
                                                    <w:bottom w:val="none" w:sz="0" w:space="0" w:color="auto"/>
                                                    <w:right w:val="none" w:sz="0" w:space="0" w:color="auto"/>
                                                  </w:divBdr>
                                                  <w:divsChild>
                                                    <w:div w:id="10306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7718">
      <w:bodyDiv w:val="1"/>
      <w:marLeft w:val="0"/>
      <w:marRight w:val="0"/>
      <w:marTop w:val="0"/>
      <w:marBottom w:val="0"/>
      <w:divBdr>
        <w:top w:val="none" w:sz="0" w:space="0" w:color="auto"/>
        <w:left w:val="none" w:sz="0" w:space="0" w:color="auto"/>
        <w:bottom w:val="none" w:sz="0" w:space="0" w:color="auto"/>
        <w:right w:val="none" w:sz="0" w:space="0" w:color="auto"/>
      </w:divBdr>
    </w:div>
    <w:div w:id="458182901">
      <w:bodyDiv w:val="1"/>
      <w:marLeft w:val="0"/>
      <w:marRight w:val="0"/>
      <w:marTop w:val="0"/>
      <w:marBottom w:val="0"/>
      <w:divBdr>
        <w:top w:val="none" w:sz="0" w:space="0" w:color="auto"/>
        <w:left w:val="none" w:sz="0" w:space="0" w:color="auto"/>
        <w:bottom w:val="none" w:sz="0" w:space="0" w:color="auto"/>
        <w:right w:val="none" w:sz="0" w:space="0" w:color="auto"/>
      </w:divBdr>
    </w:div>
    <w:div w:id="470755384">
      <w:bodyDiv w:val="1"/>
      <w:marLeft w:val="0"/>
      <w:marRight w:val="0"/>
      <w:marTop w:val="0"/>
      <w:marBottom w:val="0"/>
      <w:divBdr>
        <w:top w:val="none" w:sz="0" w:space="0" w:color="auto"/>
        <w:left w:val="none" w:sz="0" w:space="0" w:color="auto"/>
        <w:bottom w:val="none" w:sz="0" w:space="0" w:color="auto"/>
        <w:right w:val="none" w:sz="0" w:space="0" w:color="auto"/>
      </w:divBdr>
    </w:div>
    <w:div w:id="999386322">
      <w:bodyDiv w:val="1"/>
      <w:marLeft w:val="0"/>
      <w:marRight w:val="0"/>
      <w:marTop w:val="0"/>
      <w:marBottom w:val="0"/>
      <w:divBdr>
        <w:top w:val="none" w:sz="0" w:space="0" w:color="auto"/>
        <w:left w:val="none" w:sz="0" w:space="0" w:color="auto"/>
        <w:bottom w:val="none" w:sz="0" w:space="0" w:color="auto"/>
        <w:right w:val="none" w:sz="0" w:space="0" w:color="auto"/>
      </w:divBdr>
      <w:divsChild>
        <w:div w:id="1203597605">
          <w:marLeft w:val="0"/>
          <w:marRight w:val="0"/>
          <w:marTop w:val="0"/>
          <w:marBottom w:val="0"/>
          <w:divBdr>
            <w:top w:val="none" w:sz="0" w:space="0" w:color="auto"/>
            <w:left w:val="none" w:sz="0" w:space="0" w:color="auto"/>
            <w:bottom w:val="none" w:sz="0" w:space="0" w:color="auto"/>
            <w:right w:val="none" w:sz="0" w:space="0" w:color="auto"/>
          </w:divBdr>
          <w:divsChild>
            <w:div w:id="241642002">
              <w:marLeft w:val="0"/>
              <w:marRight w:val="0"/>
              <w:marTop w:val="0"/>
              <w:marBottom w:val="0"/>
              <w:divBdr>
                <w:top w:val="none" w:sz="0" w:space="0" w:color="auto"/>
                <w:left w:val="none" w:sz="0" w:space="0" w:color="auto"/>
                <w:bottom w:val="none" w:sz="0" w:space="0" w:color="auto"/>
                <w:right w:val="none" w:sz="0" w:space="0" w:color="auto"/>
              </w:divBdr>
            </w:div>
            <w:div w:id="9646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4032">
      <w:bodyDiv w:val="1"/>
      <w:marLeft w:val="0"/>
      <w:marRight w:val="0"/>
      <w:marTop w:val="0"/>
      <w:marBottom w:val="0"/>
      <w:divBdr>
        <w:top w:val="none" w:sz="0" w:space="0" w:color="auto"/>
        <w:left w:val="none" w:sz="0" w:space="0" w:color="auto"/>
        <w:bottom w:val="none" w:sz="0" w:space="0" w:color="auto"/>
        <w:right w:val="none" w:sz="0" w:space="0" w:color="auto"/>
      </w:divBdr>
    </w:div>
    <w:div w:id="1227961328">
      <w:bodyDiv w:val="1"/>
      <w:marLeft w:val="0"/>
      <w:marRight w:val="0"/>
      <w:marTop w:val="0"/>
      <w:marBottom w:val="0"/>
      <w:divBdr>
        <w:top w:val="none" w:sz="0" w:space="0" w:color="auto"/>
        <w:left w:val="none" w:sz="0" w:space="0" w:color="auto"/>
        <w:bottom w:val="none" w:sz="0" w:space="0" w:color="auto"/>
        <w:right w:val="none" w:sz="0" w:space="0" w:color="auto"/>
      </w:divBdr>
      <w:divsChild>
        <w:div w:id="1534001944">
          <w:marLeft w:val="0"/>
          <w:marRight w:val="0"/>
          <w:marTop w:val="0"/>
          <w:marBottom w:val="0"/>
          <w:divBdr>
            <w:top w:val="none" w:sz="0" w:space="0" w:color="auto"/>
            <w:left w:val="none" w:sz="0" w:space="0" w:color="auto"/>
            <w:bottom w:val="none" w:sz="0" w:space="0" w:color="auto"/>
            <w:right w:val="none" w:sz="0" w:space="0" w:color="auto"/>
          </w:divBdr>
          <w:divsChild>
            <w:div w:id="55133255">
              <w:marLeft w:val="0"/>
              <w:marRight w:val="0"/>
              <w:marTop w:val="0"/>
              <w:marBottom w:val="0"/>
              <w:divBdr>
                <w:top w:val="none" w:sz="0" w:space="0" w:color="auto"/>
                <w:left w:val="none" w:sz="0" w:space="0" w:color="auto"/>
                <w:bottom w:val="none" w:sz="0" w:space="0" w:color="auto"/>
                <w:right w:val="none" w:sz="0" w:space="0" w:color="auto"/>
              </w:divBdr>
            </w:div>
            <w:div w:id="164759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9275">
      <w:bodyDiv w:val="1"/>
      <w:marLeft w:val="0"/>
      <w:marRight w:val="0"/>
      <w:marTop w:val="0"/>
      <w:marBottom w:val="0"/>
      <w:divBdr>
        <w:top w:val="none" w:sz="0" w:space="0" w:color="auto"/>
        <w:left w:val="none" w:sz="0" w:space="0" w:color="auto"/>
        <w:bottom w:val="none" w:sz="0" w:space="0" w:color="auto"/>
        <w:right w:val="none" w:sz="0" w:space="0" w:color="auto"/>
      </w:divBdr>
    </w:div>
    <w:div w:id="19915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43035A507118B4DAB697572FB2D5D05" ma:contentTypeVersion="1" ma:contentTypeDescription="Create a new document." ma:contentTypeScope="" ma:versionID="be6f2272b23b612997993d14d38a5ee8">
  <xsd:schema xmlns:xsd="http://www.w3.org/2001/XMLSchema" xmlns:xs="http://www.w3.org/2001/XMLSchema" xmlns:p="http://schemas.microsoft.com/office/2006/metadata/properties" xmlns:ns2="8cababb1-0d7d-489d-93a0-8a6e561a761d" targetNamespace="http://schemas.microsoft.com/office/2006/metadata/properties" ma:root="true" ma:fieldsID="229036679bc7b559f476c4e850927cb3" ns2:_="">
    <xsd:import namespace="8cababb1-0d7d-489d-93a0-8a6e561a761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abb1-0d7d-489d-93a0-8a6e561a76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ACF873-7922-4F91-B467-DCC37A8F7187}">
  <ds:schemaRefs>
    <ds:schemaRef ds:uri="http://schemas.openxmlformats.org/officeDocument/2006/bibliography"/>
  </ds:schemaRefs>
</ds:datastoreItem>
</file>

<file path=customXml/itemProps2.xml><?xml version="1.0" encoding="utf-8"?>
<ds:datastoreItem xmlns:ds="http://schemas.openxmlformats.org/officeDocument/2006/customXml" ds:itemID="{C885703E-AA73-440A-A0EE-967D9557D8F4}">
  <ds:schemaRefs>
    <ds:schemaRef ds:uri="http://schemas.microsoft.com/sharepoint/v3/contenttype/forms"/>
  </ds:schemaRefs>
</ds:datastoreItem>
</file>

<file path=customXml/itemProps3.xml><?xml version="1.0" encoding="utf-8"?>
<ds:datastoreItem xmlns:ds="http://schemas.openxmlformats.org/officeDocument/2006/customXml" ds:itemID="{3D7C66A5-B554-4225-B678-B690ED0BF4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51157A-C1B0-4CAE-BC7E-3A2A757DC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babb1-0d7d-489d-93a0-8a6e561a7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36</Pages>
  <Words>8806</Words>
  <Characters>50198</Characters>
  <Application>Microsoft Office Word</Application>
  <DocSecurity>0</DocSecurity>
  <Lines>418</Lines>
  <Paragraphs>117</Paragraphs>
  <ScaleCrop>false</ScaleCrop>
  <HeadingPairs>
    <vt:vector size="4" baseType="variant">
      <vt:variant>
        <vt:lpstr>Title</vt:lpstr>
      </vt:variant>
      <vt:variant>
        <vt:i4>1</vt:i4>
      </vt:variant>
      <vt:variant>
        <vt:lpstr>Headings</vt:lpstr>
      </vt:variant>
      <vt:variant>
        <vt:i4>65</vt:i4>
      </vt:variant>
    </vt:vector>
  </HeadingPairs>
  <TitlesOfParts>
    <vt:vector size="66" baseType="lpstr">
      <vt:lpstr/>
      <vt:lpstr>Notice Inviting Quotation (NIQ)</vt:lpstr>
      <vt:lpstr>    SECTION I - INSTRUCTION TO BIDDERS (ITB)</vt:lpstr>
      <vt:lpstr>    Bidding Documents</vt:lpstr>
      <vt:lpstr>    Amendment of Bidding Documents</vt:lpstr>
      <vt:lpstr>    Clarification on Bidding Document</vt:lpstr>
      <vt:lpstr>    Language of Bid</vt:lpstr>
      <vt:lpstr>    Cost of Bid Preparation</vt:lpstr>
      <vt:lpstr>    Modification and Withdrawal of Bids</vt:lpstr>
      <vt:lpstr>    Price Schedule</vt:lpstr>
      <vt:lpstr>    Performance Security</vt:lpstr>
      <vt:lpstr>    Correction of Arithmetical Errors in the Price Bid</vt:lpstr>
      <vt:lpstr>    Period of Validity of Bids</vt:lpstr>
      <vt:lpstr>    Currency of Bid</vt:lpstr>
      <vt:lpstr>    Bid Security </vt:lpstr>
      <vt:lpstr>    Documents comprising the bids</vt:lpstr>
      <vt:lpstr>    Signing of Bids</vt:lpstr>
      <vt:lpstr>    Submission of Bids</vt:lpstr>
      <vt:lpstr>    Opening of Bid</vt:lpstr>
      <vt:lpstr>    Bid Evaluation </vt:lpstr>
      <vt:lpstr>    Contacting the TTPL</vt:lpstr>
      <vt:lpstr>    Award Criteria</vt:lpstr>
      <vt:lpstr>    Deviation:</vt:lpstr>
      <vt:lpstr>    Notification of Award:</vt:lpstr>
      <vt:lpstr/>
      <vt:lpstr>    Form 1: Bid Security (Bank Guarantee)</vt:lpstr>
      <vt:lpstr>    Form 2: Price Schedule Forms</vt:lpstr>
      <vt:lpstr>    Form 3: Statement of Compliance</vt:lpstr>
      <vt:lpstr>    Form 4: Deviation Schedule </vt:lpstr>
      <vt:lpstr>SECTION III- GENERAL PURCHASE CONDITIONS (GPC)</vt:lpstr>
      <vt:lpstr>Definition:</vt:lpstr>
      <vt:lpstr>Language</vt:lpstr>
      <vt:lpstr/>
      <vt:lpstr>Governing Law</vt:lpstr>
      <vt:lpstr>Supplier’s Responsibilities</vt:lpstr>
      <vt:lpstr>TTPL’s Responsibilities</vt:lpstr>
      <vt:lpstr>Inspection and Tests</vt:lpstr>
      <vt:lpstr>Packing, Delivery and Documents</vt:lpstr>
      <vt:lpstr>Insurance and Transportation</vt:lpstr>
      <vt:lpstr>Contract Price</vt:lpstr>
      <vt:lpstr>Terms of Payment</vt:lpstr>
      <vt:lpstr>Taxes and Duties</vt:lpstr>
      <vt:lpstr>Retention Money</vt:lpstr>
      <vt:lpstr>Liquidated Damages for delay in delivery </vt:lpstr>
      <vt:lpstr>Warranty </vt:lpstr>
      <vt:lpstr>Limitations of Liability</vt:lpstr>
      <vt:lpstr>Force Majeure</vt:lpstr>
      <vt:lpstr>Termination</vt:lpstr>
      <vt:lpstr>Delivery Schedule</vt:lpstr>
      <vt:lpstr>Patent Right</vt:lpstr>
      <vt:lpstr>Sub- Letting</vt:lpstr>
      <vt:lpstr>Variations</vt:lpstr>
      <vt:lpstr>SECTION-IV: TECHNICAL SPECIFICATION</vt:lpstr>
      <vt:lpstr>    Scope of Supply</vt:lpstr>
      <vt:lpstr>    Technical Specifications</vt:lpstr>
      <vt:lpstr>Laptop (High End)</vt:lpstr>
      <vt:lpstr>Laptop (Regular Use) </vt:lpstr>
      <vt:lpstr/>
      <vt:lpstr/>
      <vt:lpstr/>
      <vt:lpstr/>
      <vt:lpstr/>
      <vt:lpstr>SECTION V- CONTRACT FORM</vt:lpstr>
      <vt:lpstr>    </vt:lpstr>
      <vt:lpstr>    </vt:lpstr>
      <vt:lpstr>    Form No. 1: Purchase Order</vt:lpstr>
    </vt:vector>
  </TitlesOfParts>
  <Company>PricewaterhouseCoopers</Company>
  <LinksUpToDate>false</LinksUpToDate>
  <CharactersWithSpaces>58887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Vishal X Agarwal</dc:creator>
  <cp:keywords/>
  <dc:description/>
  <cp:lastModifiedBy>Ashis Subba</cp:lastModifiedBy>
  <cp:revision>15</cp:revision>
  <dcterms:created xsi:type="dcterms:W3CDTF">2020-07-07T06:44:00Z</dcterms:created>
  <dcterms:modified xsi:type="dcterms:W3CDTF">2021-04-01T06:53:00Z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0x010100143035A507118B4DAB697572FB2D5D05</vt:lpwstr>
  </property>
</Properties>
</file>