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5C95" w:rsidRPr="00421A91" w:rsidRDefault="00E35C95" w:rsidP="003C1C73">
      <w:pPr>
        <w:pStyle w:val="Title"/>
        <w:rPr>
          <w:b w:val="0"/>
          <w:bCs w:val="0"/>
          <w:spacing w:val="60"/>
          <w:sz w:val="44"/>
          <w:szCs w:val="44"/>
        </w:rPr>
      </w:pPr>
    </w:p>
    <w:p w:rsidR="00E35C95" w:rsidRPr="00421A91" w:rsidRDefault="00E35C95" w:rsidP="00E8565A">
      <w:pPr>
        <w:jc w:val="center"/>
        <w:rPr>
          <w:rFonts w:ascii="Baskerville Old Face" w:hAnsi="Baskerville Old Face" w:cs="Baskerville Old Face"/>
          <w:b/>
          <w:bCs/>
          <w:sz w:val="31"/>
          <w:szCs w:val="31"/>
        </w:rPr>
      </w:pPr>
    </w:p>
    <w:p w:rsidR="00E35C95" w:rsidRPr="00421A91" w:rsidRDefault="00C32EEF" w:rsidP="00E8565A">
      <w:pPr>
        <w:jc w:val="center"/>
        <w:rPr>
          <w:rFonts w:ascii="Baskerville Old Face" w:hAnsi="Baskerville Old Face" w:cs="Baskerville Old Face"/>
          <w:b/>
          <w:bCs/>
          <w:sz w:val="56"/>
          <w:szCs w:val="56"/>
        </w:rPr>
      </w:pPr>
      <w:r>
        <w:rPr>
          <w:rFonts w:ascii="Baskerville Old Face" w:hAnsi="Baskerville Old Face" w:cs="Baskerville Old Face"/>
          <w:b/>
          <w:bCs/>
          <w:noProof/>
          <w:sz w:val="31"/>
          <w:szCs w:val="31"/>
          <w:lang w:bidi="bo-CN"/>
        </w:rPr>
        <w:drawing>
          <wp:inline distT="0" distB="0" distL="0" distR="0">
            <wp:extent cx="1240155" cy="1264285"/>
            <wp:effectExtent l="19050" t="0" r="0" b="0"/>
            <wp:docPr id="1" name="Picture 1" descr="norbu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bu2a"/>
                    <pic:cNvPicPr>
                      <a:picLocks noChangeAspect="1" noChangeArrowheads="1"/>
                    </pic:cNvPicPr>
                  </pic:nvPicPr>
                  <pic:blipFill>
                    <a:blip r:embed="rId8"/>
                    <a:srcRect/>
                    <a:stretch>
                      <a:fillRect/>
                    </a:stretch>
                  </pic:blipFill>
                  <pic:spPr bwMode="auto">
                    <a:xfrm>
                      <a:off x="0" y="0"/>
                      <a:ext cx="1240155" cy="1264285"/>
                    </a:xfrm>
                    <a:prstGeom prst="rect">
                      <a:avLst/>
                    </a:prstGeom>
                    <a:noFill/>
                    <a:ln w="9525">
                      <a:noFill/>
                      <a:miter lim="800000"/>
                      <a:headEnd/>
                      <a:tailEnd/>
                    </a:ln>
                  </pic:spPr>
                </pic:pic>
              </a:graphicData>
            </a:graphic>
          </wp:inline>
        </w:drawing>
      </w:r>
    </w:p>
    <w:p w:rsidR="00E35C95" w:rsidRPr="00421A91" w:rsidRDefault="00C32EEF" w:rsidP="00E8565A">
      <w:pPr>
        <w:jc w:val="center"/>
        <w:rPr>
          <w:rFonts w:ascii="Baskerville Old Face" w:hAnsi="Baskerville Old Face" w:cs="Baskerville Old Face"/>
          <w:b/>
          <w:bCs/>
          <w:sz w:val="56"/>
          <w:szCs w:val="56"/>
        </w:rPr>
      </w:pPr>
      <w:r>
        <w:rPr>
          <w:rFonts w:ascii="Baskerville Old Face" w:hAnsi="Baskerville Old Face" w:cs="Baskerville Old Face"/>
          <w:b/>
          <w:bCs/>
          <w:noProof/>
          <w:sz w:val="56"/>
          <w:szCs w:val="56"/>
          <w:lang w:bidi="bo-CN"/>
        </w:rPr>
        <w:drawing>
          <wp:inline distT="0" distB="0" distL="0" distR="0">
            <wp:extent cx="2783205" cy="429260"/>
            <wp:effectExtent l="19050" t="0" r="0" b="0"/>
            <wp:docPr id="2" name="Picture 2" descr="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head"/>
                    <pic:cNvPicPr>
                      <a:picLocks noChangeAspect="1" noChangeArrowheads="1"/>
                    </pic:cNvPicPr>
                  </pic:nvPicPr>
                  <pic:blipFill>
                    <a:blip r:embed="rId9"/>
                    <a:srcRect/>
                    <a:stretch>
                      <a:fillRect/>
                    </a:stretch>
                  </pic:blipFill>
                  <pic:spPr bwMode="auto">
                    <a:xfrm>
                      <a:off x="0" y="0"/>
                      <a:ext cx="2783205" cy="429260"/>
                    </a:xfrm>
                    <a:prstGeom prst="rect">
                      <a:avLst/>
                    </a:prstGeom>
                    <a:noFill/>
                    <a:ln w="9525">
                      <a:noFill/>
                      <a:miter lim="800000"/>
                      <a:headEnd/>
                      <a:tailEnd/>
                    </a:ln>
                  </pic:spPr>
                </pic:pic>
              </a:graphicData>
            </a:graphic>
          </wp:inline>
        </w:drawing>
      </w:r>
    </w:p>
    <w:p w:rsidR="00E35C95" w:rsidRPr="00421A91" w:rsidRDefault="00E35C95" w:rsidP="00E8565A">
      <w:pPr>
        <w:jc w:val="center"/>
        <w:rPr>
          <w:b/>
          <w:bCs/>
          <w:sz w:val="36"/>
          <w:szCs w:val="36"/>
        </w:rPr>
      </w:pPr>
      <w:r w:rsidRPr="00421A91">
        <w:rPr>
          <w:b/>
          <w:bCs/>
          <w:sz w:val="36"/>
          <w:szCs w:val="36"/>
        </w:rPr>
        <w:t xml:space="preserve">BHUTAN TELECOM LTD. </w:t>
      </w:r>
    </w:p>
    <w:p w:rsidR="00E35C95" w:rsidRPr="00421A91" w:rsidRDefault="00E35C95" w:rsidP="00E8565A">
      <w:pPr>
        <w:jc w:val="center"/>
        <w:rPr>
          <w:b/>
          <w:bCs/>
          <w:sz w:val="36"/>
          <w:szCs w:val="36"/>
        </w:rPr>
      </w:pPr>
      <w:r w:rsidRPr="00421A91">
        <w:rPr>
          <w:b/>
          <w:bCs/>
          <w:sz w:val="36"/>
          <w:szCs w:val="36"/>
        </w:rPr>
        <w:t>REGISTERED OFFICE IN THIMPHU</w:t>
      </w:r>
    </w:p>
    <w:p w:rsidR="00E35C95" w:rsidRPr="00421A91" w:rsidRDefault="00E35C95" w:rsidP="00E8565A">
      <w:pPr>
        <w:jc w:val="center"/>
        <w:rPr>
          <w:b/>
          <w:bCs/>
          <w:sz w:val="36"/>
          <w:szCs w:val="36"/>
        </w:rPr>
      </w:pPr>
    </w:p>
    <w:p w:rsidR="00E35C95" w:rsidRPr="00421A91" w:rsidRDefault="00E35C95" w:rsidP="00E8565A">
      <w:pPr>
        <w:jc w:val="center"/>
        <w:rPr>
          <w:rFonts w:ascii="Baskerville Old Face" w:hAnsi="Baskerville Old Face" w:cs="Baskerville Old Face"/>
          <w:b/>
          <w:bCs/>
          <w:sz w:val="56"/>
          <w:szCs w:val="56"/>
        </w:rPr>
      </w:pPr>
    </w:p>
    <w:p w:rsidR="00E35C95" w:rsidRPr="00421A91" w:rsidRDefault="00E35C95" w:rsidP="00E8565A">
      <w:pPr>
        <w:jc w:val="center"/>
        <w:rPr>
          <w:rFonts w:ascii="Baskerville Old Face" w:hAnsi="Baskerville Old Face" w:cs="Baskerville Old Face"/>
          <w:b/>
          <w:bCs/>
          <w:sz w:val="56"/>
          <w:szCs w:val="56"/>
        </w:rPr>
      </w:pPr>
    </w:p>
    <w:p w:rsidR="00E35C95" w:rsidRPr="00421A91" w:rsidRDefault="00E35C95" w:rsidP="00E8565A">
      <w:pPr>
        <w:jc w:val="center"/>
        <w:rPr>
          <w:rFonts w:ascii="Baskerville Old Face" w:hAnsi="Baskerville Old Face" w:cs="Baskerville Old Face"/>
          <w:b/>
          <w:bCs/>
          <w:sz w:val="56"/>
          <w:szCs w:val="56"/>
        </w:rPr>
      </w:pPr>
    </w:p>
    <w:p w:rsidR="00584100" w:rsidRDefault="009C0942" w:rsidP="00E8565A">
      <w:pPr>
        <w:jc w:val="center"/>
        <w:rPr>
          <w:b/>
          <w:bCs/>
          <w:sz w:val="32"/>
          <w:szCs w:val="32"/>
        </w:rPr>
      </w:pPr>
      <w:r>
        <w:rPr>
          <w:b/>
          <w:bCs/>
          <w:sz w:val="32"/>
          <w:szCs w:val="32"/>
        </w:rPr>
        <w:t>“</w:t>
      </w:r>
      <w:r w:rsidR="00481F25">
        <w:rPr>
          <w:b/>
          <w:bCs/>
          <w:sz w:val="32"/>
          <w:szCs w:val="32"/>
        </w:rPr>
        <w:t>CONSTRUCTION OF TOILET AT LHAMOIZINGKHA</w:t>
      </w:r>
      <w:r>
        <w:rPr>
          <w:b/>
          <w:bCs/>
          <w:sz w:val="32"/>
          <w:szCs w:val="32"/>
        </w:rPr>
        <w:t>”</w:t>
      </w:r>
    </w:p>
    <w:p w:rsidR="00217247" w:rsidRDefault="00217247" w:rsidP="00E8565A">
      <w:pPr>
        <w:jc w:val="center"/>
        <w:rPr>
          <w:b/>
          <w:bCs/>
          <w:sz w:val="32"/>
          <w:szCs w:val="32"/>
        </w:rPr>
      </w:pPr>
    </w:p>
    <w:p w:rsidR="00217247" w:rsidRDefault="00217247" w:rsidP="00E8565A">
      <w:pPr>
        <w:jc w:val="center"/>
        <w:rPr>
          <w:b/>
          <w:bCs/>
          <w:sz w:val="32"/>
          <w:szCs w:val="32"/>
        </w:rPr>
      </w:pPr>
    </w:p>
    <w:p w:rsidR="00217247" w:rsidRDefault="00217247" w:rsidP="00E8565A">
      <w:pPr>
        <w:jc w:val="center"/>
        <w:rPr>
          <w:b/>
          <w:bCs/>
          <w:sz w:val="32"/>
          <w:szCs w:val="32"/>
        </w:rPr>
      </w:pPr>
    </w:p>
    <w:p w:rsidR="00217247" w:rsidRDefault="00481F25" w:rsidP="00E8565A">
      <w:pPr>
        <w:jc w:val="center"/>
        <w:rPr>
          <w:b/>
          <w:bCs/>
          <w:sz w:val="32"/>
          <w:szCs w:val="32"/>
        </w:rPr>
      </w:pPr>
      <w:proofErr w:type="spellStart"/>
      <w:r>
        <w:rPr>
          <w:b/>
          <w:bCs/>
          <w:sz w:val="32"/>
          <w:szCs w:val="32"/>
        </w:rPr>
        <w:t>Dagana</w:t>
      </w:r>
      <w:proofErr w:type="spellEnd"/>
      <w:r w:rsidR="00217247">
        <w:rPr>
          <w:b/>
          <w:bCs/>
          <w:sz w:val="32"/>
          <w:szCs w:val="32"/>
        </w:rPr>
        <w:t xml:space="preserve"> </w:t>
      </w:r>
      <w:proofErr w:type="spellStart"/>
      <w:r w:rsidR="00217247">
        <w:rPr>
          <w:b/>
          <w:bCs/>
          <w:sz w:val="32"/>
          <w:szCs w:val="32"/>
        </w:rPr>
        <w:t>Dzongkhag</w:t>
      </w:r>
      <w:proofErr w:type="spellEnd"/>
    </w:p>
    <w:p w:rsidR="00584100" w:rsidRDefault="00584100" w:rsidP="00E8565A">
      <w:pPr>
        <w:jc w:val="center"/>
        <w:rPr>
          <w:b/>
          <w:bCs/>
          <w:sz w:val="32"/>
          <w:szCs w:val="32"/>
        </w:rPr>
      </w:pPr>
    </w:p>
    <w:p w:rsidR="00E35C95" w:rsidRPr="00421A91" w:rsidRDefault="00E35C95" w:rsidP="00E8565A">
      <w:pPr>
        <w:jc w:val="center"/>
        <w:rPr>
          <w:b/>
          <w:bCs/>
          <w:sz w:val="32"/>
          <w:szCs w:val="32"/>
        </w:rPr>
      </w:pPr>
    </w:p>
    <w:p w:rsidR="00E35C95" w:rsidRPr="00421A91" w:rsidRDefault="00E35C95" w:rsidP="00E8565A">
      <w:pPr>
        <w:jc w:val="center"/>
        <w:rPr>
          <w:b/>
          <w:bCs/>
          <w:sz w:val="32"/>
          <w:szCs w:val="32"/>
        </w:rPr>
      </w:pPr>
    </w:p>
    <w:p w:rsidR="00F93FB2" w:rsidRDefault="00F93FB2" w:rsidP="00E8565A">
      <w:pPr>
        <w:jc w:val="center"/>
        <w:rPr>
          <w:b/>
          <w:bCs/>
          <w:sz w:val="32"/>
          <w:szCs w:val="32"/>
        </w:rPr>
      </w:pPr>
    </w:p>
    <w:p w:rsidR="00E35C95" w:rsidRPr="00421A91" w:rsidRDefault="00E35C95" w:rsidP="00E8565A">
      <w:pPr>
        <w:jc w:val="center"/>
        <w:rPr>
          <w:b/>
          <w:bCs/>
          <w:sz w:val="32"/>
          <w:szCs w:val="32"/>
        </w:rPr>
      </w:pPr>
      <w:r w:rsidRPr="00421A91">
        <w:rPr>
          <w:b/>
          <w:bCs/>
          <w:sz w:val="32"/>
          <w:szCs w:val="32"/>
        </w:rPr>
        <w:t>Bidding Document</w:t>
      </w:r>
    </w:p>
    <w:p w:rsidR="00E35C95" w:rsidRPr="00217247" w:rsidRDefault="009E6B04" w:rsidP="00217247">
      <w:pPr>
        <w:rPr>
          <w:b/>
          <w:bCs/>
          <w:sz w:val="32"/>
          <w:szCs w:val="32"/>
        </w:rPr>
      </w:pPr>
      <w:r>
        <w:rPr>
          <w:b/>
          <w:bCs/>
          <w:sz w:val="32"/>
          <w:szCs w:val="32"/>
        </w:rPr>
        <w:t xml:space="preserve">                                             </w:t>
      </w:r>
      <w:r w:rsidR="00481F25">
        <w:rPr>
          <w:b/>
          <w:bCs/>
          <w:sz w:val="32"/>
          <w:szCs w:val="32"/>
        </w:rPr>
        <w:t>February</w:t>
      </w:r>
      <w:r w:rsidR="00C5177A">
        <w:rPr>
          <w:b/>
          <w:bCs/>
          <w:sz w:val="32"/>
          <w:szCs w:val="32"/>
        </w:rPr>
        <w:t xml:space="preserve"> 2020</w:t>
      </w:r>
    </w:p>
    <w:p w:rsidR="00E35C95" w:rsidRDefault="00E35C95" w:rsidP="00823ECD"/>
    <w:p w:rsidR="00E35C95" w:rsidRPr="00823ECD" w:rsidRDefault="00E35C95" w:rsidP="00823ECD"/>
    <w:p w:rsidR="00E35C95" w:rsidRDefault="00E35C95" w:rsidP="004D47FF"/>
    <w:p w:rsidR="00E35C95" w:rsidRDefault="00E35C95" w:rsidP="004D47FF"/>
    <w:p w:rsidR="00E35C95" w:rsidRPr="004D47FF" w:rsidRDefault="00E35C95" w:rsidP="004D47FF"/>
    <w:tbl>
      <w:tblPr>
        <w:tblW w:w="9960" w:type="dxa"/>
        <w:tblInd w:w="2" w:type="dxa"/>
        <w:tblCellMar>
          <w:left w:w="0" w:type="dxa"/>
          <w:right w:w="0" w:type="dxa"/>
        </w:tblCellMar>
        <w:tblLook w:val="0000" w:firstRow="0" w:lastRow="0" w:firstColumn="0" w:lastColumn="0" w:noHBand="0" w:noVBand="0"/>
      </w:tblPr>
      <w:tblGrid>
        <w:gridCol w:w="9000"/>
        <w:gridCol w:w="960"/>
      </w:tblGrid>
      <w:tr w:rsidR="00E35C95">
        <w:trPr>
          <w:trHeight w:val="465"/>
        </w:trPr>
        <w:tc>
          <w:tcPr>
            <w:tcW w:w="9960" w:type="dxa"/>
            <w:gridSpan w:val="2"/>
            <w:tcBorders>
              <w:top w:val="nil"/>
              <w:left w:val="nil"/>
              <w:bottom w:val="nil"/>
              <w:right w:val="nil"/>
            </w:tcBorders>
            <w:tcMar>
              <w:top w:w="15" w:type="dxa"/>
              <w:left w:w="15" w:type="dxa"/>
              <w:bottom w:w="0" w:type="dxa"/>
              <w:right w:w="15" w:type="dxa"/>
            </w:tcMar>
            <w:vAlign w:val="center"/>
          </w:tcPr>
          <w:p w:rsidR="00E35C95" w:rsidRDefault="00E35C95">
            <w:pPr>
              <w:jc w:val="center"/>
              <w:rPr>
                <w:rFonts w:ascii="Arial" w:hAnsi="Arial" w:cs="Arial"/>
                <w:b/>
                <w:bCs/>
              </w:rPr>
            </w:pPr>
          </w:p>
          <w:p w:rsidR="00CB714D" w:rsidRDefault="00CB714D">
            <w:pPr>
              <w:jc w:val="center"/>
              <w:rPr>
                <w:rFonts w:ascii="Arial" w:hAnsi="Arial" w:cs="Arial"/>
                <w:b/>
                <w:bCs/>
              </w:rPr>
            </w:pPr>
          </w:p>
          <w:p w:rsidR="00CB714D" w:rsidRDefault="00CB714D">
            <w:pPr>
              <w:jc w:val="center"/>
              <w:rPr>
                <w:rFonts w:ascii="Arial" w:hAnsi="Arial" w:cs="Arial"/>
                <w:b/>
                <w:bCs/>
              </w:rPr>
            </w:pPr>
          </w:p>
          <w:p w:rsidR="00E35C95" w:rsidRDefault="00E35C95">
            <w:pPr>
              <w:jc w:val="center"/>
              <w:rPr>
                <w:rFonts w:ascii="Arial" w:hAnsi="Arial" w:cs="Arial"/>
                <w:b/>
                <w:bCs/>
              </w:rPr>
            </w:pPr>
            <w:r>
              <w:rPr>
                <w:rFonts w:ascii="Arial" w:hAnsi="Arial" w:cs="Arial"/>
                <w:b/>
                <w:bCs/>
              </w:rPr>
              <w:lastRenderedPageBreak/>
              <w:t>Table of Contents</w:t>
            </w:r>
          </w:p>
        </w:tc>
      </w:tr>
      <w:tr w:rsidR="00E35C95">
        <w:trPr>
          <w:trHeight w:val="285"/>
        </w:trPr>
        <w:tc>
          <w:tcPr>
            <w:tcW w:w="9000" w:type="dxa"/>
            <w:tcBorders>
              <w:top w:val="nil"/>
              <w:left w:val="nil"/>
              <w:bottom w:val="nil"/>
              <w:right w:val="nil"/>
            </w:tcBorders>
            <w:tcMar>
              <w:top w:w="15" w:type="dxa"/>
              <w:left w:w="15" w:type="dxa"/>
              <w:bottom w:w="0" w:type="dxa"/>
              <w:right w:w="15" w:type="dxa"/>
            </w:tcMar>
            <w:vAlign w:val="center"/>
          </w:tcPr>
          <w:p w:rsidR="00E35C95" w:rsidRDefault="00E35C95">
            <w:pPr>
              <w:rPr>
                <w:rFonts w:ascii="Arial" w:hAnsi="Arial" w:cs="Arial"/>
              </w:rPr>
            </w:pPr>
            <w:proofErr w:type="spellStart"/>
            <w:r>
              <w:rPr>
                <w:rFonts w:ascii="Arial" w:hAnsi="Arial" w:cs="Arial"/>
                <w:sz w:val="22"/>
                <w:szCs w:val="22"/>
              </w:rPr>
              <w:lastRenderedPageBreak/>
              <w:t>SectionI</w:t>
            </w:r>
            <w:proofErr w:type="spellEnd"/>
            <w:r>
              <w:rPr>
                <w:rFonts w:ascii="Arial" w:hAnsi="Arial" w:cs="Arial"/>
                <w:sz w:val="22"/>
                <w:szCs w:val="22"/>
              </w:rPr>
              <w:t xml:space="preserve">. Instructions to Bidders (ITB) </w:t>
            </w:r>
          </w:p>
        </w:tc>
        <w:tc>
          <w:tcPr>
            <w:tcW w:w="960" w:type="dxa"/>
            <w:tcBorders>
              <w:top w:val="nil"/>
              <w:left w:val="nil"/>
              <w:bottom w:val="nil"/>
              <w:right w:val="nil"/>
            </w:tcBorders>
            <w:tcMar>
              <w:top w:w="15" w:type="dxa"/>
              <w:left w:w="15" w:type="dxa"/>
              <w:bottom w:w="0" w:type="dxa"/>
              <w:right w:w="15" w:type="dxa"/>
            </w:tcMar>
            <w:vAlign w:val="center"/>
          </w:tcPr>
          <w:p w:rsidR="00E35C95" w:rsidRDefault="00E35C95">
            <w:pPr>
              <w:jc w:val="center"/>
              <w:rPr>
                <w:rFonts w:ascii="Arial" w:hAnsi="Arial" w:cs="Arial"/>
              </w:rPr>
            </w:pPr>
            <w:r>
              <w:rPr>
                <w:rFonts w:ascii="Arial" w:hAnsi="Arial" w:cs="Arial"/>
                <w:sz w:val="22"/>
                <w:szCs w:val="22"/>
              </w:rPr>
              <w:t>1</w:t>
            </w:r>
          </w:p>
        </w:tc>
      </w:tr>
      <w:tr w:rsidR="00E35C95">
        <w:trPr>
          <w:trHeight w:val="285"/>
        </w:trPr>
        <w:tc>
          <w:tcPr>
            <w:tcW w:w="9000" w:type="dxa"/>
            <w:tcBorders>
              <w:top w:val="nil"/>
              <w:left w:val="nil"/>
              <w:bottom w:val="nil"/>
              <w:right w:val="nil"/>
            </w:tcBorders>
            <w:tcMar>
              <w:top w:w="15" w:type="dxa"/>
              <w:left w:w="15" w:type="dxa"/>
              <w:bottom w:w="0" w:type="dxa"/>
              <w:right w:w="15" w:type="dxa"/>
            </w:tcMar>
            <w:vAlign w:val="center"/>
          </w:tcPr>
          <w:p w:rsidR="00E35C95" w:rsidRDefault="00E35C95">
            <w:pPr>
              <w:rPr>
                <w:rFonts w:ascii="Arial" w:hAnsi="Arial" w:cs="Arial"/>
              </w:rPr>
            </w:pPr>
            <w:r>
              <w:rPr>
                <w:rFonts w:ascii="Arial" w:hAnsi="Arial" w:cs="Arial"/>
                <w:sz w:val="22"/>
                <w:szCs w:val="22"/>
              </w:rPr>
              <w:t xml:space="preserve">Section II. Bidding Data Sheet </w:t>
            </w:r>
          </w:p>
        </w:tc>
        <w:tc>
          <w:tcPr>
            <w:tcW w:w="960" w:type="dxa"/>
            <w:tcBorders>
              <w:top w:val="nil"/>
              <w:left w:val="nil"/>
              <w:bottom w:val="nil"/>
              <w:right w:val="nil"/>
            </w:tcBorders>
            <w:tcMar>
              <w:top w:w="15" w:type="dxa"/>
              <w:left w:w="15" w:type="dxa"/>
              <w:bottom w:w="0" w:type="dxa"/>
              <w:right w:w="15" w:type="dxa"/>
            </w:tcMar>
            <w:vAlign w:val="center"/>
          </w:tcPr>
          <w:p w:rsidR="00E35C95" w:rsidRDefault="00E35C95">
            <w:pPr>
              <w:jc w:val="center"/>
              <w:rPr>
                <w:rFonts w:ascii="Arial" w:hAnsi="Arial" w:cs="Arial"/>
              </w:rPr>
            </w:pPr>
            <w:r>
              <w:rPr>
                <w:rFonts w:ascii="Arial" w:hAnsi="Arial" w:cs="Arial"/>
                <w:sz w:val="22"/>
                <w:szCs w:val="22"/>
              </w:rPr>
              <w:t>24</w:t>
            </w:r>
          </w:p>
        </w:tc>
      </w:tr>
      <w:tr w:rsidR="00E35C95">
        <w:trPr>
          <w:trHeight w:val="285"/>
        </w:trPr>
        <w:tc>
          <w:tcPr>
            <w:tcW w:w="9000" w:type="dxa"/>
            <w:tcBorders>
              <w:top w:val="nil"/>
              <w:left w:val="nil"/>
              <w:bottom w:val="nil"/>
              <w:right w:val="nil"/>
            </w:tcBorders>
            <w:tcMar>
              <w:top w:w="15" w:type="dxa"/>
              <w:left w:w="15" w:type="dxa"/>
              <w:bottom w:w="0" w:type="dxa"/>
              <w:right w:w="15" w:type="dxa"/>
            </w:tcMar>
            <w:vAlign w:val="center"/>
          </w:tcPr>
          <w:p w:rsidR="00E35C95" w:rsidRDefault="00E35C95">
            <w:pPr>
              <w:rPr>
                <w:rFonts w:ascii="Arial" w:hAnsi="Arial" w:cs="Arial"/>
              </w:rPr>
            </w:pPr>
            <w:r>
              <w:rPr>
                <w:rFonts w:ascii="Arial" w:hAnsi="Arial" w:cs="Arial"/>
                <w:sz w:val="22"/>
                <w:szCs w:val="22"/>
              </w:rPr>
              <w:t xml:space="preserve">Section III. Eligible Countries </w:t>
            </w:r>
          </w:p>
        </w:tc>
        <w:tc>
          <w:tcPr>
            <w:tcW w:w="960" w:type="dxa"/>
            <w:tcBorders>
              <w:top w:val="nil"/>
              <w:left w:val="nil"/>
              <w:bottom w:val="nil"/>
              <w:right w:val="nil"/>
            </w:tcBorders>
            <w:tcMar>
              <w:top w:w="15" w:type="dxa"/>
              <w:left w:w="15" w:type="dxa"/>
              <w:bottom w:w="0" w:type="dxa"/>
              <w:right w:w="15" w:type="dxa"/>
            </w:tcMar>
            <w:vAlign w:val="center"/>
          </w:tcPr>
          <w:p w:rsidR="00E35C95" w:rsidRDefault="00E35C95">
            <w:pPr>
              <w:jc w:val="center"/>
              <w:rPr>
                <w:rFonts w:ascii="Arial" w:hAnsi="Arial" w:cs="Arial"/>
              </w:rPr>
            </w:pPr>
            <w:r>
              <w:rPr>
                <w:rFonts w:ascii="Arial" w:hAnsi="Arial" w:cs="Arial"/>
                <w:sz w:val="22"/>
                <w:szCs w:val="22"/>
              </w:rPr>
              <w:t>28</w:t>
            </w:r>
          </w:p>
        </w:tc>
      </w:tr>
      <w:tr w:rsidR="00E35C95">
        <w:trPr>
          <w:trHeight w:val="285"/>
        </w:trPr>
        <w:tc>
          <w:tcPr>
            <w:tcW w:w="9000" w:type="dxa"/>
            <w:tcBorders>
              <w:top w:val="nil"/>
              <w:left w:val="nil"/>
              <w:bottom w:val="nil"/>
              <w:right w:val="nil"/>
            </w:tcBorders>
            <w:tcMar>
              <w:top w:w="15" w:type="dxa"/>
              <w:left w:w="15" w:type="dxa"/>
              <w:bottom w:w="0" w:type="dxa"/>
              <w:right w:w="15" w:type="dxa"/>
            </w:tcMar>
            <w:vAlign w:val="center"/>
          </w:tcPr>
          <w:p w:rsidR="00E35C95" w:rsidRDefault="00E35C95">
            <w:pPr>
              <w:rPr>
                <w:rFonts w:ascii="Arial" w:hAnsi="Arial" w:cs="Arial"/>
              </w:rPr>
            </w:pPr>
            <w:r>
              <w:rPr>
                <w:rFonts w:ascii="Arial" w:hAnsi="Arial" w:cs="Arial"/>
                <w:sz w:val="22"/>
                <w:szCs w:val="22"/>
              </w:rPr>
              <w:t xml:space="preserve">Section IV. Forms of Bid, Qualification Information, Letter of Acceptance, and Contract </w:t>
            </w:r>
          </w:p>
        </w:tc>
        <w:tc>
          <w:tcPr>
            <w:tcW w:w="960" w:type="dxa"/>
            <w:tcBorders>
              <w:top w:val="nil"/>
              <w:left w:val="nil"/>
              <w:bottom w:val="nil"/>
              <w:right w:val="nil"/>
            </w:tcBorders>
            <w:tcMar>
              <w:top w:w="15" w:type="dxa"/>
              <w:left w:w="15" w:type="dxa"/>
              <w:bottom w:w="0" w:type="dxa"/>
              <w:right w:w="15" w:type="dxa"/>
            </w:tcMar>
            <w:vAlign w:val="center"/>
          </w:tcPr>
          <w:p w:rsidR="00E35C95" w:rsidRDefault="00E35C95">
            <w:pPr>
              <w:jc w:val="center"/>
              <w:rPr>
                <w:rFonts w:ascii="Arial" w:hAnsi="Arial" w:cs="Arial"/>
              </w:rPr>
            </w:pPr>
            <w:r>
              <w:rPr>
                <w:rFonts w:ascii="Arial" w:hAnsi="Arial" w:cs="Arial"/>
                <w:sz w:val="22"/>
                <w:szCs w:val="22"/>
              </w:rPr>
              <w:t>29</w:t>
            </w:r>
          </w:p>
        </w:tc>
      </w:tr>
      <w:tr w:rsidR="00E35C95">
        <w:trPr>
          <w:trHeight w:val="285"/>
        </w:trPr>
        <w:tc>
          <w:tcPr>
            <w:tcW w:w="9000" w:type="dxa"/>
            <w:tcBorders>
              <w:top w:val="nil"/>
              <w:left w:val="nil"/>
              <w:bottom w:val="nil"/>
              <w:right w:val="nil"/>
            </w:tcBorders>
            <w:tcMar>
              <w:top w:w="15" w:type="dxa"/>
              <w:left w:w="15" w:type="dxa"/>
              <w:bottom w:w="0" w:type="dxa"/>
              <w:right w:w="15" w:type="dxa"/>
            </w:tcMar>
            <w:vAlign w:val="center"/>
          </w:tcPr>
          <w:p w:rsidR="00E35C95" w:rsidRDefault="00E35C95">
            <w:pPr>
              <w:rPr>
                <w:rFonts w:ascii="Arial" w:hAnsi="Arial" w:cs="Arial"/>
              </w:rPr>
            </w:pPr>
            <w:r>
              <w:rPr>
                <w:rFonts w:ascii="Arial" w:hAnsi="Arial" w:cs="Arial"/>
                <w:sz w:val="22"/>
                <w:szCs w:val="22"/>
              </w:rPr>
              <w:t xml:space="preserve">1. Contractor’s Bid </w:t>
            </w:r>
          </w:p>
        </w:tc>
        <w:tc>
          <w:tcPr>
            <w:tcW w:w="960" w:type="dxa"/>
            <w:tcBorders>
              <w:top w:val="nil"/>
              <w:left w:val="nil"/>
              <w:bottom w:val="nil"/>
              <w:right w:val="nil"/>
            </w:tcBorders>
            <w:tcMar>
              <w:top w:w="15" w:type="dxa"/>
              <w:left w:w="15" w:type="dxa"/>
              <w:bottom w:w="0" w:type="dxa"/>
              <w:right w:w="15" w:type="dxa"/>
            </w:tcMar>
            <w:vAlign w:val="center"/>
          </w:tcPr>
          <w:p w:rsidR="00E35C95" w:rsidRDefault="00E35C95">
            <w:pPr>
              <w:jc w:val="center"/>
              <w:rPr>
                <w:rFonts w:ascii="Arial" w:hAnsi="Arial" w:cs="Arial"/>
              </w:rPr>
            </w:pPr>
            <w:r>
              <w:rPr>
                <w:rFonts w:ascii="Arial" w:hAnsi="Arial" w:cs="Arial"/>
                <w:sz w:val="22"/>
                <w:szCs w:val="22"/>
              </w:rPr>
              <w:t>29</w:t>
            </w:r>
          </w:p>
        </w:tc>
      </w:tr>
      <w:tr w:rsidR="00E35C95">
        <w:trPr>
          <w:trHeight w:val="285"/>
        </w:trPr>
        <w:tc>
          <w:tcPr>
            <w:tcW w:w="9000" w:type="dxa"/>
            <w:tcBorders>
              <w:top w:val="nil"/>
              <w:left w:val="nil"/>
              <w:bottom w:val="nil"/>
              <w:right w:val="nil"/>
            </w:tcBorders>
            <w:tcMar>
              <w:top w:w="15" w:type="dxa"/>
              <w:left w:w="15" w:type="dxa"/>
              <w:bottom w:w="0" w:type="dxa"/>
              <w:right w:w="15" w:type="dxa"/>
            </w:tcMar>
            <w:vAlign w:val="center"/>
          </w:tcPr>
          <w:p w:rsidR="00E35C95" w:rsidRDefault="00E35C95">
            <w:pPr>
              <w:rPr>
                <w:rFonts w:ascii="Arial" w:hAnsi="Arial" w:cs="Arial"/>
              </w:rPr>
            </w:pPr>
            <w:r>
              <w:rPr>
                <w:rFonts w:ascii="Arial" w:hAnsi="Arial" w:cs="Arial"/>
                <w:sz w:val="22"/>
                <w:szCs w:val="22"/>
              </w:rPr>
              <w:t xml:space="preserve">2. Qualification Information  </w:t>
            </w:r>
          </w:p>
        </w:tc>
        <w:tc>
          <w:tcPr>
            <w:tcW w:w="960" w:type="dxa"/>
            <w:tcBorders>
              <w:top w:val="nil"/>
              <w:left w:val="nil"/>
              <w:bottom w:val="nil"/>
              <w:right w:val="nil"/>
            </w:tcBorders>
            <w:tcMar>
              <w:top w:w="15" w:type="dxa"/>
              <w:left w:w="15" w:type="dxa"/>
              <w:bottom w:w="0" w:type="dxa"/>
              <w:right w:w="15" w:type="dxa"/>
            </w:tcMar>
            <w:vAlign w:val="center"/>
          </w:tcPr>
          <w:p w:rsidR="00E35C95" w:rsidRDefault="00E35C95">
            <w:pPr>
              <w:jc w:val="center"/>
              <w:rPr>
                <w:rFonts w:ascii="Arial" w:hAnsi="Arial" w:cs="Arial"/>
              </w:rPr>
            </w:pPr>
            <w:r>
              <w:rPr>
                <w:rFonts w:ascii="Arial" w:hAnsi="Arial" w:cs="Arial"/>
                <w:noProof/>
                <w:sz w:val="22"/>
                <w:szCs w:val="22"/>
              </w:rPr>
              <w:t>31</w:t>
            </w:r>
          </w:p>
        </w:tc>
      </w:tr>
      <w:tr w:rsidR="00E35C95">
        <w:trPr>
          <w:trHeight w:val="285"/>
        </w:trPr>
        <w:tc>
          <w:tcPr>
            <w:tcW w:w="9000" w:type="dxa"/>
            <w:tcBorders>
              <w:top w:val="nil"/>
              <w:left w:val="nil"/>
              <w:bottom w:val="nil"/>
              <w:right w:val="nil"/>
            </w:tcBorders>
            <w:tcMar>
              <w:top w:w="15" w:type="dxa"/>
              <w:left w:w="15" w:type="dxa"/>
              <w:bottom w:w="0" w:type="dxa"/>
              <w:right w:w="15" w:type="dxa"/>
            </w:tcMar>
            <w:vAlign w:val="center"/>
          </w:tcPr>
          <w:p w:rsidR="00E35C95" w:rsidRDefault="00E35C95">
            <w:pPr>
              <w:rPr>
                <w:rFonts w:ascii="Arial" w:hAnsi="Arial" w:cs="Arial"/>
              </w:rPr>
            </w:pPr>
            <w:r>
              <w:rPr>
                <w:rFonts w:ascii="Arial" w:hAnsi="Arial" w:cs="Arial"/>
                <w:sz w:val="22"/>
                <w:szCs w:val="22"/>
              </w:rPr>
              <w:t xml:space="preserve">3. Letter of Acceptance </w:t>
            </w:r>
          </w:p>
        </w:tc>
        <w:tc>
          <w:tcPr>
            <w:tcW w:w="960" w:type="dxa"/>
            <w:tcBorders>
              <w:top w:val="nil"/>
              <w:left w:val="nil"/>
              <w:bottom w:val="nil"/>
              <w:right w:val="nil"/>
            </w:tcBorders>
            <w:tcMar>
              <w:top w:w="15" w:type="dxa"/>
              <w:left w:w="15" w:type="dxa"/>
              <w:bottom w:w="0" w:type="dxa"/>
              <w:right w:w="15" w:type="dxa"/>
            </w:tcMar>
            <w:vAlign w:val="center"/>
          </w:tcPr>
          <w:p w:rsidR="00E35C95" w:rsidRDefault="00E35C95">
            <w:pPr>
              <w:jc w:val="center"/>
              <w:rPr>
                <w:rFonts w:ascii="Arial" w:hAnsi="Arial" w:cs="Arial"/>
              </w:rPr>
            </w:pPr>
            <w:r>
              <w:rPr>
                <w:rFonts w:ascii="Arial" w:hAnsi="Arial" w:cs="Arial"/>
                <w:sz w:val="22"/>
                <w:szCs w:val="22"/>
              </w:rPr>
              <w:t>34</w:t>
            </w:r>
          </w:p>
        </w:tc>
      </w:tr>
      <w:tr w:rsidR="00E35C95">
        <w:trPr>
          <w:trHeight w:val="285"/>
        </w:trPr>
        <w:tc>
          <w:tcPr>
            <w:tcW w:w="9000" w:type="dxa"/>
            <w:tcBorders>
              <w:top w:val="nil"/>
              <w:left w:val="nil"/>
              <w:bottom w:val="nil"/>
              <w:right w:val="nil"/>
            </w:tcBorders>
            <w:tcMar>
              <w:top w:w="15" w:type="dxa"/>
              <w:left w:w="15" w:type="dxa"/>
              <w:bottom w:w="0" w:type="dxa"/>
              <w:right w:w="15" w:type="dxa"/>
            </w:tcMar>
            <w:vAlign w:val="center"/>
          </w:tcPr>
          <w:p w:rsidR="00E35C95" w:rsidRDefault="00E35C95">
            <w:pPr>
              <w:rPr>
                <w:rFonts w:ascii="Arial" w:hAnsi="Arial" w:cs="Arial"/>
              </w:rPr>
            </w:pPr>
            <w:r>
              <w:rPr>
                <w:rFonts w:ascii="Arial" w:hAnsi="Arial" w:cs="Arial"/>
                <w:sz w:val="22"/>
                <w:szCs w:val="22"/>
              </w:rPr>
              <w:t>4.Contract</w:t>
            </w:r>
          </w:p>
        </w:tc>
        <w:tc>
          <w:tcPr>
            <w:tcW w:w="960" w:type="dxa"/>
            <w:tcBorders>
              <w:top w:val="nil"/>
              <w:left w:val="nil"/>
              <w:bottom w:val="nil"/>
              <w:right w:val="nil"/>
            </w:tcBorders>
            <w:tcMar>
              <w:top w:w="15" w:type="dxa"/>
              <w:left w:w="15" w:type="dxa"/>
              <w:bottom w:w="0" w:type="dxa"/>
              <w:right w:w="15" w:type="dxa"/>
            </w:tcMar>
            <w:vAlign w:val="center"/>
          </w:tcPr>
          <w:p w:rsidR="00E35C95" w:rsidRDefault="00E35C95">
            <w:pPr>
              <w:jc w:val="center"/>
              <w:rPr>
                <w:rFonts w:ascii="Arial" w:hAnsi="Arial" w:cs="Arial"/>
              </w:rPr>
            </w:pPr>
            <w:r>
              <w:rPr>
                <w:rFonts w:ascii="Arial" w:hAnsi="Arial" w:cs="Arial"/>
                <w:sz w:val="22"/>
                <w:szCs w:val="22"/>
              </w:rPr>
              <w:t>37</w:t>
            </w:r>
          </w:p>
        </w:tc>
      </w:tr>
      <w:tr w:rsidR="00E35C95">
        <w:trPr>
          <w:trHeight w:val="285"/>
        </w:trPr>
        <w:tc>
          <w:tcPr>
            <w:tcW w:w="9000" w:type="dxa"/>
            <w:tcBorders>
              <w:top w:val="nil"/>
              <w:left w:val="nil"/>
              <w:bottom w:val="nil"/>
              <w:right w:val="nil"/>
            </w:tcBorders>
            <w:tcMar>
              <w:top w:w="15" w:type="dxa"/>
              <w:left w:w="15" w:type="dxa"/>
              <w:bottom w:w="0" w:type="dxa"/>
              <w:right w:w="15" w:type="dxa"/>
            </w:tcMar>
            <w:vAlign w:val="center"/>
          </w:tcPr>
          <w:p w:rsidR="00E35C95" w:rsidRDefault="00E35C95">
            <w:pPr>
              <w:rPr>
                <w:rFonts w:ascii="Arial" w:hAnsi="Arial" w:cs="Arial"/>
              </w:rPr>
            </w:pPr>
            <w:r>
              <w:rPr>
                <w:rFonts w:ascii="Arial" w:hAnsi="Arial" w:cs="Arial"/>
                <w:sz w:val="22"/>
                <w:szCs w:val="22"/>
              </w:rPr>
              <w:t xml:space="preserve">Section V. General Conditions of Contract (GCC) </w:t>
            </w:r>
          </w:p>
        </w:tc>
        <w:tc>
          <w:tcPr>
            <w:tcW w:w="960" w:type="dxa"/>
            <w:tcBorders>
              <w:top w:val="nil"/>
              <w:left w:val="nil"/>
              <w:bottom w:val="nil"/>
              <w:right w:val="nil"/>
            </w:tcBorders>
            <w:tcMar>
              <w:top w:w="15" w:type="dxa"/>
              <w:left w:w="15" w:type="dxa"/>
              <w:bottom w:w="0" w:type="dxa"/>
              <w:right w:w="15" w:type="dxa"/>
            </w:tcMar>
            <w:vAlign w:val="center"/>
          </w:tcPr>
          <w:p w:rsidR="00E35C95" w:rsidRDefault="00E35C95">
            <w:pPr>
              <w:jc w:val="center"/>
              <w:rPr>
                <w:rFonts w:ascii="Arial" w:hAnsi="Arial" w:cs="Arial"/>
              </w:rPr>
            </w:pPr>
            <w:r>
              <w:rPr>
                <w:rFonts w:ascii="Arial" w:hAnsi="Arial" w:cs="Arial"/>
                <w:sz w:val="22"/>
                <w:szCs w:val="22"/>
              </w:rPr>
              <w:t>37</w:t>
            </w:r>
          </w:p>
        </w:tc>
      </w:tr>
      <w:tr w:rsidR="00E35C95">
        <w:trPr>
          <w:trHeight w:val="285"/>
        </w:trPr>
        <w:tc>
          <w:tcPr>
            <w:tcW w:w="9000" w:type="dxa"/>
            <w:tcBorders>
              <w:top w:val="nil"/>
              <w:left w:val="nil"/>
              <w:bottom w:val="nil"/>
              <w:right w:val="nil"/>
            </w:tcBorders>
            <w:tcMar>
              <w:top w:w="15" w:type="dxa"/>
              <w:left w:w="15" w:type="dxa"/>
              <w:bottom w:w="0" w:type="dxa"/>
              <w:right w:w="15" w:type="dxa"/>
            </w:tcMar>
            <w:vAlign w:val="center"/>
          </w:tcPr>
          <w:p w:rsidR="00E35C95" w:rsidRDefault="00E35C95">
            <w:pPr>
              <w:rPr>
                <w:rFonts w:ascii="Arial" w:hAnsi="Arial" w:cs="Arial"/>
              </w:rPr>
            </w:pPr>
            <w:r>
              <w:rPr>
                <w:rFonts w:ascii="Arial" w:hAnsi="Arial" w:cs="Arial"/>
                <w:sz w:val="22"/>
                <w:szCs w:val="22"/>
              </w:rPr>
              <w:t xml:space="preserve">Notes on General Conditions of Contract </w:t>
            </w:r>
          </w:p>
        </w:tc>
        <w:tc>
          <w:tcPr>
            <w:tcW w:w="960" w:type="dxa"/>
            <w:tcBorders>
              <w:top w:val="nil"/>
              <w:left w:val="nil"/>
              <w:bottom w:val="nil"/>
              <w:right w:val="nil"/>
            </w:tcBorders>
            <w:tcMar>
              <w:top w:w="15" w:type="dxa"/>
              <w:left w:w="15" w:type="dxa"/>
              <w:bottom w:w="0" w:type="dxa"/>
              <w:right w:w="15" w:type="dxa"/>
            </w:tcMar>
            <w:vAlign w:val="center"/>
          </w:tcPr>
          <w:p w:rsidR="00E35C95" w:rsidRDefault="00E35C95">
            <w:pPr>
              <w:jc w:val="center"/>
              <w:rPr>
                <w:rFonts w:ascii="Arial" w:hAnsi="Arial" w:cs="Arial"/>
              </w:rPr>
            </w:pPr>
            <w:r>
              <w:rPr>
                <w:rFonts w:ascii="Arial" w:hAnsi="Arial" w:cs="Arial"/>
                <w:sz w:val="22"/>
                <w:szCs w:val="22"/>
              </w:rPr>
              <w:t>37</w:t>
            </w:r>
          </w:p>
        </w:tc>
      </w:tr>
      <w:tr w:rsidR="00E35C95">
        <w:trPr>
          <w:trHeight w:val="285"/>
        </w:trPr>
        <w:tc>
          <w:tcPr>
            <w:tcW w:w="9000" w:type="dxa"/>
            <w:tcBorders>
              <w:top w:val="nil"/>
              <w:left w:val="nil"/>
              <w:bottom w:val="nil"/>
              <w:right w:val="nil"/>
            </w:tcBorders>
            <w:tcMar>
              <w:top w:w="15" w:type="dxa"/>
              <w:left w:w="15" w:type="dxa"/>
              <w:bottom w:w="0" w:type="dxa"/>
              <w:right w:w="15" w:type="dxa"/>
            </w:tcMar>
            <w:vAlign w:val="center"/>
          </w:tcPr>
          <w:p w:rsidR="00E35C95" w:rsidRDefault="00E35C95">
            <w:pPr>
              <w:rPr>
                <w:rFonts w:ascii="Arial" w:hAnsi="Arial" w:cs="Arial"/>
              </w:rPr>
            </w:pPr>
            <w:r>
              <w:rPr>
                <w:rFonts w:ascii="Arial" w:hAnsi="Arial" w:cs="Arial"/>
                <w:sz w:val="22"/>
                <w:szCs w:val="22"/>
              </w:rPr>
              <w:t xml:space="preserve">Table of Clauses </w:t>
            </w:r>
          </w:p>
        </w:tc>
        <w:tc>
          <w:tcPr>
            <w:tcW w:w="960" w:type="dxa"/>
            <w:tcBorders>
              <w:top w:val="nil"/>
              <w:left w:val="nil"/>
              <w:bottom w:val="nil"/>
              <w:right w:val="nil"/>
            </w:tcBorders>
            <w:tcMar>
              <w:top w:w="15" w:type="dxa"/>
              <w:left w:w="15" w:type="dxa"/>
              <w:bottom w:w="0" w:type="dxa"/>
              <w:right w:w="15" w:type="dxa"/>
            </w:tcMar>
            <w:vAlign w:val="center"/>
          </w:tcPr>
          <w:p w:rsidR="00E35C95" w:rsidRDefault="00E35C95">
            <w:pPr>
              <w:jc w:val="center"/>
              <w:rPr>
                <w:rFonts w:ascii="Arial" w:hAnsi="Arial" w:cs="Arial"/>
              </w:rPr>
            </w:pPr>
            <w:r>
              <w:rPr>
                <w:rFonts w:ascii="Arial" w:hAnsi="Arial" w:cs="Arial"/>
                <w:sz w:val="22"/>
                <w:szCs w:val="22"/>
              </w:rPr>
              <w:t>38</w:t>
            </w:r>
          </w:p>
        </w:tc>
      </w:tr>
      <w:tr w:rsidR="00E35C95">
        <w:trPr>
          <w:trHeight w:val="285"/>
        </w:trPr>
        <w:tc>
          <w:tcPr>
            <w:tcW w:w="9000" w:type="dxa"/>
            <w:tcBorders>
              <w:top w:val="nil"/>
              <w:left w:val="nil"/>
              <w:bottom w:val="nil"/>
              <w:right w:val="nil"/>
            </w:tcBorders>
            <w:tcMar>
              <w:top w:w="15" w:type="dxa"/>
              <w:left w:w="15" w:type="dxa"/>
              <w:bottom w:w="0" w:type="dxa"/>
              <w:right w:w="15" w:type="dxa"/>
            </w:tcMar>
            <w:vAlign w:val="center"/>
          </w:tcPr>
          <w:p w:rsidR="00E35C95" w:rsidRDefault="00E35C95">
            <w:pPr>
              <w:rPr>
                <w:rFonts w:ascii="Arial" w:hAnsi="Arial" w:cs="Arial"/>
              </w:rPr>
            </w:pPr>
            <w:r>
              <w:rPr>
                <w:rFonts w:ascii="Arial" w:hAnsi="Arial" w:cs="Arial"/>
                <w:sz w:val="22"/>
                <w:szCs w:val="22"/>
              </w:rPr>
              <w:t xml:space="preserve">Section VI. Special Conditions of Contract </w:t>
            </w:r>
          </w:p>
        </w:tc>
        <w:tc>
          <w:tcPr>
            <w:tcW w:w="960" w:type="dxa"/>
            <w:tcBorders>
              <w:top w:val="nil"/>
              <w:left w:val="nil"/>
              <w:bottom w:val="nil"/>
              <w:right w:val="nil"/>
            </w:tcBorders>
            <w:tcMar>
              <w:top w:w="15" w:type="dxa"/>
              <w:left w:w="15" w:type="dxa"/>
              <w:bottom w:w="0" w:type="dxa"/>
              <w:right w:w="15" w:type="dxa"/>
            </w:tcMar>
            <w:vAlign w:val="center"/>
          </w:tcPr>
          <w:p w:rsidR="00E35C95" w:rsidRDefault="00E35C95">
            <w:pPr>
              <w:jc w:val="center"/>
              <w:rPr>
                <w:rFonts w:ascii="Arial" w:hAnsi="Arial" w:cs="Arial"/>
              </w:rPr>
            </w:pPr>
            <w:r>
              <w:rPr>
                <w:rFonts w:ascii="Arial" w:hAnsi="Arial" w:cs="Arial"/>
                <w:sz w:val="22"/>
                <w:szCs w:val="22"/>
              </w:rPr>
              <w:t>61</w:t>
            </w:r>
          </w:p>
        </w:tc>
      </w:tr>
      <w:tr w:rsidR="00E35C95">
        <w:trPr>
          <w:trHeight w:val="285"/>
        </w:trPr>
        <w:tc>
          <w:tcPr>
            <w:tcW w:w="9000" w:type="dxa"/>
            <w:tcBorders>
              <w:top w:val="nil"/>
              <w:left w:val="nil"/>
              <w:bottom w:val="nil"/>
              <w:right w:val="nil"/>
            </w:tcBorders>
            <w:tcMar>
              <w:top w:w="15" w:type="dxa"/>
              <w:left w:w="15" w:type="dxa"/>
              <w:bottom w:w="0" w:type="dxa"/>
              <w:right w:w="15" w:type="dxa"/>
            </w:tcMar>
            <w:vAlign w:val="center"/>
          </w:tcPr>
          <w:p w:rsidR="00E35C95" w:rsidRDefault="00E35C95">
            <w:pPr>
              <w:rPr>
                <w:rFonts w:ascii="Arial" w:hAnsi="Arial" w:cs="Arial"/>
              </w:rPr>
            </w:pPr>
            <w:r>
              <w:rPr>
                <w:rFonts w:ascii="Arial" w:hAnsi="Arial" w:cs="Arial"/>
                <w:sz w:val="22"/>
                <w:szCs w:val="22"/>
              </w:rPr>
              <w:t xml:space="preserve">Section VII. Specifications and Performance Requirements </w:t>
            </w:r>
          </w:p>
        </w:tc>
        <w:tc>
          <w:tcPr>
            <w:tcW w:w="960" w:type="dxa"/>
            <w:tcBorders>
              <w:top w:val="nil"/>
              <w:left w:val="nil"/>
              <w:bottom w:val="nil"/>
              <w:right w:val="nil"/>
            </w:tcBorders>
            <w:tcMar>
              <w:top w:w="15" w:type="dxa"/>
              <w:left w:w="15" w:type="dxa"/>
              <w:bottom w:w="0" w:type="dxa"/>
              <w:right w:w="15" w:type="dxa"/>
            </w:tcMar>
            <w:vAlign w:val="center"/>
          </w:tcPr>
          <w:p w:rsidR="00E35C95" w:rsidRDefault="00E35C95">
            <w:pPr>
              <w:jc w:val="center"/>
              <w:rPr>
                <w:rFonts w:ascii="Arial" w:hAnsi="Arial" w:cs="Arial"/>
              </w:rPr>
            </w:pPr>
            <w:r>
              <w:rPr>
                <w:rFonts w:ascii="Arial" w:hAnsi="Arial" w:cs="Arial"/>
                <w:sz w:val="22"/>
                <w:szCs w:val="22"/>
              </w:rPr>
              <w:t>66</w:t>
            </w:r>
          </w:p>
        </w:tc>
      </w:tr>
      <w:tr w:rsidR="00E35C95">
        <w:trPr>
          <w:trHeight w:val="375"/>
        </w:trPr>
        <w:tc>
          <w:tcPr>
            <w:tcW w:w="9000" w:type="dxa"/>
            <w:tcBorders>
              <w:top w:val="nil"/>
              <w:left w:val="nil"/>
              <w:bottom w:val="nil"/>
              <w:right w:val="nil"/>
            </w:tcBorders>
            <w:tcMar>
              <w:top w:w="15" w:type="dxa"/>
              <w:left w:w="15" w:type="dxa"/>
              <w:bottom w:w="0" w:type="dxa"/>
              <w:right w:w="15" w:type="dxa"/>
            </w:tcMar>
            <w:vAlign w:val="center"/>
          </w:tcPr>
          <w:p w:rsidR="00E35C95" w:rsidRDefault="00E35C95">
            <w:pPr>
              <w:rPr>
                <w:rFonts w:ascii="Arial" w:hAnsi="Arial" w:cs="Arial"/>
              </w:rPr>
            </w:pPr>
            <w:r>
              <w:rPr>
                <w:rFonts w:ascii="Arial" w:hAnsi="Arial" w:cs="Arial"/>
                <w:sz w:val="22"/>
                <w:szCs w:val="22"/>
              </w:rPr>
              <w:t>Notes on Specifications and Performance Requirements</w:t>
            </w:r>
          </w:p>
        </w:tc>
        <w:tc>
          <w:tcPr>
            <w:tcW w:w="960" w:type="dxa"/>
            <w:tcBorders>
              <w:top w:val="nil"/>
              <w:left w:val="nil"/>
              <w:bottom w:val="nil"/>
              <w:right w:val="nil"/>
            </w:tcBorders>
            <w:tcMar>
              <w:top w:w="15" w:type="dxa"/>
              <w:left w:w="15" w:type="dxa"/>
              <w:bottom w:w="0" w:type="dxa"/>
              <w:right w:w="15" w:type="dxa"/>
            </w:tcMar>
            <w:vAlign w:val="center"/>
          </w:tcPr>
          <w:p w:rsidR="00E35C95" w:rsidRDefault="00E35C95">
            <w:pPr>
              <w:jc w:val="center"/>
              <w:rPr>
                <w:rFonts w:ascii="Arial" w:hAnsi="Arial" w:cs="Arial"/>
              </w:rPr>
            </w:pPr>
            <w:r>
              <w:rPr>
                <w:rFonts w:ascii="Arial" w:hAnsi="Arial" w:cs="Arial"/>
                <w:sz w:val="22"/>
                <w:szCs w:val="22"/>
              </w:rPr>
              <w:t>66</w:t>
            </w:r>
          </w:p>
        </w:tc>
      </w:tr>
      <w:tr w:rsidR="00E35C95">
        <w:trPr>
          <w:trHeight w:val="285"/>
        </w:trPr>
        <w:tc>
          <w:tcPr>
            <w:tcW w:w="9000" w:type="dxa"/>
            <w:tcBorders>
              <w:top w:val="nil"/>
              <w:left w:val="nil"/>
              <w:bottom w:val="nil"/>
              <w:right w:val="nil"/>
            </w:tcBorders>
            <w:tcMar>
              <w:top w:w="15" w:type="dxa"/>
              <w:left w:w="15" w:type="dxa"/>
              <w:bottom w:w="0" w:type="dxa"/>
              <w:right w:w="15" w:type="dxa"/>
            </w:tcMar>
            <w:vAlign w:val="center"/>
          </w:tcPr>
          <w:p w:rsidR="00E35C95" w:rsidRDefault="00E35C95">
            <w:pPr>
              <w:rPr>
                <w:rFonts w:ascii="Arial" w:hAnsi="Arial" w:cs="Arial"/>
              </w:rPr>
            </w:pPr>
            <w:r>
              <w:rPr>
                <w:rFonts w:ascii="Arial" w:hAnsi="Arial" w:cs="Arial"/>
                <w:sz w:val="22"/>
                <w:szCs w:val="22"/>
              </w:rPr>
              <w:t>Section VIII. Form of Bid</w:t>
            </w:r>
          </w:p>
        </w:tc>
        <w:tc>
          <w:tcPr>
            <w:tcW w:w="960" w:type="dxa"/>
            <w:tcBorders>
              <w:top w:val="nil"/>
              <w:left w:val="nil"/>
              <w:bottom w:val="nil"/>
              <w:right w:val="nil"/>
            </w:tcBorders>
            <w:tcMar>
              <w:top w:w="15" w:type="dxa"/>
              <w:left w:w="15" w:type="dxa"/>
              <w:bottom w:w="0" w:type="dxa"/>
              <w:right w:w="15" w:type="dxa"/>
            </w:tcMar>
            <w:vAlign w:val="center"/>
          </w:tcPr>
          <w:p w:rsidR="00E35C95" w:rsidRDefault="00E35C95">
            <w:pPr>
              <w:jc w:val="center"/>
              <w:rPr>
                <w:rFonts w:ascii="Arial" w:hAnsi="Arial" w:cs="Arial"/>
              </w:rPr>
            </w:pPr>
            <w:r>
              <w:rPr>
                <w:rFonts w:ascii="Arial" w:hAnsi="Arial" w:cs="Arial"/>
                <w:sz w:val="22"/>
                <w:szCs w:val="22"/>
              </w:rPr>
              <w:t>67</w:t>
            </w:r>
          </w:p>
        </w:tc>
      </w:tr>
      <w:tr w:rsidR="00E35C95">
        <w:trPr>
          <w:trHeight w:val="285"/>
        </w:trPr>
        <w:tc>
          <w:tcPr>
            <w:tcW w:w="9000" w:type="dxa"/>
            <w:tcBorders>
              <w:top w:val="nil"/>
              <w:left w:val="nil"/>
              <w:bottom w:val="nil"/>
              <w:right w:val="nil"/>
            </w:tcBorders>
            <w:tcMar>
              <w:top w:w="15" w:type="dxa"/>
              <w:left w:w="15" w:type="dxa"/>
              <w:bottom w:w="0" w:type="dxa"/>
              <w:right w:w="15" w:type="dxa"/>
            </w:tcMar>
            <w:vAlign w:val="center"/>
          </w:tcPr>
          <w:p w:rsidR="00E35C95" w:rsidRDefault="00E35C95">
            <w:pPr>
              <w:rPr>
                <w:rFonts w:ascii="Arial" w:hAnsi="Arial" w:cs="Arial"/>
              </w:rPr>
            </w:pPr>
            <w:r>
              <w:rPr>
                <w:rFonts w:ascii="Arial" w:hAnsi="Arial" w:cs="Arial"/>
                <w:sz w:val="22"/>
                <w:szCs w:val="22"/>
              </w:rPr>
              <w:t>Section IX. Drawings</w:t>
            </w:r>
          </w:p>
        </w:tc>
        <w:tc>
          <w:tcPr>
            <w:tcW w:w="960" w:type="dxa"/>
            <w:tcBorders>
              <w:top w:val="nil"/>
              <w:left w:val="nil"/>
              <w:bottom w:val="nil"/>
              <w:right w:val="nil"/>
            </w:tcBorders>
            <w:tcMar>
              <w:top w:w="15" w:type="dxa"/>
              <w:left w:w="15" w:type="dxa"/>
              <w:bottom w:w="0" w:type="dxa"/>
              <w:right w:w="15" w:type="dxa"/>
            </w:tcMar>
            <w:vAlign w:val="center"/>
          </w:tcPr>
          <w:p w:rsidR="00E35C95" w:rsidRDefault="00E35C95">
            <w:pPr>
              <w:jc w:val="center"/>
              <w:rPr>
                <w:rFonts w:ascii="Arial" w:hAnsi="Arial" w:cs="Arial"/>
              </w:rPr>
            </w:pPr>
            <w:r>
              <w:rPr>
                <w:rFonts w:ascii="Arial" w:hAnsi="Arial" w:cs="Arial"/>
                <w:sz w:val="22"/>
                <w:szCs w:val="22"/>
              </w:rPr>
              <w:t>69</w:t>
            </w:r>
          </w:p>
        </w:tc>
      </w:tr>
      <w:tr w:rsidR="00E35C95">
        <w:trPr>
          <w:trHeight w:val="285"/>
        </w:trPr>
        <w:tc>
          <w:tcPr>
            <w:tcW w:w="9000" w:type="dxa"/>
            <w:tcBorders>
              <w:top w:val="nil"/>
              <w:left w:val="nil"/>
              <w:bottom w:val="nil"/>
              <w:right w:val="nil"/>
            </w:tcBorders>
            <w:tcMar>
              <w:top w:w="15" w:type="dxa"/>
              <w:left w:w="15" w:type="dxa"/>
              <w:bottom w:w="0" w:type="dxa"/>
              <w:right w:w="15" w:type="dxa"/>
            </w:tcMar>
            <w:vAlign w:val="center"/>
          </w:tcPr>
          <w:p w:rsidR="00E35C95" w:rsidRDefault="00E35C95">
            <w:pPr>
              <w:rPr>
                <w:rFonts w:ascii="Arial" w:hAnsi="Arial" w:cs="Arial"/>
              </w:rPr>
            </w:pPr>
            <w:r>
              <w:rPr>
                <w:rFonts w:ascii="Arial" w:hAnsi="Arial" w:cs="Arial"/>
                <w:sz w:val="22"/>
                <w:szCs w:val="22"/>
              </w:rPr>
              <w:t>Section X. Bill of Quantities</w:t>
            </w:r>
          </w:p>
        </w:tc>
        <w:tc>
          <w:tcPr>
            <w:tcW w:w="960" w:type="dxa"/>
            <w:tcBorders>
              <w:top w:val="nil"/>
              <w:left w:val="nil"/>
              <w:bottom w:val="nil"/>
              <w:right w:val="nil"/>
            </w:tcBorders>
            <w:tcMar>
              <w:top w:w="15" w:type="dxa"/>
              <w:left w:w="15" w:type="dxa"/>
              <w:bottom w:w="0" w:type="dxa"/>
              <w:right w:w="15" w:type="dxa"/>
            </w:tcMar>
            <w:vAlign w:val="center"/>
          </w:tcPr>
          <w:p w:rsidR="00E35C95" w:rsidRDefault="00E35C95">
            <w:pPr>
              <w:jc w:val="center"/>
              <w:rPr>
                <w:rFonts w:ascii="Arial" w:hAnsi="Arial" w:cs="Arial"/>
              </w:rPr>
            </w:pPr>
            <w:r>
              <w:rPr>
                <w:rFonts w:ascii="Arial" w:hAnsi="Arial" w:cs="Arial"/>
                <w:sz w:val="22"/>
                <w:szCs w:val="22"/>
              </w:rPr>
              <w:t>71</w:t>
            </w:r>
          </w:p>
        </w:tc>
      </w:tr>
      <w:tr w:rsidR="00E35C95">
        <w:trPr>
          <w:trHeight w:val="285"/>
        </w:trPr>
        <w:tc>
          <w:tcPr>
            <w:tcW w:w="9000" w:type="dxa"/>
            <w:tcBorders>
              <w:top w:val="nil"/>
              <w:left w:val="nil"/>
              <w:bottom w:val="nil"/>
              <w:right w:val="nil"/>
            </w:tcBorders>
            <w:tcMar>
              <w:top w:w="15" w:type="dxa"/>
              <w:left w:w="15" w:type="dxa"/>
              <w:bottom w:w="0" w:type="dxa"/>
              <w:right w:w="15" w:type="dxa"/>
            </w:tcMar>
            <w:vAlign w:val="center"/>
          </w:tcPr>
          <w:p w:rsidR="00E35C95" w:rsidRDefault="00E35C95">
            <w:pPr>
              <w:rPr>
                <w:rFonts w:ascii="Arial" w:hAnsi="Arial" w:cs="Arial"/>
              </w:rPr>
            </w:pPr>
            <w:r>
              <w:rPr>
                <w:rFonts w:ascii="Arial" w:hAnsi="Arial" w:cs="Arial"/>
                <w:sz w:val="22"/>
                <w:szCs w:val="22"/>
              </w:rPr>
              <w:t>Section XI: Security Form, Form of Bid Security (Bank Guarantee)</w:t>
            </w:r>
          </w:p>
        </w:tc>
        <w:tc>
          <w:tcPr>
            <w:tcW w:w="960" w:type="dxa"/>
            <w:tcBorders>
              <w:top w:val="nil"/>
              <w:left w:val="nil"/>
              <w:bottom w:val="nil"/>
              <w:right w:val="nil"/>
            </w:tcBorders>
            <w:tcMar>
              <w:top w:w="15" w:type="dxa"/>
              <w:left w:w="15" w:type="dxa"/>
              <w:bottom w:w="0" w:type="dxa"/>
              <w:right w:w="15" w:type="dxa"/>
            </w:tcMar>
            <w:vAlign w:val="center"/>
          </w:tcPr>
          <w:p w:rsidR="00E35C95" w:rsidRDefault="00E35C95">
            <w:pPr>
              <w:jc w:val="center"/>
              <w:rPr>
                <w:rFonts w:ascii="Arial" w:hAnsi="Arial" w:cs="Arial"/>
              </w:rPr>
            </w:pPr>
            <w:r>
              <w:rPr>
                <w:rFonts w:ascii="Arial" w:hAnsi="Arial" w:cs="Arial"/>
                <w:sz w:val="22"/>
                <w:szCs w:val="22"/>
              </w:rPr>
              <w:t>72</w:t>
            </w:r>
          </w:p>
        </w:tc>
      </w:tr>
      <w:tr w:rsidR="00E35C95">
        <w:trPr>
          <w:trHeight w:val="345"/>
        </w:trPr>
        <w:tc>
          <w:tcPr>
            <w:tcW w:w="9000" w:type="dxa"/>
            <w:tcBorders>
              <w:top w:val="nil"/>
              <w:left w:val="nil"/>
              <w:bottom w:val="nil"/>
              <w:right w:val="nil"/>
            </w:tcBorders>
            <w:tcMar>
              <w:top w:w="15" w:type="dxa"/>
              <w:left w:w="15" w:type="dxa"/>
              <w:bottom w:w="0" w:type="dxa"/>
              <w:right w:w="15" w:type="dxa"/>
            </w:tcMar>
            <w:vAlign w:val="center"/>
          </w:tcPr>
          <w:p w:rsidR="00E35C95" w:rsidRDefault="00E35C95">
            <w:pPr>
              <w:rPr>
                <w:rFonts w:ascii="Arial" w:hAnsi="Arial" w:cs="Arial"/>
              </w:rPr>
            </w:pPr>
            <w:r>
              <w:rPr>
                <w:rFonts w:ascii="Arial" w:hAnsi="Arial" w:cs="Arial"/>
                <w:sz w:val="22"/>
                <w:szCs w:val="22"/>
              </w:rPr>
              <w:t>Performance Demand Bank Guarantee</w:t>
            </w:r>
          </w:p>
        </w:tc>
        <w:tc>
          <w:tcPr>
            <w:tcW w:w="960" w:type="dxa"/>
            <w:tcBorders>
              <w:top w:val="nil"/>
              <w:left w:val="nil"/>
              <w:bottom w:val="nil"/>
              <w:right w:val="nil"/>
            </w:tcBorders>
            <w:tcMar>
              <w:top w:w="15" w:type="dxa"/>
              <w:left w:w="15" w:type="dxa"/>
              <w:bottom w:w="0" w:type="dxa"/>
              <w:right w:w="15" w:type="dxa"/>
            </w:tcMar>
            <w:vAlign w:val="center"/>
          </w:tcPr>
          <w:p w:rsidR="00E35C95" w:rsidRDefault="00E35C95">
            <w:pPr>
              <w:jc w:val="center"/>
              <w:rPr>
                <w:rFonts w:ascii="Arial" w:hAnsi="Arial" w:cs="Arial"/>
              </w:rPr>
            </w:pPr>
            <w:r>
              <w:rPr>
                <w:rFonts w:ascii="Arial" w:hAnsi="Arial" w:cs="Arial"/>
                <w:sz w:val="22"/>
                <w:szCs w:val="22"/>
              </w:rPr>
              <w:t>73</w:t>
            </w:r>
          </w:p>
        </w:tc>
      </w:tr>
      <w:tr w:rsidR="00E35C95">
        <w:trPr>
          <w:trHeight w:val="360"/>
        </w:trPr>
        <w:tc>
          <w:tcPr>
            <w:tcW w:w="9000" w:type="dxa"/>
            <w:tcBorders>
              <w:top w:val="nil"/>
              <w:left w:val="nil"/>
              <w:bottom w:val="nil"/>
              <w:right w:val="nil"/>
            </w:tcBorders>
            <w:tcMar>
              <w:top w:w="15" w:type="dxa"/>
              <w:left w:w="15" w:type="dxa"/>
              <w:bottom w:w="0" w:type="dxa"/>
              <w:right w:w="15" w:type="dxa"/>
            </w:tcMar>
            <w:vAlign w:val="center"/>
          </w:tcPr>
          <w:p w:rsidR="00E35C95" w:rsidRDefault="00E35C95">
            <w:pPr>
              <w:rPr>
                <w:rFonts w:ascii="Arial" w:hAnsi="Arial" w:cs="Arial"/>
              </w:rPr>
            </w:pPr>
            <w:r>
              <w:rPr>
                <w:rFonts w:ascii="Arial" w:hAnsi="Arial" w:cs="Arial"/>
                <w:sz w:val="22"/>
                <w:szCs w:val="22"/>
              </w:rPr>
              <w:t>Bank Guarantee for Advance Payment</w:t>
            </w:r>
          </w:p>
        </w:tc>
        <w:tc>
          <w:tcPr>
            <w:tcW w:w="960" w:type="dxa"/>
            <w:tcBorders>
              <w:top w:val="nil"/>
              <w:left w:val="nil"/>
              <w:bottom w:val="nil"/>
              <w:right w:val="nil"/>
            </w:tcBorders>
            <w:tcMar>
              <w:top w:w="15" w:type="dxa"/>
              <w:left w:w="15" w:type="dxa"/>
              <w:bottom w:w="0" w:type="dxa"/>
              <w:right w:w="15" w:type="dxa"/>
            </w:tcMar>
            <w:vAlign w:val="center"/>
          </w:tcPr>
          <w:p w:rsidR="00E35C95" w:rsidRDefault="00E35C95">
            <w:pPr>
              <w:jc w:val="center"/>
              <w:rPr>
                <w:rFonts w:ascii="Arial" w:hAnsi="Arial" w:cs="Arial"/>
              </w:rPr>
            </w:pPr>
            <w:r>
              <w:rPr>
                <w:rFonts w:ascii="Arial" w:hAnsi="Arial" w:cs="Arial"/>
                <w:sz w:val="22"/>
                <w:szCs w:val="22"/>
              </w:rPr>
              <w:t>74</w:t>
            </w:r>
          </w:p>
        </w:tc>
      </w:tr>
      <w:tr w:rsidR="00E35C95">
        <w:trPr>
          <w:trHeight w:val="285"/>
        </w:trPr>
        <w:tc>
          <w:tcPr>
            <w:tcW w:w="9000" w:type="dxa"/>
            <w:tcBorders>
              <w:top w:val="nil"/>
              <w:left w:val="nil"/>
              <w:bottom w:val="nil"/>
              <w:right w:val="nil"/>
            </w:tcBorders>
            <w:tcMar>
              <w:top w:w="15" w:type="dxa"/>
              <w:left w:w="15" w:type="dxa"/>
              <w:bottom w:w="0" w:type="dxa"/>
              <w:right w:w="15" w:type="dxa"/>
            </w:tcMar>
            <w:vAlign w:val="center"/>
          </w:tcPr>
          <w:p w:rsidR="00E35C95" w:rsidRDefault="00E35C95">
            <w:pPr>
              <w:rPr>
                <w:rFonts w:ascii="Arial" w:hAnsi="Arial" w:cs="Arial"/>
              </w:rPr>
            </w:pPr>
            <w:r>
              <w:rPr>
                <w:rFonts w:ascii="Arial" w:hAnsi="Arial" w:cs="Arial"/>
                <w:sz w:val="22"/>
                <w:szCs w:val="22"/>
              </w:rPr>
              <w:t>Integrity Pact</w:t>
            </w:r>
          </w:p>
        </w:tc>
        <w:tc>
          <w:tcPr>
            <w:tcW w:w="960" w:type="dxa"/>
            <w:tcBorders>
              <w:top w:val="nil"/>
              <w:left w:val="nil"/>
              <w:bottom w:val="nil"/>
              <w:right w:val="nil"/>
            </w:tcBorders>
            <w:tcMar>
              <w:top w:w="15" w:type="dxa"/>
              <w:left w:w="15" w:type="dxa"/>
              <w:bottom w:w="0" w:type="dxa"/>
              <w:right w:w="15" w:type="dxa"/>
            </w:tcMar>
            <w:vAlign w:val="center"/>
          </w:tcPr>
          <w:p w:rsidR="00E35C95" w:rsidRDefault="00E35C95">
            <w:pPr>
              <w:jc w:val="center"/>
              <w:rPr>
                <w:rFonts w:ascii="Arial" w:hAnsi="Arial" w:cs="Arial"/>
              </w:rPr>
            </w:pPr>
            <w:r>
              <w:rPr>
                <w:rFonts w:ascii="Arial" w:hAnsi="Arial" w:cs="Arial"/>
                <w:sz w:val="22"/>
                <w:szCs w:val="22"/>
              </w:rPr>
              <w:t>76</w:t>
            </w:r>
          </w:p>
        </w:tc>
      </w:tr>
    </w:tbl>
    <w:p w:rsidR="00E35C95" w:rsidRPr="00421A91" w:rsidRDefault="00E35C95" w:rsidP="000A3735"/>
    <w:p w:rsidR="00E35C95" w:rsidRPr="00421A91" w:rsidRDefault="00E35C95" w:rsidP="000A3735">
      <w:pPr>
        <w:rPr>
          <w:rFonts w:ascii="Arial" w:hAnsi="Arial" w:cs="Arial"/>
          <w:sz w:val="20"/>
          <w:szCs w:val="20"/>
          <w:lang w:val="es-ES"/>
        </w:rPr>
      </w:pPr>
    </w:p>
    <w:p w:rsidR="00E35C95" w:rsidRPr="00421A91" w:rsidRDefault="00E35C95" w:rsidP="000A3735">
      <w:pPr>
        <w:rPr>
          <w:rFonts w:ascii="Arial" w:hAnsi="Arial" w:cs="Arial"/>
          <w:sz w:val="20"/>
          <w:szCs w:val="20"/>
          <w:lang w:val="es-ES"/>
        </w:rPr>
        <w:sectPr w:rsidR="00E35C95" w:rsidRPr="00421A91" w:rsidSect="00E63123">
          <w:headerReference w:type="default" r:id="rId10"/>
          <w:headerReference w:type="first" r:id="rId11"/>
          <w:endnotePr>
            <w:numFmt w:val="decimal"/>
          </w:endnotePr>
          <w:type w:val="oddPage"/>
          <w:pgSz w:w="12240" w:h="15840" w:code="1"/>
          <w:pgMar w:top="1440" w:right="1440" w:bottom="1440" w:left="1440" w:header="720" w:footer="720" w:gutter="0"/>
          <w:pgNumType w:fmt="lowerRoman"/>
          <w:cols w:space="720"/>
          <w:noEndnote/>
          <w:titlePg/>
        </w:sectPr>
      </w:pPr>
    </w:p>
    <w:p w:rsidR="00E35C95" w:rsidRPr="00421A91" w:rsidRDefault="00E35C95" w:rsidP="00423787">
      <w:pPr>
        <w:suppressAutoHyphens w:val="0"/>
        <w:overflowPunct/>
        <w:autoSpaceDE/>
        <w:autoSpaceDN/>
        <w:adjustRightInd/>
        <w:jc w:val="left"/>
        <w:textAlignment w:val="auto"/>
        <w:rPr>
          <w:rFonts w:ascii="Arial" w:hAnsi="Arial" w:cs="Arial"/>
          <w:b/>
          <w:bCs/>
          <w:sz w:val="20"/>
          <w:szCs w:val="20"/>
          <w:lang w:val="es-ES"/>
        </w:rPr>
      </w:pPr>
    </w:p>
    <w:p w:rsidR="00E35C95" w:rsidRPr="00421A91" w:rsidRDefault="00E35C95" w:rsidP="000A3735">
      <w:pPr>
        <w:pStyle w:val="Heading1"/>
        <w:rPr>
          <w:rFonts w:ascii="Arial" w:hAnsi="Arial" w:cs="Arial"/>
          <w:sz w:val="28"/>
          <w:szCs w:val="28"/>
        </w:rPr>
      </w:pPr>
      <w:bookmarkStart w:id="0" w:name="_Toc190736408"/>
      <w:bookmarkStart w:id="1" w:name="_Toc212497802"/>
      <w:bookmarkStart w:id="2" w:name="_Toc217794038"/>
    </w:p>
    <w:p w:rsidR="00E35C95" w:rsidRPr="00421A91" w:rsidRDefault="00E35C95" w:rsidP="000A3735">
      <w:pPr>
        <w:pStyle w:val="Heading1"/>
        <w:rPr>
          <w:rFonts w:ascii="Arial" w:hAnsi="Arial" w:cs="Arial"/>
          <w:sz w:val="28"/>
          <w:szCs w:val="28"/>
        </w:rPr>
      </w:pPr>
    </w:p>
    <w:p w:rsidR="00E35C95" w:rsidRPr="00421A91" w:rsidRDefault="00E35C95" w:rsidP="000A3735">
      <w:pPr>
        <w:pStyle w:val="Heading1"/>
        <w:rPr>
          <w:rFonts w:ascii="Arial" w:hAnsi="Arial" w:cs="Arial"/>
          <w:sz w:val="28"/>
          <w:szCs w:val="28"/>
        </w:rPr>
      </w:pPr>
    </w:p>
    <w:p w:rsidR="00E35C95" w:rsidRPr="00421A91" w:rsidRDefault="00E35C95" w:rsidP="000A3735">
      <w:pPr>
        <w:pStyle w:val="Heading1"/>
        <w:rPr>
          <w:rFonts w:ascii="Arial" w:hAnsi="Arial" w:cs="Arial"/>
          <w:sz w:val="28"/>
          <w:szCs w:val="28"/>
        </w:rPr>
      </w:pPr>
    </w:p>
    <w:p w:rsidR="00E35C95" w:rsidRPr="00421A91" w:rsidRDefault="00E35C95" w:rsidP="000A3735">
      <w:pPr>
        <w:pStyle w:val="Heading1"/>
        <w:rPr>
          <w:rFonts w:ascii="Arial" w:hAnsi="Arial" w:cs="Arial"/>
          <w:sz w:val="28"/>
          <w:szCs w:val="28"/>
        </w:rPr>
      </w:pPr>
    </w:p>
    <w:p w:rsidR="00E35C95" w:rsidRPr="00421A91" w:rsidRDefault="00E35C95" w:rsidP="000A3735">
      <w:pPr>
        <w:pStyle w:val="Heading1"/>
        <w:rPr>
          <w:rFonts w:ascii="Arial" w:hAnsi="Arial" w:cs="Arial"/>
          <w:sz w:val="28"/>
          <w:szCs w:val="28"/>
        </w:rPr>
      </w:pPr>
    </w:p>
    <w:p w:rsidR="00E35C95" w:rsidRPr="00421A91" w:rsidRDefault="00E35C95" w:rsidP="000A3735">
      <w:pPr>
        <w:pStyle w:val="Heading1"/>
        <w:rPr>
          <w:rFonts w:ascii="Arial" w:hAnsi="Arial" w:cs="Arial"/>
          <w:sz w:val="28"/>
          <w:szCs w:val="28"/>
        </w:rPr>
      </w:pPr>
    </w:p>
    <w:p w:rsidR="00E35C95" w:rsidRPr="00421A91" w:rsidRDefault="00E35C95" w:rsidP="000A3735">
      <w:pPr>
        <w:pStyle w:val="Heading1"/>
        <w:rPr>
          <w:rFonts w:ascii="Arial" w:hAnsi="Arial" w:cs="Arial"/>
          <w:sz w:val="28"/>
          <w:szCs w:val="28"/>
        </w:rPr>
      </w:pPr>
    </w:p>
    <w:p w:rsidR="00E35C95" w:rsidRPr="00421A91" w:rsidRDefault="00E35C95" w:rsidP="000A3735">
      <w:pPr>
        <w:pStyle w:val="Heading1"/>
        <w:rPr>
          <w:rFonts w:ascii="Arial" w:hAnsi="Arial" w:cs="Arial"/>
          <w:sz w:val="28"/>
          <w:szCs w:val="28"/>
        </w:rPr>
      </w:pPr>
    </w:p>
    <w:p w:rsidR="00E35C95" w:rsidRPr="00421A91" w:rsidRDefault="00E35C95" w:rsidP="000A3735">
      <w:pPr>
        <w:pStyle w:val="Heading1"/>
        <w:rPr>
          <w:rFonts w:ascii="Arial" w:hAnsi="Arial" w:cs="Arial"/>
          <w:sz w:val="28"/>
          <w:szCs w:val="28"/>
        </w:rPr>
      </w:pPr>
    </w:p>
    <w:p w:rsidR="00E35C95" w:rsidRPr="00421A91" w:rsidRDefault="00E35C95" w:rsidP="000A3735">
      <w:pPr>
        <w:pStyle w:val="Heading1"/>
        <w:rPr>
          <w:rFonts w:ascii="Arial" w:hAnsi="Arial" w:cs="Arial"/>
          <w:sz w:val="28"/>
          <w:szCs w:val="28"/>
        </w:rPr>
      </w:pPr>
    </w:p>
    <w:p w:rsidR="00E35C95" w:rsidRDefault="00E35C95" w:rsidP="00052150">
      <w:pPr>
        <w:pStyle w:val="Heading1"/>
        <w:rPr>
          <w:rFonts w:ascii="Arial" w:hAnsi="Arial" w:cs="Arial"/>
          <w:sz w:val="28"/>
          <w:szCs w:val="28"/>
        </w:rPr>
      </w:pPr>
    </w:p>
    <w:p w:rsidR="00E35C95" w:rsidRDefault="00E35C95" w:rsidP="00052150">
      <w:pPr>
        <w:pStyle w:val="Heading1"/>
        <w:rPr>
          <w:rFonts w:ascii="Arial" w:hAnsi="Arial" w:cs="Arial"/>
          <w:sz w:val="28"/>
          <w:szCs w:val="28"/>
        </w:rPr>
      </w:pPr>
    </w:p>
    <w:p w:rsidR="00E35C95" w:rsidRDefault="00E35C95" w:rsidP="00052150">
      <w:pPr>
        <w:pStyle w:val="Heading1"/>
        <w:rPr>
          <w:rFonts w:ascii="Arial" w:hAnsi="Arial" w:cs="Arial"/>
          <w:sz w:val="28"/>
          <w:szCs w:val="28"/>
        </w:rPr>
      </w:pPr>
    </w:p>
    <w:p w:rsidR="00E35C95" w:rsidRDefault="00E35C95" w:rsidP="00052150">
      <w:pPr>
        <w:pStyle w:val="Heading1"/>
        <w:rPr>
          <w:rFonts w:ascii="Arial" w:hAnsi="Arial" w:cs="Arial"/>
          <w:sz w:val="28"/>
          <w:szCs w:val="28"/>
        </w:rPr>
      </w:pPr>
    </w:p>
    <w:p w:rsidR="00E35C95" w:rsidRDefault="00E35C95" w:rsidP="00052150">
      <w:pPr>
        <w:pStyle w:val="Heading1"/>
        <w:rPr>
          <w:rFonts w:ascii="Arial" w:hAnsi="Arial" w:cs="Arial"/>
          <w:sz w:val="28"/>
          <w:szCs w:val="28"/>
        </w:rPr>
      </w:pPr>
    </w:p>
    <w:p w:rsidR="00E35C95" w:rsidRPr="00421A91" w:rsidRDefault="00E35C95" w:rsidP="00052150">
      <w:pPr>
        <w:pStyle w:val="Heading1"/>
        <w:rPr>
          <w:rFonts w:ascii="Arial" w:hAnsi="Arial" w:cs="Arial"/>
          <w:sz w:val="28"/>
          <w:szCs w:val="28"/>
        </w:rPr>
      </w:pPr>
      <w:r w:rsidRPr="00421A91">
        <w:rPr>
          <w:rFonts w:ascii="Arial" w:hAnsi="Arial" w:cs="Arial"/>
          <w:sz w:val="28"/>
          <w:szCs w:val="28"/>
        </w:rPr>
        <w:lastRenderedPageBreak/>
        <w:t>Section I.  Instructions to Bidders (ITB)</w:t>
      </w:r>
      <w:bookmarkStart w:id="3" w:name="_Toc190736410"/>
      <w:bookmarkEnd w:id="0"/>
      <w:bookmarkEnd w:id="1"/>
      <w:bookmarkEnd w:id="2"/>
    </w:p>
    <w:p w:rsidR="00E35C95" w:rsidRPr="00421A91" w:rsidRDefault="00E35C95" w:rsidP="000F2819"/>
    <w:p w:rsidR="00E35C95" w:rsidRPr="00421A91" w:rsidRDefault="00E35C95" w:rsidP="000F2819">
      <w:pPr>
        <w:pStyle w:val="Heading1"/>
      </w:pPr>
      <w:r w:rsidRPr="00421A91">
        <w:t>Table of Clauses</w:t>
      </w:r>
      <w:bookmarkEnd w:id="3"/>
    </w:p>
    <w:p w:rsidR="00E35C95" w:rsidRPr="00421A91" w:rsidRDefault="00E35C95" w:rsidP="000F2819"/>
    <w:p w:rsidR="00E35C95" w:rsidRPr="00421A91" w:rsidRDefault="00E35C95" w:rsidP="000A3735">
      <w:pPr>
        <w:pStyle w:val="TOC1"/>
        <w:ind w:left="0" w:firstLine="0"/>
        <w:jc w:val="both"/>
        <w:rPr>
          <w:rFonts w:ascii="Calibri" w:hAnsi="Calibri" w:cs="Calibri"/>
          <w:sz w:val="22"/>
          <w:szCs w:val="22"/>
        </w:rPr>
      </w:pPr>
      <w:r w:rsidRPr="00421A91">
        <w:rPr>
          <w:b/>
          <w:bCs/>
        </w:rPr>
        <w:t>A</w:t>
      </w:r>
      <w:r w:rsidR="00D34C09" w:rsidRPr="00421A91">
        <w:fldChar w:fldCharType="begin"/>
      </w:r>
      <w:r w:rsidRPr="00421A91">
        <w:instrText xml:space="preserve"> TOC \t "Head 2.1,1,Head 2.2,2" </w:instrText>
      </w:r>
      <w:r w:rsidR="00D34C09" w:rsidRPr="00421A91">
        <w:fldChar w:fldCharType="separate"/>
      </w:r>
      <w:r w:rsidRPr="00421A91">
        <w:t xml:space="preserve"> General</w:t>
      </w:r>
      <w:r w:rsidRPr="00421A91">
        <w:tab/>
      </w:r>
      <w:r w:rsidR="00D34C09" w:rsidRPr="00421A91">
        <w:fldChar w:fldCharType="begin"/>
      </w:r>
      <w:r w:rsidRPr="00421A91">
        <w:instrText xml:space="preserve"> PAGEREF _Toc213231815 \h </w:instrText>
      </w:r>
      <w:r w:rsidR="00D34C09" w:rsidRPr="00421A91">
        <w:fldChar w:fldCharType="separate"/>
      </w:r>
      <w:r w:rsidR="00E13AA4">
        <w:t>3</w:t>
      </w:r>
      <w:r w:rsidR="00D34C09" w:rsidRPr="00421A91">
        <w:fldChar w:fldCharType="end"/>
      </w:r>
    </w:p>
    <w:p w:rsidR="00E35C95" w:rsidRPr="00421A91" w:rsidRDefault="00E35C95" w:rsidP="000A3735">
      <w:pPr>
        <w:pStyle w:val="TOC1"/>
        <w:ind w:left="1440"/>
        <w:rPr>
          <w:rFonts w:ascii="Calibri" w:hAnsi="Calibri" w:cs="Calibri"/>
          <w:sz w:val="22"/>
          <w:szCs w:val="22"/>
        </w:rPr>
      </w:pPr>
      <w:r w:rsidRPr="00421A91">
        <w:t>1. Scope of Bid</w:t>
      </w:r>
      <w:r w:rsidRPr="00421A91">
        <w:tab/>
      </w:r>
      <w:r w:rsidR="00D34C09" w:rsidRPr="00421A91">
        <w:fldChar w:fldCharType="begin"/>
      </w:r>
      <w:r w:rsidRPr="00421A91">
        <w:instrText xml:space="preserve"> PAGEREF _Toc213231816 \h </w:instrText>
      </w:r>
      <w:r w:rsidR="00D34C09" w:rsidRPr="00421A91">
        <w:fldChar w:fldCharType="separate"/>
      </w:r>
      <w:r w:rsidR="00E13AA4">
        <w:t>3</w:t>
      </w:r>
      <w:r w:rsidR="00D34C09" w:rsidRPr="00421A91">
        <w:fldChar w:fldCharType="end"/>
      </w:r>
    </w:p>
    <w:p w:rsidR="00E35C95" w:rsidRPr="00421A91" w:rsidRDefault="00E35C95" w:rsidP="000A3735">
      <w:pPr>
        <w:pStyle w:val="TOC1"/>
        <w:ind w:left="1440"/>
        <w:rPr>
          <w:rFonts w:ascii="Calibri" w:hAnsi="Calibri" w:cs="Calibri"/>
          <w:sz w:val="22"/>
          <w:szCs w:val="22"/>
        </w:rPr>
      </w:pPr>
      <w:r w:rsidRPr="00421A91">
        <w:t>2. Fraud and Corruption</w:t>
      </w:r>
      <w:r w:rsidRPr="00421A91">
        <w:tab/>
      </w:r>
      <w:r w:rsidR="00D34C09" w:rsidRPr="00421A91">
        <w:fldChar w:fldCharType="begin"/>
      </w:r>
      <w:r w:rsidRPr="00421A91">
        <w:instrText xml:space="preserve"> PAGEREF _Toc213231817 \h </w:instrText>
      </w:r>
      <w:r w:rsidR="00D34C09" w:rsidRPr="00421A91">
        <w:fldChar w:fldCharType="separate"/>
      </w:r>
      <w:r w:rsidR="00E13AA4">
        <w:t>3</w:t>
      </w:r>
      <w:r w:rsidR="00D34C09" w:rsidRPr="00421A91">
        <w:fldChar w:fldCharType="end"/>
      </w:r>
    </w:p>
    <w:p w:rsidR="00E35C95" w:rsidRPr="00421A91" w:rsidRDefault="00E35C95" w:rsidP="000A3735">
      <w:pPr>
        <w:pStyle w:val="TOC1"/>
        <w:ind w:left="1440"/>
        <w:rPr>
          <w:rFonts w:ascii="Calibri" w:hAnsi="Calibri" w:cs="Calibri"/>
          <w:sz w:val="22"/>
          <w:szCs w:val="22"/>
        </w:rPr>
      </w:pPr>
      <w:r w:rsidRPr="00421A91">
        <w:t>3. Eligible Bidders</w:t>
      </w:r>
      <w:r w:rsidRPr="00421A91">
        <w:tab/>
      </w:r>
      <w:r w:rsidR="00D34C09" w:rsidRPr="00421A91">
        <w:fldChar w:fldCharType="begin"/>
      </w:r>
      <w:r w:rsidRPr="00421A91">
        <w:instrText xml:space="preserve"> PAGEREF _Toc213231818 \h </w:instrText>
      </w:r>
      <w:r w:rsidR="00D34C09" w:rsidRPr="00421A91">
        <w:fldChar w:fldCharType="separate"/>
      </w:r>
      <w:r w:rsidR="00E13AA4">
        <w:t>4</w:t>
      </w:r>
      <w:r w:rsidR="00D34C09" w:rsidRPr="00421A91">
        <w:fldChar w:fldCharType="end"/>
      </w:r>
    </w:p>
    <w:p w:rsidR="00E35C95" w:rsidRPr="00421A91" w:rsidRDefault="00E35C95" w:rsidP="000A3735">
      <w:pPr>
        <w:pStyle w:val="TOC1"/>
        <w:ind w:left="1440"/>
        <w:rPr>
          <w:rFonts w:ascii="Calibri" w:hAnsi="Calibri" w:cs="Calibri"/>
          <w:sz w:val="22"/>
          <w:szCs w:val="22"/>
        </w:rPr>
      </w:pPr>
      <w:r w:rsidRPr="00421A91">
        <w:t>4. Qualifications of the Bidder</w:t>
      </w:r>
      <w:r w:rsidRPr="00421A91">
        <w:tab/>
      </w:r>
      <w:r w:rsidR="00D34C09" w:rsidRPr="00421A91">
        <w:fldChar w:fldCharType="begin"/>
      </w:r>
      <w:r w:rsidRPr="00421A91">
        <w:instrText xml:space="preserve"> PAGEREF _Toc213231819 \h </w:instrText>
      </w:r>
      <w:r w:rsidR="00D34C09" w:rsidRPr="00421A91">
        <w:fldChar w:fldCharType="separate"/>
      </w:r>
      <w:r w:rsidR="00E13AA4">
        <w:t>6</w:t>
      </w:r>
      <w:r w:rsidR="00D34C09" w:rsidRPr="00421A91">
        <w:fldChar w:fldCharType="end"/>
      </w:r>
    </w:p>
    <w:p w:rsidR="00E35C95" w:rsidRPr="00421A91" w:rsidRDefault="00E35C95" w:rsidP="000A3735">
      <w:pPr>
        <w:pStyle w:val="TOC1"/>
        <w:ind w:left="1440"/>
        <w:rPr>
          <w:rFonts w:ascii="Calibri" w:hAnsi="Calibri" w:cs="Calibri"/>
          <w:sz w:val="22"/>
          <w:szCs w:val="22"/>
        </w:rPr>
      </w:pPr>
      <w:r w:rsidRPr="00421A91">
        <w:t>5. One Bid per Bidder</w:t>
      </w:r>
      <w:r w:rsidRPr="00421A91">
        <w:tab/>
      </w:r>
      <w:r w:rsidR="00D34C09" w:rsidRPr="00421A91">
        <w:fldChar w:fldCharType="begin"/>
      </w:r>
      <w:r w:rsidRPr="00421A91">
        <w:instrText xml:space="preserve"> PAGEREF _Toc213231820 \h </w:instrText>
      </w:r>
      <w:r w:rsidR="00D34C09" w:rsidRPr="00421A91">
        <w:fldChar w:fldCharType="separate"/>
      </w:r>
      <w:r w:rsidR="00E13AA4">
        <w:t>9</w:t>
      </w:r>
      <w:r w:rsidR="00D34C09" w:rsidRPr="00421A91">
        <w:fldChar w:fldCharType="end"/>
      </w:r>
    </w:p>
    <w:p w:rsidR="00E35C95" w:rsidRPr="00421A91" w:rsidRDefault="00E35C95" w:rsidP="000A3735">
      <w:pPr>
        <w:pStyle w:val="TOC1"/>
        <w:ind w:left="1440"/>
        <w:rPr>
          <w:rFonts w:ascii="Calibri" w:hAnsi="Calibri" w:cs="Calibri"/>
          <w:sz w:val="22"/>
          <w:szCs w:val="22"/>
        </w:rPr>
      </w:pPr>
      <w:r w:rsidRPr="00421A91">
        <w:t>6. Cost of Bidding</w:t>
      </w:r>
      <w:r w:rsidRPr="00421A91">
        <w:tab/>
      </w:r>
      <w:r w:rsidR="00D34C09" w:rsidRPr="00421A91">
        <w:fldChar w:fldCharType="begin"/>
      </w:r>
      <w:r w:rsidRPr="00421A91">
        <w:instrText xml:space="preserve"> PAGEREF _Toc213231821 \h </w:instrText>
      </w:r>
      <w:r w:rsidR="00D34C09" w:rsidRPr="00421A91">
        <w:fldChar w:fldCharType="separate"/>
      </w:r>
      <w:r w:rsidR="00E13AA4">
        <w:t>9</w:t>
      </w:r>
      <w:r w:rsidR="00D34C09" w:rsidRPr="00421A91">
        <w:fldChar w:fldCharType="end"/>
      </w:r>
    </w:p>
    <w:p w:rsidR="00E35C95" w:rsidRPr="00421A91" w:rsidRDefault="00E35C95" w:rsidP="000A3735">
      <w:pPr>
        <w:pStyle w:val="TOC1"/>
        <w:ind w:left="1440"/>
        <w:rPr>
          <w:rFonts w:ascii="Calibri" w:hAnsi="Calibri" w:cs="Calibri"/>
          <w:sz w:val="22"/>
          <w:szCs w:val="22"/>
        </w:rPr>
      </w:pPr>
      <w:r w:rsidRPr="00421A91">
        <w:t>7. Site Visit</w:t>
      </w:r>
      <w:r w:rsidRPr="00421A91">
        <w:tab/>
      </w:r>
      <w:r w:rsidR="00D34C09" w:rsidRPr="00421A91">
        <w:fldChar w:fldCharType="begin"/>
      </w:r>
      <w:r w:rsidRPr="00421A91">
        <w:instrText xml:space="preserve"> PAGEREF _Toc213231822 \h </w:instrText>
      </w:r>
      <w:r w:rsidR="00D34C09" w:rsidRPr="00421A91">
        <w:fldChar w:fldCharType="separate"/>
      </w:r>
      <w:r w:rsidR="00E13AA4">
        <w:t>9</w:t>
      </w:r>
      <w:r w:rsidR="00D34C09" w:rsidRPr="00421A91">
        <w:fldChar w:fldCharType="end"/>
      </w:r>
    </w:p>
    <w:p w:rsidR="00E35C95" w:rsidRPr="00421A91" w:rsidRDefault="00E35C95" w:rsidP="000A3735">
      <w:pPr>
        <w:pStyle w:val="TOC1"/>
        <w:rPr>
          <w:rFonts w:ascii="Calibri" w:hAnsi="Calibri" w:cs="Calibri"/>
          <w:sz w:val="22"/>
          <w:szCs w:val="22"/>
        </w:rPr>
      </w:pPr>
      <w:r w:rsidRPr="00421A91">
        <w:rPr>
          <w:b/>
          <w:bCs/>
        </w:rPr>
        <w:t>B.  Bidding Documents</w:t>
      </w:r>
      <w:r w:rsidRPr="00421A91">
        <w:tab/>
      </w:r>
      <w:r w:rsidR="00D34C09" w:rsidRPr="00421A91">
        <w:fldChar w:fldCharType="begin"/>
      </w:r>
      <w:r w:rsidRPr="00421A91">
        <w:instrText xml:space="preserve"> PAGEREF _Toc213231823 \h </w:instrText>
      </w:r>
      <w:r w:rsidR="00D34C09" w:rsidRPr="00421A91">
        <w:fldChar w:fldCharType="separate"/>
      </w:r>
      <w:r w:rsidR="00E13AA4">
        <w:t>10</w:t>
      </w:r>
      <w:r w:rsidR="00D34C09" w:rsidRPr="00421A91">
        <w:fldChar w:fldCharType="end"/>
      </w:r>
    </w:p>
    <w:p w:rsidR="00E35C95" w:rsidRPr="00421A91" w:rsidRDefault="00E35C95" w:rsidP="000A3735">
      <w:pPr>
        <w:pStyle w:val="TOC1"/>
        <w:ind w:left="1440"/>
        <w:rPr>
          <w:rFonts w:ascii="Calibri" w:hAnsi="Calibri" w:cs="Calibri"/>
          <w:sz w:val="22"/>
          <w:szCs w:val="22"/>
        </w:rPr>
      </w:pPr>
      <w:r w:rsidRPr="00421A91">
        <w:t>8. Content of Bidding Documents</w:t>
      </w:r>
      <w:r w:rsidRPr="00421A91">
        <w:tab/>
      </w:r>
      <w:r w:rsidR="00D34C09" w:rsidRPr="00421A91">
        <w:fldChar w:fldCharType="begin"/>
      </w:r>
      <w:r w:rsidRPr="00421A91">
        <w:instrText xml:space="preserve"> PAGEREF _Toc213231824 \h </w:instrText>
      </w:r>
      <w:r w:rsidR="00D34C09" w:rsidRPr="00421A91">
        <w:fldChar w:fldCharType="separate"/>
      </w:r>
      <w:r w:rsidR="00E13AA4">
        <w:t>10</w:t>
      </w:r>
      <w:r w:rsidR="00D34C09" w:rsidRPr="00421A91">
        <w:fldChar w:fldCharType="end"/>
      </w:r>
    </w:p>
    <w:p w:rsidR="00E35C95" w:rsidRPr="00421A91" w:rsidRDefault="00E35C95" w:rsidP="000A3735">
      <w:pPr>
        <w:pStyle w:val="TOC1"/>
        <w:ind w:left="1440"/>
        <w:rPr>
          <w:rFonts w:ascii="Calibri" w:hAnsi="Calibri" w:cs="Calibri"/>
          <w:sz w:val="22"/>
          <w:szCs w:val="22"/>
        </w:rPr>
      </w:pPr>
      <w:r w:rsidRPr="00421A91">
        <w:t>9. Clarification of Bidding Documents</w:t>
      </w:r>
      <w:r w:rsidRPr="00421A91">
        <w:tab/>
      </w:r>
      <w:r w:rsidR="00D34C09" w:rsidRPr="00421A91">
        <w:fldChar w:fldCharType="begin"/>
      </w:r>
      <w:r w:rsidRPr="00421A91">
        <w:instrText xml:space="preserve"> PAGEREF _Toc213231825 \h </w:instrText>
      </w:r>
      <w:r w:rsidR="00D34C09" w:rsidRPr="00421A91">
        <w:fldChar w:fldCharType="separate"/>
      </w:r>
      <w:r w:rsidR="00E13AA4">
        <w:t>10</w:t>
      </w:r>
      <w:r w:rsidR="00D34C09" w:rsidRPr="00421A91">
        <w:fldChar w:fldCharType="end"/>
      </w:r>
    </w:p>
    <w:p w:rsidR="00E35C95" w:rsidRPr="00421A91" w:rsidRDefault="00E35C95" w:rsidP="000A3735">
      <w:pPr>
        <w:pStyle w:val="TOC1"/>
        <w:ind w:left="1440"/>
        <w:rPr>
          <w:rFonts w:ascii="Calibri" w:hAnsi="Calibri" w:cs="Calibri"/>
          <w:sz w:val="22"/>
          <w:szCs w:val="22"/>
        </w:rPr>
      </w:pPr>
      <w:r w:rsidRPr="00421A91">
        <w:t>10. Amendment of Bidding Documents</w:t>
      </w:r>
      <w:r w:rsidRPr="00421A91">
        <w:tab/>
      </w:r>
      <w:r w:rsidR="00D34C09" w:rsidRPr="00421A91">
        <w:fldChar w:fldCharType="begin"/>
      </w:r>
      <w:r w:rsidRPr="00421A91">
        <w:instrText xml:space="preserve"> PAGEREF _Toc213231826 \h </w:instrText>
      </w:r>
      <w:r w:rsidR="00D34C09" w:rsidRPr="00421A91">
        <w:fldChar w:fldCharType="separate"/>
      </w:r>
      <w:r w:rsidR="00E13AA4">
        <w:t>10</w:t>
      </w:r>
      <w:r w:rsidR="00D34C09" w:rsidRPr="00421A91">
        <w:fldChar w:fldCharType="end"/>
      </w:r>
    </w:p>
    <w:p w:rsidR="00E35C95" w:rsidRPr="00421A91" w:rsidRDefault="00E35C95" w:rsidP="000A3735">
      <w:pPr>
        <w:pStyle w:val="TOC1"/>
        <w:rPr>
          <w:rFonts w:ascii="Calibri" w:hAnsi="Calibri" w:cs="Calibri"/>
          <w:sz w:val="22"/>
          <w:szCs w:val="22"/>
        </w:rPr>
      </w:pPr>
      <w:r w:rsidRPr="00421A91">
        <w:rPr>
          <w:b/>
          <w:bCs/>
        </w:rPr>
        <w:t>C.  Preparation of Bids</w:t>
      </w:r>
      <w:r w:rsidRPr="00421A91">
        <w:tab/>
      </w:r>
      <w:r w:rsidR="00D34C09" w:rsidRPr="00421A91">
        <w:fldChar w:fldCharType="begin"/>
      </w:r>
      <w:r w:rsidRPr="00421A91">
        <w:instrText xml:space="preserve"> PAGEREF _Toc213231827 \h </w:instrText>
      </w:r>
      <w:r w:rsidR="00D34C09" w:rsidRPr="00421A91">
        <w:fldChar w:fldCharType="separate"/>
      </w:r>
      <w:r w:rsidR="00E13AA4">
        <w:t>11</w:t>
      </w:r>
      <w:r w:rsidR="00D34C09" w:rsidRPr="00421A91">
        <w:fldChar w:fldCharType="end"/>
      </w:r>
    </w:p>
    <w:p w:rsidR="00E35C95" w:rsidRPr="00421A91" w:rsidRDefault="00E35C95" w:rsidP="000A3735">
      <w:pPr>
        <w:pStyle w:val="TOC1"/>
        <w:ind w:left="1440"/>
        <w:rPr>
          <w:rFonts w:ascii="Calibri" w:hAnsi="Calibri" w:cs="Calibri"/>
          <w:sz w:val="22"/>
          <w:szCs w:val="22"/>
        </w:rPr>
      </w:pPr>
      <w:r w:rsidRPr="00421A91">
        <w:t>11. Language of Bid</w:t>
      </w:r>
      <w:r w:rsidRPr="00421A91">
        <w:tab/>
      </w:r>
      <w:r w:rsidR="00D34C09" w:rsidRPr="00421A91">
        <w:fldChar w:fldCharType="begin"/>
      </w:r>
      <w:r w:rsidRPr="00421A91">
        <w:instrText xml:space="preserve"> PAGEREF _Toc213231828 \h </w:instrText>
      </w:r>
      <w:r w:rsidR="00D34C09" w:rsidRPr="00421A91">
        <w:fldChar w:fldCharType="separate"/>
      </w:r>
      <w:r w:rsidR="00E13AA4">
        <w:t>11</w:t>
      </w:r>
      <w:r w:rsidR="00D34C09" w:rsidRPr="00421A91">
        <w:fldChar w:fldCharType="end"/>
      </w:r>
    </w:p>
    <w:p w:rsidR="00E35C95" w:rsidRPr="00421A91" w:rsidRDefault="00E35C95" w:rsidP="000A3735">
      <w:pPr>
        <w:pStyle w:val="TOC1"/>
        <w:ind w:left="1440"/>
        <w:rPr>
          <w:rFonts w:ascii="Calibri" w:hAnsi="Calibri" w:cs="Calibri"/>
          <w:sz w:val="22"/>
          <w:szCs w:val="22"/>
        </w:rPr>
      </w:pPr>
      <w:r w:rsidRPr="00421A91">
        <w:t>12. Documents Comprising the Bid</w:t>
      </w:r>
      <w:r w:rsidRPr="00421A91">
        <w:tab/>
      </w:r>
      <w:r w:rsidR="00D34C09" w:rsidRPr="00421A91">
        <w:fldChar w:fldCharType="begin"/>
      </w:r>
      <w:r w:rsidRPr="00421A91">
        <w:instrText xml:space="preserve"> PAGEREF _Toc213231829 \h </w:instrText>
      </w:r>
      <w:r w:rsidR="00D34C09" w:rsidRPr="00421A91">
        <w:fldChar w:fldCharType="separate"/>
      </w:r>
      <w:r w:rsidR="00E13AA4">
        <w:t>11</w:t>
      </w:r>
      <w:r w:rsidR="00D34C09" w:rsidRPr="00421A91">
        <w:fldChar w:fldCharType="end"/>
      </w:r>
    </w:p>
    <w:p w:rsidR="00E35C95" w:rsidRPr="00421A91" w:rsidRDefault="00E35C95" w:rsidP="000A3735">
      <w:pPr>
        <w:pStyle w:val="TOC1"/>
        <w:ind w:left="1440"/>
        <w:rPr>
          <w:rFonts w:ascii="Calibri" w:hAnsi="Calibri" w:cs="Calibri"/>
          <w:sz w:val="22"/>
          <w:szCs w:val="22"/>
        </w:rPr>
      </w:pPr>
      <w:r w:rsidRPr="00421A91">
        <w:t>13. Bid Prices</w:t>
      </w:r>
      <w:r w:rsidRPr="00421A91">
        <w:tab/>
      </w:r>
      <w:r w:rsidR="00D34C09" w:rsidRPr="00421A91">
        <w:fldChar w:fldCharType="begin"/>
      </w:r>
      <w:r w:rsidRPr="00421A91">
        <w:instrText xml:space="preserve"> PAGEREF _Toc213231830 \h </w:instrText>
      </w:r>
      <w:r w:rsidR="00D34C09" w:rsidRPr="00421A91">
        <w:fldChar w:fldCharType="separate"/>
      </w:r>
      <w:r w:rsidR="00E13AA4">
        <w:t>11</w:t>
      </w:r>
      <w:r w:rsidR="00D34C09" w:rsidRPr="00421A91">
        <w:fldChar w:fldCharType="end"/>
      </w:r>
    </w:p>
    <w:p w:rsidR="00E35C95" w:rsidRPr="00421A91" w:rsidRDefault="00E35C95" w:rsidP="000A3735">
      <w:pPr>
        <w:pStyle w:val="TOC1"/>
        <w:ind w:left="1440"/>
        <w:rPr>
          <w:rFonts w:ascii="Calibri" w:hAnsi="Calibri" w:cs="Calibri"/>
          <w:sz w:val="22"/>
          <w:szCs w:val="22"/>
        </w:rPr>
      </w:pPr>
      <w:r w:rsidRPr="00421A91">
        <w:t>14. Currencies of Bid and Payment</w:t>
      </w:r>
      <w:r w:rsidRPr="00421A91">
        <w:tab/>
      </w:r>
      <w:r w:rsidR="00D34C09" w:rsidRPr="00421A91">
        <w:fldChar w:fldCharType="begin"/>
      </w:r>
      <w:r w:rsidRPr="00421A91">
        <w:instrText xml:space="preserve"> PAGEREF _Toc213231831 \h </w:instrText>
      </w:r>
      <w:r w:rsidR="00D34C09" w:rsidRPr="00421A91">
        <w:fldChar w:fldCharType="separate"/>
      </w:r>
      <w:r w:rsidR="00E13AA4">
        <w:t>12</w:t>
      </w:r>
      <w:r w:rsidR="00D34C09" w:rsidRPr="00421A91">
        <w:fldChar w:fldCharType="end"/>
      </w:r>
    </w:p>
    <w:p w:rsidR="00E35C95" w:rsidRPr="00421A91" w:rsidRDefault="00E35C95" w:rsidP="000A3735">
      <w:pPr>
        <w:pStyle w:val="TOC1"/>
        <w:ind w:left="1440"/>
        <w:rPr>
          <w:rFonts w:ascii="Calibri" w:hAnsi="Calibri" w:cs="Calibri"/>
          <w:sz w:val="22"/>
          <w:szCs w:val="22"/>
        </w:rPr>
      </w:pPr>
      <w:r w:rsidRPr="00421A91">
        <w:t>15. Bid Validity</w:t>
      </w:r>
      <w:r w:rsidRPr="00421A91">
        <w:tab/>
      </w:r>
      <w:r w:rsidR="00D34C09" w:rsidRPr="00421A91">
        <w:fldChar w:fldCharType="begin"/>
      </w:r>
      <w:r w:rsidRPr="00421A91">
        <w:instrText xml:space="preserve"> PAGEREF _Toc213231832 \h </w:instrText>
      </w:r>
      <w:r w:rsidR="00D34C09" w:rsidRPr="00421A91">
        <w:fldChar w:fldCharType="separate"/>
      </w:r>
      <w:r w:rsidR="00E13AA4">
        <w:t>12</w:t>
      </w:r>
      <w:r w:rsidR="00D34C09" w:rsidRPr="00421A91">
        <w:fldChar w:fldCharType="end"/>
      </w:r>
    </w:p>
    <w:p w:rsidR="00E35C95" w:rsidRPr="00421A91" w:rsidRDefault="00E35C95" w:rsidP="000A3735">
      <w:pPr>
        <w:pStyle w:val="TOC1"/>
        <w:ind w:left="1440"/>
        <w:rPr>
          <w:rFonts w:ascii="Calibri" w:hAnsi="Calibri" w:cs="Calibri"/>
          <w:sz w:val="22"/>
          <w:szCs w:val="22"/>
        </w:rPr>
      </w:pPr>
      <w:r w:rsidRPr="00421A91">
        <w:t>16. Bid Security</w:t>
      </w:r>
      <w:r w:rsidRPr="00421A91">
        <w:tab/>
      </w:r>
      <w:r w:rsidR="00D34C09" w:rsidRPr="00421A91">
        <w:fldChar w:fldCharType="begin"/>
      </w:r>
      <w:r w:rsidRPr="00421A91">
        <w:instrText xml:space="preserve"> PAGEREF _Toc213231833 \h </w:instrText>
      </w:r>
      <w:r w:rsidR="00D34C09" w:rsidRPr="00421A91">
        <w:fldChar w:fldCharType="separate"/>
      </w:r>
      <w:r w:rsidR="00E13AA4">
        <w:t>13</w:t>
      </w:r>
      <w:r w:rsidR="00D34C09" w:rsidRPr="00421A91">
        <w:fldChar w:fldCharType="end"/>
      </w:r>
    </w:p>
    <w:p w:rsidR="00E35C95" w:rsidRPr="00421A91" w:rsidRDefault="00E35C95" w:rsidP="000A3735">
      <w:pPr>
        <w:pStyle w:val="TOC1"/>
        <w:ind w:left="1440"/>
        <w:rPr>
          <w:rFonts w:ascii="Calibri" w:hAnsi="Calibri" w:cs="Calibri"/>
          <w:sz w:val="22"/>
          <w:szCs w:val="22"/>
        </w:rPr>
      </w:pPr>
      <w:r w:rsidRPr="00421A91">
        <w:t>17. Alternative Proposals by Bidders</w:t>
      </w:r>
      <w:r w:rsidRPr="00421A91">
        <w:tab/>
      </w:r>
      <w:r w:rsidR="00D34C09" w:rsidRPr="00421A91">
        <w:fldChar w:fldCharType="begin"/>
      </w:r>
      <w:r w:rsidRPr="00421A91">
        <w:instrText xml:space="preserve"> PAGEREF _Toc213231834 \h </w:instrText>
      </w:r>
      <w:r w:rsidR="00D34C09" w:rsidRPr="00421A91">
        <w:fldChar w:fldCharType="separate"/>
      </w:r>
      <w:r w:rsidR="00E13AA4">
        <w:t>14</w:t>
      </w:r>
      <w:r w:rsidR="00D34C09" w:rsidRPr="00421A91">
        <w:fldChar w:fldCharType="end"/>
      </w:r>
    </w:p>
    <w:p w:rsidR="00E35C95" w:rsidRPr="00421A91" w:rsidRDefault="00E35C95" w:rsidP="000A3735">
      <w:pPr>
        <w:pStyle w:val="TOC1"/>
        <w:ind w:left="1440"/>
        <w:rPr>
          <w:rFonts w:ascii="Calibri" w:hAnsi="Calibri" w:cs="Calibri"/>
          <w:sz w:val="22"/>
          <w:szCs w:val="22"/>
        </w:rPr>
      </w:pPr>
      <w:r w:rsidRPr="00421A91">
        <w:t>18. Format and Signing of Bid</w:t>
      </w:r>
      <w:r w:rsidRPr="00421A91">
        <w:tab/>
        <w:t>15</w:t>
      </w:r>
    </w:p>
    <w:p w:rsidR="00E35C95" w:rsidRPr="00421A91" w:rsidRDefault="00E35C95" w:rsidP="000A3735">
      <w:pPr>
        <w:pStyle w:val="TOC1"/>
        <w:rPr>
          <w:rFonts w:ascii="Calibri" w:hAnsi="Calibri" w:cs="Calibri"/>
          <w:sz w:val="22"/>
          <w:szCs w:val="22"/>
        </w:rPr>
      </w:pPr>
      <w:r w:rsidRPr="00421A91">
        <w:rPr>
          <w:b/>
          <w:bCs/>
        </w:rPr>
        <w:t>D.  Submission of Bids</w:t>
      </w:r>
      <w:r w:rsidRPr="00421A91">
        <w:tab/>
      </w:r>
      <w:r w:rsidR="00D34C09" w:rsidRPr="00421A91">
        <w:fldChar w:fldCharType="begin"/>
      </w:r>
      <w:r w:rsidRPr="00421A91">
        <w:instrText xml:space="preserve"> PAGEREF _Toc213231836 \h </w:instrText>
      </w:r>
      <w:r w:rsidR="00D34C09" w:rsidRPr="00421A91">
        <w:fldChar w:fldCharType="separate"/>
      </w:r>
      <w:r w:rsidR="00E13AA4">
        <w:t>15</w:t>
      </w:r>
      <w:r w:rsidR="00D34C09" w:rsidRPr="00421A91">
        <w:fldChar w:fldCharType="end"/>
      </w:r>
    </w:p>
    <w:p w:rsidR="00E35C95" w:rsidRPr="00421A91" w:rsidRDefault="00E35C95" w:rsidP="000A3735">
      <w:pPr>
        <w:pStyle w:val="TOC1"/>
        <w:ind w:left="1440"/>
        <w:rPr>
          <w:rFonts w:ascii="Calibri" w:hAnsi="Calibri" w:cs="Calibri"/>
          <w:sz w:val="22"/>
          <w:szCs w:val="22"/>
        </w:rPr>
      </w:pPr>
      <w:r w:rsidRPr="00421A91">
        <w:t xml:space="preserve">19. </w:t>
      </w:r>
      <w:r w:rsidR="00EC6CD6">
        <w:t>EBIDS</w:t>
      </w:r>
      <w:r w:rsidRPr="00421A91">
        <w:tab/>
      </w:r>
      <w:r w:rsidR="00D34C09" w:rsidRPr="00421A91">
        <w:fldChar w:fldCharType="begin"/>
      </w:r>
      <w:r w:rsidRPr="00421A91">
        <w:instrText xml:space="preserve"> PAGEREF _Toc213231837 \h </w:instrText>
      </w:r>
      <w:r w:rsidR="00D34C09" w:rsidRPr="00421A91">
        <w:fldChar w:fldCharType="separate"/>
      </w:r>
      <w:r w:rsidR="00E13AA4">
        <w:t>15</w:t>
      </w:r>
      <w:r w:rsidR="00D34C09" w:rsidRPr="00421A91">
        <w:fldChar w:fldCharType="end"/>
      </w:r>
    </w:p>
    <w:p w:rsidR="00E35C95" w:rsidRPr="00421A91" w:rsidRDefault="00E35C95" w:rsidP="000A3735">
      <w:pPr>
        <w:pStyle w:val="TOC1"/>
        <w:ind w:left="1440"/>
        <w:rPr>
          <w:rFonts w:ascii="Calibri" w:hAnsi="Calibri" w:cs="Calibri"/>
          <w:sz w:val="22"/>
          <w:szCs w:val="22"/>
        </w:rPr>
      </w:pPr>
      <w:r w:rsidRPr="00421A91">
        <w:t>20. Deadline for Submission of Bids</w:t>
      </w:r>
      <w:r w:rsidRPr="00421A91">
        <w:tab/>
      </w:r>
      <w:r w:rsidR="00D34C09" w:rsidRPr="00421A91">
        <w:fldChar w:fldCharType="begin"/>
      </w:r>
      <w:r w:rsidRPr="00421A91">
        <w:instrText xml:space="preserve"> PAGEREF _Toc213231838 \h </w:instrText>
      </w:r>
      <w:r w:rsidR="00D34C09" w:rsidRPr="00421A91">
        <w:fldChar w:fldCharType="separate"/>
      </w:r>
      <w:r w:rsidR="00E13AA4">
        <w:t>15</w:t>
      </w:r>
      <w:r w:rsidR="00D34C09" w:rsidRPr="00421A91">
        <w:fldChar w:fldCharType="end"/>
      </w:r>
    </w:p>
    <w:p w:rsidR="00E35C95" w:rsidRPr="00421A91" w:rsidRDefault="00E35C95" w:rsidP="000A3735">
      <w:pPr>
        <w:pStyle w:val="TOC1"/>
        <w:ind w:left="1440"/>
        <w:rPr>
          <w:rFonts w:ascii="Calibri" w:hAnsi="Calibri" w:cs="Calibri"/>
          <w:sz w:val="22"/>
          <w:szCs w:val="22"/>
        </w:rPr>
      </w:pPr>
      <w:r w:rsidRPr="00421A91">
        <w:t>21. Late Bids</w:t>
      </w:r>
      <w:r w:rsidRPr="00421A91">
        <w:tab/>
      </w:r>
      <w:r w:rsidR="00D34C09" w:rsidRPr="00421A91">
        <w:fldChar w:fldCharType="begin"/>
      </w:r>
      <w:r w:rsidRPr="00421A91">
        <w:instrText xml:space="preserve"> PAGEREF _Toc213231839 \h </w:instrText>
      </w:r>
      <w:r w:rsidR="00D34C09" w:rsidRPr="00421A91">
        <w:fldChar w:fldCharType="separate"/>
      </w:r>
      <w:r w:rsidR="00E13AA4">
        <w:t>15</w:t>
      </w:r>
      <w:r w:rsidR="00D34C09" w:rsidRPr="00421A91">
        <w:fldChar w:fldCharType="end"/>
      </w:r>
    </w:p>
    <w:p w:rsidR="00E35C95" w:rsidRPr="00421A91" w:rsidRDefault="00E35C95" w:rsidP="000A3735">
      <w:pPr>
        <w:pStyle w:val="TOC1"/>
        <w:ind w:left="1440"/>
        <w:rPr>
          <w:rFonts w:ascii="Calibri" w:hAnsi="Calibri" w:cs="Calibri"/>
          <w:sz w:val="22"/>
          <w:szCs w:val="22"/>
        </w:rPr>
      </w:pPr>
      <w:r w:rsidRPr="00421A91">
        <w:t>22. Withdrawal, Substitution  and Modification of Bids</w:t>
      </w:r>
      <w:r w:rsidRPr="00421A91">
        <w:tab/>
      </w:r>
      <w:r w:rsidR="00D34C09" w:rsidRPr="00421A91">
        <w:fldChar w:fldCharType="begin"/>
      </w:r>
      <w:r w:rsidRPr="00421A91">
        <w:instrText xml:space="preserve"> PAGEREF _Toc213231840 \h </w:instrText>
      </w:r>
      <w:r w:rsidR="00D34C09" w:rsidRPr="00421A91">
        <w:fldChar w:fldCharType="separate"/>
      </w:r>
      <w:r w:rsidR="00E13AA4">
        <w:t>15</w:t>
      </w:r>
      <w:r w:rsidR="00D34C09" w:rsidRPr="00421A91">
        <w:fldChar w:fldCharType="end"/>
      </w:r>
    </w:p>
    <w:p w:rsidR="00E35C95" w:rsidRPr="00421A91" w:rsidRDefault="00E35C95" w:rsidP="000A3735">
      <w:pPr>
        <w:pStyle w:val="TOC1"/>
        <w:rPr>
          <w:rFonts w:ascii="Calibri" w:hAnsi="Calibri" w:cs="Calibri"/>
          <w:sz w:val="22"/>
          <w:szCs w:val="22"/>
        </w:rPr>
      </w:pPr>
      <w:r w:rsidRPr="00421A91">
        <w:rPr>
          <w:b/>
          <w:bCs/>
        </w:rPr>
        <w:t>E.  Bid Opening and Evaluation</w:t>
      </w:r>
      <w:r w:rsidRPr="00421A91">
        <w:tab/>
      </w:r>
      <w:r w:rsidR="00D34C09" w:rsidRPr="00421A91">
        <w:fldChar w:fldCharType="begin"/>
      </w:r>
      <w:r w:rsidRPr="00421A91">
        <w:instrText xml:space="preserve"> PAGEREF _Toc213231841 \h </w:instrText>
      </w:r>
      <w:r w:rsidR="00D34C09" w:rsidRPr="00421A91">
        <w:fldChar w:fldCharType="separate"/>
      </w:r>
      <w:r w:rsidR="00E13AA4">
        <w:t>15</w:t>
      </w:r>
      <w:r w:rsidR="00D34C09" w:rsidRPr="00421A91">
        <w:fldChar w:fldCharType="end"/>
      </w:r>
    </w:p>
    <w:p w:rsidR="00E35C95" w:rsidRPr="00421A91" w:rsidRDefault="00E35C95" w:rsidP="000A3735">
      <w:pPr>
        <w:pStyle w:val="TOC1"/>
        <w:ind w:left="1440"/>
        <w:rPr>
          <w:rFonts w:ascii="Calibri" w:hAnsi="Calibri" w:cs="Calibri"/>
          <w:sz w:val="22"/>
          <w:szCs w:val="22"/>
        </w:rPr>
      </w:pPr>
      <w:r w:rsidRPr="00421A91">
        <w:t>23. Bid Opening</w:t>
      </w:r>
      <w:r w:rsidRPr="00421A91">
        <w:tab/>
      </w:r>
      <w:r w:rsidR="00D34C09" w:rsidRPr="00421A91">
        <w:fldChar w:fldCharType="begin"/>
      </w:r>
      <w:r w:rsidRPr="00421A91">
        <w:instrText xml:space="preserve"> PAGEREF _Toc213231842 \h </w:instrText>
      </w:r>
      <w:r w:rsidR="00D34C09" w:rsidRPr="00421A91">
        <w:fldChar w:fldCharType="separate"/>
      </w:r>
      <w:r w:rsidR="00E13AA4">
        <w:t>15</w:t>
      </w:r>
      <w:r w:rsidR="00D34C09" w:rsidRPr="00421A91">
        <w:fldChar w:fldCharType="end"/>
      </w:r>
    </w:p>
    <w:p w:rsidR="00E35C95" w:rsidRPr="00421A91" w:rsidRDefault="00E35C95" w:rsidP="000A3735">
      <w:pPr>
        <w:pStyle w:val="TOC1"/>
        <w:ind w:left="1440"/>
        <w:rPr>
          <w:rFonts w:ascii="Calibri" w:hAnsi="Calibri" w:cs="Calibri"/>
          <w:sz w:val="22"/>
          <w:szCs w:val="22"/>
        </w:rPr>
      </w:pPr>
      <w:r w:rsidRPr="00421A91">
        <w:t>24. Confidentiality</w:t>
      </w:r>
      <w:r w:rsidRPr="00421A91">
        <w:tab/>
      </w:r>
      <w:r w:rsidR="00D34C09" w:rsidRPr="00421A91">
        <w:fldChar w:fldCharType="begin"/>
      </w:r>
      <w:r w:rsidRPr="00421A91">
        <w:instrText xml:space="preserve"> PAGEREF _Toc213231843 \h </w:instrText>
      </w:r>
      <w:r w:rsidR="00D34C09" w:rsidRPr="00421A91">
        <w:fldChar w:fldCharType="separate"/>
      </w:r>
      <w:r w:rsidR="00E13AA4">
        <w:t>17</w:t>
      </w:r>
      <w:r w:rsidR="00D34C09" w:rsidRPr="00421A91">
        <w:fldChar w:fldCharType="end"/>
      </w:r>
    </w:p>
    <w:p w:rsidR="00E35C95" w:rsidRPr="00421A91" w:rsidRDefault="00E35C95" w:rsidP="000A3735">
      <w:pPr>
        <w:pStyle w:val="TOC1"/>
        <w:ind w:left="1440"/>
        <w:rPr>
          <w:rFonts w:ascii="Calibri" w:hAnsi="Calibri" w:cs="Calibri"/>
          <w:sz w:val="22"/>
          <w:szCs w:val="22"/>
        </w:rPr>
      </w:pPr>
      <w:r w:rsidRPr="00421A91">
        <w:t>25. Clarification of Bids</w:t>
      </w:r>
      <w:r w:rsidRPr="00421A91">
        <w:tab/>
      </w:r>
      <w:r w:rsidR="00D34C09" w:rsidRPr="00421A91">
        <w:fldChar w:fldCharType="begin"/>
      </w:r>
      <w:r w:rsidRPr="00421A91">
        <w:instrText xml:space="preserve"> PAGEREF _Toc213231844 \h </w:instrText>
      </w:r>
      <w:r w:rsidR="00D34C09" w:rsidRPr="00421A91">
        <w:fldChar w:fldCharType="separate"/>
      </w:r>
      <w:r w:rsidR="00E13AA4">
        <w:t>17</w:t>
      </w:r>
      <w:r w:rsidR="00D34C09" w:rsidRPr="00421A91">
        <w:fldChar w:fldCharType="end"/>
      </w:r>
    </w:p>
    <w:p w:rsidR="00E35C95" w:rsidRPr="00421A91" w:rsidRDefault="00E35C95" w:rsidP="000A3735">
      <w:pPr>
        <w:pStyle w:val="TOC1"/>
        <w:ind w:left="1440"/>
        <w:rPr>
          <w:rFonts w:ascii="Calibri" w:hAnsi="Calibri" w:cs="Calibri"/>
          <w:sz w:val="22"/>
          <w:szCs w:val="22"/>
        </w:rPr>
      </w:pPr>
      <w:r w:rsidRPr="00421A91">
        <w:t>26. Examination of Bids and Determination of Responsiveness</w:t>
      </w:r>
      <w:r w:rsidRPr="00421A91">
        <w:tab/>
      </w:r>
      <w:r w:rsidR="00D34C09" w:rsidRPr="00421A91">
        <w:fldChar w:fldCharType="begin"/>
      </w:r>
      <w:r w:rsidRPr="00421A91">
        <w:instrText xml:space="preserve"> PAGEREF _Toc213231845 \h </w:instrText>
      </w:r>
      <w:r w:rsidR="00D34C09" w:rsidRPr="00421A91">
        <w:fldChar w:fldCharType="separate"/>
      </w:r>
      <w:r w:rsidR="00E13AA4">
        <w:t>17</w:t>
      </w:r>
      <w:r w:rsidR="00D34C09" w:rsidRPr="00421A91">
        <w:fldChar w:fldCharType="end"/>
      </w:r>
    </w:p>
    <w:p w:rsidR="00E35C95" w:rsidRPr="00421A91" w:rsidRDefault="00E35C95" w:rsidP="000A3735">
      <w:pPr>
        <w:pStyle w:val="TOC1"/>
        <w:ind w:left="1440"/>
        <w:rPr>
          <w:rFonts w:ascii="Calibri" w:hAnsi="Calibri" w:cs="Calibri"/>
          <w:sz w:val="22"/>
          <w:szCs w:val="22"/>
        </w:rPr>
      </w:pPr>
      <w:r w:rsidRPr="00421A91">
        <w:t>27. Correction of Errors</w:t>
      </w:r>
      <w:r w:rsidRPr="00421A91">
        <w:tab/>
      </w:r>
      <w:r w:rsidR="00D34C09" w:rsidRPr="00421A91">
        <w:fldChar w:fldCharType="begin"/>
      </w:r>
      <w:r w:rsidRPr="00421A91">
        <w:instrText xml:space="preserve"> PAGEREF _Toc213231846 \h </w:instrText>
      </w:r>
      <w:r w:rsidR="00D34C09" w:rsidRPr="00421A91">
        <w:fldChar w:fldCharType="separate"/>
      </w:r>
      <w:r w:rsidR="00E13AA4">
        <w:t>18</w:t>
      </w:r>
      <w:r w:rsidR="00D34C09" w:rsidRPr="00421A91">
        <w:fldChar w:fldCharType="end"/>
      </w:r>
    </w:p>
    <w:p w:rsidR="00E35C95" w:rsidRPr="00421A91" w:rsidRDefault="00E35C95" w:rsidP="000A3735">
      <w:pPr>
        <w:pStyle w:val="TOC1"/>
        <w:ind w:left="1440"/>
        <w:rPr>
          <w:rFonts w:ascii="Calibri" w:hAnsi="Calibri" w:cs="Calibri"/>
          <w:sz w:val="22"/>
          <w:szCs w:val="22"/>
        </w:rPr>
      </w:pPr>
      <w:r w:rsidRPr="00421A91">
        <w:t>28. Currency for Bid Evaluation</w:t>
      </w:r>
      <w:r w:rsidRPr="00421A91">
        <w:tab/>
      </w:r>
      <w:r w:rsidR="00D34C09" w:rsidRPr="00421A91">
        <w:fldChar w:fldCharType="begin"/>
      </w:r>
      <w:r w:rsidRPr="00421A91">
        <w:instrText xml:space="preserve"> PAGEREF _Toc213231847 \h </w:instrText>
      </w:r>
      <w:r w:rsidR="00D34C09" w:rsidRPr="00421A91">
        <w:fldChar w:fldCharType="separate"/>
      </w:r>
      <w:r w:rsidR="00E13AA4">
        <w:t>18</w:t>
      </w:r>
      <w:r w:rsidR="00D34C09" w:rsidRPr="00421A91">
        <w:fldChar w:fldCharType="end"/>
      </w:r>
    </w:p>
    <w:p w:rsidR="00E35C95" w:rsidRPr="00421A91" w:rsidRDefault="00E35C95" w:rsidP="000A3735">
      <w:pPr>
        <w:pStyle w:val="TOC1"/>
        <w:ind w:left="1440"/>
        <w:rPr>
          <w:rFonts w:ascii="Calibri" w:hAnsi="Calibri" w:cs="Calibri"/>
          <w:sz w:val="22"/>
          <w:szCs w:val="22"/>
        </w:rPr>
      </w:pPr>
      <w:r w:rsidRPr="00421A91">
        <w:t>29. Evaluation and Comparison of Bids</w:t>
      </w:r>
      <w:r w:rsidRPr="00421A91">
        <w:tab/>
      </w:r>
      <w:r w:rsidR="00D34C09" w:rsidRPr="00421A91">
        <w:fldChar w:fldCharType="begin"/>
      </w:r>
      <w:r w:rsidRPr="00421A91">
        <w:instrText xml:space="preserve"> PAGEREF _Toc213231848 \h </w:instrText>
      </w:r>
      <w:r w:rsidR="00D34C09" w:rsidRPr="00421A91">
        <w:fldChar w:fldCharType="separate"/>
      </w:r>
      <w:r w:rsidR="00E13AA4">
        <w:t>18</w:t>
      </w:r>
      <w:r w:rsidR="00D34C09" w:rsidRPr="00421A91">
        <w:fldChar w:fldCharType="end"/>
      </w:r>
    </w:p>
    <w:p w:rsidR="00E35C95" w:rsidRPr="00421A91" w:rsidRDefault="00E35C95" w:rsidP="000A3735">
      <w:pPr>
        <w:pStyle w:val="TOC1"/>
        <w:ind w:left="1440"/>
        <w:rPr>
          <w:rFonts w:ascii="Calibri" w:hAnsi="Calibri" w:cs="Calibri"/>
          <w:sz w:val="22"/>
          <w:szCs w:val="22"/>
        </w:rPr>
      </w:pPr>
      <w:r w:rsidRPr="00421A91">
        <w:t>30. Preference for Domestic Bidders</w:t>
      </w:r>
      <w:r w:rsidRPr="00421A91">
        <w:tab/>
      </w:r>
      <w:r w:rsidR="00D34C09" w:rsidRPr="00421A91">
        <w:fldChar w:fldCharType="begin"/>
      </w:r>
      <w:r w:rsidRPr="00421A91">
        <w:instrText xml:space="preserve"> PAGEREF _Toc213231849 \h </w:instrText>
      </w:r>
      <w:r w:rsidR="00D34C09" w:rsidRPr="00421A91">
        <w:fldChar w:fldCharType="separate"/>
      </w:r>
      <w:r w:rsidR="00E13AA4">
        <w:t>19</w:t>
      </w:r>
      <w:r w:rsidR="00D34C09" w:rsidRPr="00421A91">
        <w:fldChar w:fldCharType="end"/>
      </w:r>
    </w:p>
    <w:p w:rsidR="00E35C95" w:rsidRPr="00421A91" w:rsidRDefault="00E35C95" w:rsidP="000A3735">
      <w:pPr>
        <w:pStyle w:val="TOC1"/>
        <w:rPr>
          <w:rFonts w:ascii="Calibri" w:hAnsi="Calibri" w:cs="Calibri"/>
          <w:sz w:val="22"/>
          <w:szCs w:val="22"/>
        </w:rPr>
      </w:pPr>
      <w:r w:rsidRPr="00421A91">
        <w:rPr>
          <w:b/>
          <w:bCs/>
        </w:rPr>
        <w:t>F.  Award of Contract</w:t>
      </w:r>
      <w:r w:rsidRPr="00421A91">
        <w:tab/>
      </w:r>
      <w:r w:rsidR="00D34C09" w:rsidRPr="00421A91">
        <w:fldChar w:fldCharType="begin"/>
      </w:r>
      <w:r w:rsidRPr="00421A91">
        <w:instrText xml:space="preserve"> PAGEREF _Toc213231850 \h </w:instrText>
      </w:r>
      <w:r w:rsidR="00D34C09" w:rsidRPr="00421A91">
        <w:fldChar w:fldCharType="separate"/>
      </w:r>
      <w:r w:rsidR="00E13AA4">
        <w:t>20</w:t>
      </w:r>
      <w:r w:rsidR="00D34C09" w:rsidRPr="00421A91">
        <w:fldChar w:fldCharType="end"/>
      </w:r>
    </w:p>
    <w:p w:rsidR="00E35C95" w:rsidRPr="00421A91" w:rsidRDefault="00E35C95" w:rsidP="000A3735">
      <w:pPr>
        <w:pStyle w:val="TOC1"/>
        <w:ind w:left="1440"/>
        <w:rPr>
          <w:rFonts w:ascii="Calibri" w:hAnsi="Calibri" w:cs="Calibri"/>
          <w:sz w:val="22"/>
          <w:szCs w:val="22"/>
        </w:rPr>
      </w:pPr>
      <w:r w:rsidRPr="00421A91">
        <w:t>31. Award Criteria</w:t>
      </w:r>
      <w:r w:rsidRPr="00421A91">
        <w:tab/>
      </w:r>
      <w:r w:rsidR="00D34C09" w:rsidRPr="00421A91">
        <w:fldChar w:fldCharType="begin"/>
      </w:r>
      <w:r w:rsidRPr="00421A91">
        <w:instrText xml:space="preserve"> PAGEREF _Toc213231851 \h </w:instrText>
      </w:r>
      <w:r w:rsidR="00D34C09" w:rsidRPr="00421A91">
        <w:fldChar w:fldCharType="separate"/>
      </w:r>
      <w:r w:rsidR="00E13AA4">
        <w:t>20</w:t>
      </w:r>
      <w:r w:rsidR="00D34C09" w:rsidRPr="00421A91">
        <w:fldChar w:fldCharType="end"/>
      </w:r>
    </w:p>
    <w:p w:rsidR="00E35C95" w:rsidRPr="00421A91" w:rsidRDefault="00E35C95" w:rsidP="000A3735">
      <w:pPr>
        <w:pStyle w:val="TOC1"/>
        <w:ind w:left="1440"/>
        <w:rPr>
          <w:rFonts w:ascii="Calibri" w:hAnsi="Calibri" w:cs="Calibri"/>
          <w:sz w:val="22"/>
          <w:szCs w:val="22"/>
        </w:rPr>
      </w:pPr>
      <w:r w:rsidRPr="00421A91">
        <w:t>32. Employer’s Right to Accept any Bid and to Reject any or all Bids</w:t>
      </w:r>
      <w:r w:rsidRPr="00421A91">
        <w:tab/>
      </w:r>
      <w:r w:rsidR="00D34C09" w:rsidRPr="00421A91">
        <w:fldChar w:fldCharType="begin"/>
      </w:r>
      <w:r w:rsidRPr="00421A91">
        <w:instrText xml:space="preserve"> PAGEREF _Toc213231852 \h </w:instrText>
      </w:r>
      <w:r w:rsidR="00D34C09" w:rsidRPr="00421A91">
        <w:fldChar w:fldCharType="separate"/>
      </w:r>
      <w:r w:rsidR="00E13AA4">
        <w:t>20</w:t>
      </w:r>
      <w:r w:rsidR="00D34C09" w:rsidRPr="00421A91">
        <w:fldChar w:fldCharType="end"/>
      </w:r>
    </w:p>
    <w:p w:rsidR="00E35C95" w:rsidRPr="00421A91" w:rsidRDefault="00E35C95" w:rsidP="000A3735">
      <w:pPr>
        <w:pStyle w:val="TOC1"/>
        <w:ind w:left="1440"/>
        <w:rPr>
          <w:rFonts w:ascii="Calibri" w:hAnsi="Calibri" w:cs="Calibri"/>
          <w:sz w:val="22"/>
          <w:szCs w:val="22"/>
        </w:rPr>
      </w:pPr>
      <w:r w:rsidRPr="00421A91">
        <w:t>33. Notification of Award and Signing of Contract</w:t>
      </w:r>
      <w:r w:rsidRPr="00421A91">
        <w:tab/>
      </w:r>
      <w:r w:rsidR="00D34C09" w:rsidRPr="00421A91">
        <w:fldChar w:fldCharType="begin"/>
      </w:r>
      <w:r w:rsidRPr="00421A91">
        <w:instrText xml:space="preserve"> PAGEREF _Toc213231853 \h </w:instrText>
      </w:r>
      <w:r w:rsidR="00D34C09" w:rsidRPr="00421A91">
        <w:fldChar w:fldCharType="separate"/>
      </w:r>
      <w:r w:rsidR="00E13AA4">
        <w:t>20</w:t>
      </w:r>
      <w:r w:rsidR="00D34C09" w:rsidRPr="00421A91">
        <w:fldChar w:fldCharType="end"/>
      </w:r>
    </w:p>
    <w:p w:rsidR="00E35C95" w:rsidRPr="00421A91" w:rsidRDefault="00E35C95" w:rsidP="000A3735">
      <w:pPr>
        <w:pStyle w:val="TOC1"/>
        <w:ind w:left="1440"/>
        <w:rPr>
          <w:rFonts w:ascii="Calibri" w:hAnsi="Calibri" w:cs="Calibri"/>
          <w:sz w:val="22"/>
          <w:szCs w:val="22"/>
        </w:rPr>
      </w:pPr>
      <w:r w:rsidRPr="00421A91">
        <w:t>34. Performance Security</w:t>
      </w:r>
      <w:r w:rsidRPr="00421A91">
        <w:tab/>
      </w:r>
      <w:r w:rsidR="00D34C09" w:rsidRPr="00421A91">
        <w:fldChar w:fldCharType="begin"/>
      </w:r>
      <w:r w:rsidRPr="00421A91">
        <w:instrText xml:space="preserve"> PAGEREF _Toc213231854 \h </w:instrText>
      </w:r>
      <w:r w:rsidR="00D34C09" w:rsidRPr="00421A91">
        <w:fldChar w:fldCharType="separate"/>
      </w:r>
      <w:r w:rsidR="00E13AA4">
        <w:t>21</w:t>
      </w:r>
      <w:r w:rsidR="00D34C09" w:rsidRPr="00421A91">
        <w:fldChar w:fldCharType="end"/>
      </w:r>
    </w:p>
    <w:p w:rsidR="00E35C95" w:rsidRPr="00421A91" w:rsidRDefault="00E35C95" w:rsidP="000A3735">
      <w:pPr>
        <w:pStyle w:val="TOC1"/>
        <w:ind w:left="1440"/>
        <w:rPr>
          <w:rFonts w:ascii="Calibri" w:hAnsi="Calibri" w:cs="Calibri"/>
          <w:sz w:val="22"/>
          <w:szCs w:val="22"/>
        </w:rPr>
      </w:pPr>
      <w:r w:rsidRPr="00421A91">
        <w:t>35. Advance Payment and Security</w:t>
      </w:r>
      <w:r w:rsidRPr="00421A91">
        <w:tab/>
      </w:r>
      <w:r w:rsidR="00D34C09" w:rsidRPr="00421A91">
        <w:fldChar w:fldCharType="begin"/>
      </w:r>
      <w:r w:rsidRPr="00421A91">
        <w:instrText xml:space="preserve"> PAGEREF _Toc213231855 \h </w:instrText>
      </w:r>
      <w:r w:rsidR="00D34C09" w:rsidRPr="00421A91">
        <w:fldChar w:fldCharType="separate"/>
      </w:r>
      <w:r w:rsidR="00E13AA4">
        <w:t>21</w:t>
      </w:r>
      <w:r w:rsidR="00D34C09" w:rsidRPr="00421A91">
        <w:fldChar w:fldCharType="end"/>
      </w:r>
    </w:p>
    <w:p w:rsidR="00E35C95" w:rsidRPr="00421A91" w:rsidRDefault="00E35C95" w:rsidP="000A3735">
      <w:pPr>
        <w:pStyle w:val="TOC1"/>
        <w:ind w:firstLine="0"/>
        <w:rPr>
          <w:rFonts w:ascii="Calibri" w:hAnsi="Calibri" w:cs="Calibri"/>
          <w:sz w:val="22"/>
          <w:szCs w:val="22"/>
        </w:rPr>
      </w:pPr>
      <w:r w:rsidRPr="00421A91">
        <w:t>36. Adjudicator</w:t>
      </w:r>
      <w:r w:rsidRPr="00421A91">
        <w:tab/>
      </w:r>
      <w:r w:rsidR="00D34C09" w:rsidRPr="00421A91">
        <w:fldChar w:fldCharType="begin"/>
      </w:r>
      <w:r w:rsidRPr="00421A91">
        <w:instrText xml:space="preserve"> PAGEREF _Toc213231856 \h </w:instrText>
      </w:r>
      <w:r w:rsidR="00D34C09" w:rsidRPr="00421A91">
        <w:fldChar w:fldCharType="separate"/>
      </w:r>
      <w:r w:rsidR="00E13AA4">
        <w:t>21</w:t>
      </w:r>
      <w:r w:rsidR="00D34C09" w:rsidRPr="00421A91">
        <w:fldChar w:fldCharType="end"/>
      </w:r>
    </w:p>
    <w:p w:rsidR="00E35C95" w:rsidRPr="00421A91" w:rsidRDefault="00D34C09" w:rsidP="000A3735">
      <w:pPr>
        <w:jc w:val="center"/>
        <w:rPr>
          <w:rFonts w:ascii="Arial" w:hAnsi="Arial" w:cs="Arial"/>
          <w:sz w:val="22"/>
          <w:szCs w:val="22"/>
        </w:rPr>
      </w:pPr>
      <w:r w:rsidRPr="00421A91">
        <w:fldChar w:fldCharType="end"/>
      </w:r>
    </w:p>
    <w:p w:rsidR="00E35C95" w:rsidRDefault="00E35C95" w:rsidP="00AE6FE6"/>
    <w:p w:rsidR="00E35C95" w:rsidRDefault="00E35C95" w:rsidP="00AE6FE6"/>
    <w:p w:rsidR="00E35C95" w:rsidRDefault="00E35C95" w:rsidP="00AE6FE6"/>
    <w:p w:rsidR="00E35C95" w:rsidRDefault="00E35C95" w:rsidP="00AE6FE6"/>
    <w:p w:rsidR="00E35C95" w:rsidRDefault="00E35C95" w:rsidP="00AE6FE6"/>
    <w:p w:rsidR="00E35C95" w:rsidRPr="00421A91" w:rsidRDefault="00E35C95" w:rsidP="00AE6FE6">
      <w:r w:rsidRPr="00421A91">
        <w:t>Instructions to Bidders (ITB)</w:t>
      </w:r>
    </w:p>
    <w:p w:rsidR="00E35C95" w:rsidRPr="00421A91" w:rsidRDefault="00E35C95" w:rsidP="000A3735">
      <w:pPr>
        <w:rPr>
          <w:rFonts w:ascii="Arial" w:hAnsi="Arial" w:cs="Arial"/>
        </w:rPr>
      </w:pPr>
    </w:p>
    <w:p w:rsidR="00E35C95" w:rsidRPr="00421A91" w:rsidRDefault="00E35C95" w:rsidP="000A3735">
      <w:pPr>
        <w:pStyle w:val="Head21"/>
        <w:rPr>
          <w:rFonts w:ascii="Arial" w:hAnsi="Arial" w:cs="Arial"/>
        </w:rPr>
      </w:pPr>
      <w:bookmarkStart w:id="4" w:name="_Toc190733785"/>
      <w:bookmarkStart w:id="5" w:name="_Toc213231815"/>
      <w:r w:rsidRPr="00421A91">
        <w:rPr>
          <w:rFonts w:ascii="Arial" w:hAnsi="Arial" w:cs="Arial"/>
        </w:rPr>
        <w:t>A.  General</w:t>
      </w:r>
      <w:bookmarkEnd w:id="4"/>
      <w:bookmarkEnd w:id="5"/>
    </w:p>
    <w:p w:rsidR="00E35C95" w:rsidRPr="00421A91" w:rsidRDefault="00E35C95" w:rsidP="000A3735">
      <w:pPr>
        <w:pStyle w:val="Head21"/>
        <w:rPr>
          <w:rFonts w:ascii="Arial" w:hAnsi="Arial" w:cs="Arial"/>
        </w:rPr>
      </w:pPr>
    </w:p>
    <w:tbl>
      <w:tblPr>
        <w:tblW w:w="9202" w:type="dxa"/>
        <w:tblInd w:w="-106" w:type="dxa"/>
        <w:tblLayout w:type="fixed"/>
        <w:tblLook w:val="0000" w:firstRow="0" w:lastRow="0" w:firstColumn="0" w:lastColumn="0" w:noHBand="0" w:noVBand="0"/>
      </w:tblPr>
      <w:tblGrid>
        <w:gridCol w:w="2538"/>
        <w:gridCol w:w="6664"/>
      </w:tblGrid>
      <w:tr w:rsidR="00E35C95" w:rsidRPr="00421A91">
        <w:tc>
          <w:tcPr>
            <w:tcW w:w="2538" w:type="dxa"/>
          </w:tcPr>
          <w:p w:rsidR="00E35C95" w:rsidRPr="00421A91" w:rsidRDefault="00E35C95" w:rsidP="000A3735">
            <w:pPr>
              <w:pStyle w:val="Head21"/>
              <w:tabs>
                <w:tab w:val="left" w:pos="0"/>
              </w:tabs>
              <w:rPr>
                <w:rFonts w:ascii="Arial" w:hAnsi="Arial" w:cs="Arial"/>
                <w:sz w:val="24"/>
                <w:szCs w:val="24"/>
              </w:rPr>
            </w:pPr>
            <w:bookmarkStart w:id="6" w:name="_Toc213231816"/>
            <w:r w:rsidRPr="00421A91">
              <w:rPr>
                <w:rFonts w:ascii="Arial" w:hAnsi="Arial" w:cs="Arial"/>
                <w:sz w:val="24"/>
                <w:szCs w:val="24"/>
              </w:rPr>
              <w:t>1. Scope of Bid</w:t>
            </w:r>
            <w:bookmarkEnd w:id="6"/>
          </w:p>
        </w:tc>
        <w:tc>
          <w:tcPr>
            <w:tcW w:w="6664" w:type="dxa"/>
          </w:tcPr>
          <w:p w:rsidR="00E35C95" w:rsidRPr="00421A91" w:rsidRDefault="00E35C95" w:rsidP="000A3735">
            <w:pPr>
              <w:tabs>
                <w:tab w:val="left" w:pos="581"/>
              </w:tabs>
              <w:ind w:left="581" w:hanging="581"/>
              <w:rPr>
                <w:rFonts w:ascii="Arial" w:hAnsi="Arial" w:cs="Arial"/>
                <w:sz w:val="20"/>
                <w:szCs w:val="20"/>
              </w:rPr>
            </w:pPr>
            <w:r w:rsidRPr="00421A91">
              <w:rPr>
                <w:rFonts w:ascii="Arial" w:hAnsi="Arial" w:cs="Arial"/>
                <w:sz w:val="20"/>
                <w:szCs w:val="20"/>
              </w:rPr>
              <w:t>1.1</w:t>
            </w:r>
            <w:r w:rsidRPr="00421A91">
              <w:rPr>
                <w:rFonts w:ascii="Arial" w:hAnsi="Arial" w:cs="Arial"/>
                <w:sz w:val="20"/>
                <w:szCs w:val="20"/>
              </w:rPr>
              <w:tab/>
              <w:t>The Employer as defined in Section II, Bidding Data Sheet (BDS), invites Bids for the construction of Works, as described in the BDS and Section VI, Special Conditions of Contract (SCC).  The name and identification number of the Contract is provided in the BDS and the SCC.</w:t>
            </w:r>
          </w:p>
          <w:p w:rsidR="00E35C95" w:rsidRPr="00421A91" w:rsidRDefault="00D34C09" w:rsidP="000A3735">
            <w:pPr>
              <w:tabs>
                <w:tab w:val="left" w:pos="581"/>
              </w:tabs>
              <w:spacing w:after="200"/>
              <w:ind w:left="581" w:right="-72" w:hanging="581"/>
              <w:rPr>
                <w:rFonts w:ascii="Arial" w:hAnsi="Arial" w:cs="Arial"/>
                <w:sz w:val="20"/>
                <w:szCs w:val="20"/>
              </w:rPr>
            </w:pPr>
            <w:r w:rsidRPr="00421A91">
              <w:rPr>
                <w:rFonts w:ascii="Arial" w:hAnsi="Arial" w:cs="Arial"/>
                <w:sz w:val="20"/>
                <w:szCs w:val="20"/>
              </w:rPr>
              <w:fldChar w:fldCharType="begin"/>
            </w:r>
            <w:r w:rsidR="00E35C95" w:rsidRPr="00421A91">
              <w:rPr>
                <w:rFonts w:ascii="Arial" w:hAnsi="Arial" w:cs="Arial"/>
                <w:sz w:val="20"/>
                <w:szCs w:val="20"/>
              </w:rPr>
              <w:instrText>ADVANCE \D 4.80</w:instrText>
            </w:r>
            <w:r w:rsidRPr="00421A91">
              <w:rPr>
                <w:rFonts w:ascii="Arial" w:hAnsi="Arial" w:cs="Arial"/>
                <w:sz w:val="20"/>
                <w:szCs w:val="20"/>
              </w:rPr>
              <w:fldChar w:fldCharType="end"/>
            </w:r>
            <w:r w:rsidR="00E35C95" w:rsidRPr="00421A91">
              <w:rPr>
                <w:rFonts w:ascii="Arial" w:hAnsi="Arial" w:cs="Arial"/>
                <w:sz w:val="20"/>
                <w:szCs w:val="20"/>
              </w:rPr>
              <w:t>1.2</w:t>
            </w:r>
            <w:r w:rsidR="00E35C95" w:rsidRPr="00421A91">
              <w:rPr>
                <w:rFonts w:ascii="Arial" w:hAnsi="Arial" w:cs="Arial"/>
                <w:sz w:val="20"/>
                <w:szCs w:val="20"/>
              </w:rPr>
              <w:tab/>
              <w:t>The successful Bidder will be expected to complete the Works by the Intended Completion Date specified in the Special Conditions of Contract.</w:t>
            </w:r>
          </w:p>
        </w:tc>
      </w:tr>
      <w:tr w:rsidR="00E35C95" w:rsidRPr="00421A91">
        <w:tc>
          <w:tcPr>
            <w:tcW w:w="2538" w:type="dxa"/>
          </w:tcPr>
          <w:p w:rsidR="00E35C95" w:rsidRPr="00421A91" w:rsidRDefault="00E35C95" w:rsidP="000A3735">
            <w:pPr>
              <w:pStyle w:val="Head21"/>
              <w:tabs>
                <w:tab w:val="left" w:pos="-90"/>
              </w:tabs>
              <w:rPr>
                <w:rFonts w:ascii="Arial" w:hAnsi="Arial" w:cs="Arial"/>
                <w:sz w:val="24"/>
                <w:szCs w:val="24"/>
              </w:rPr>
            </w:pPr>
            <w:bookmarkStart w:id="7" w:name="_Toc213231817"/>
            <w:r w:rsidRPr="00421A91">
              <w:rPr>
                <w:rFonts w:ascii="Arial" w:hAnsi="Arial" w:cs="Arial"/>
                <w:sz w:val="24"/>
                <w:szCs w:val="24"/>
              </w:rPr>
              <w:t>2. Fraud and Corruption</w:t>
            </w:r>
            <w:bookmarkEnd w:id="7"/>
          </w:p>
        </w:tc>
        <w:tc>
          <w:tcPr>
            <w:tcW w:w="6664" w:type="dxa"/>
          </w:tcPr>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2.1</w:t>
            </w:r>
            <w:r w:rsidRPr="00421A91">
              <w:rPr>
                <w:rFonts w:ascii="Arial" w:hAnsi="Arial" w:cs="Arial"/>
                <w:sz w:val="20"/>
                <w:szCs w:val="20"/>
              </w:rPr>
              <w:tab/>
              <w:t xml:space="preserve">It is </w:t>
            </w:r>
            <w:proofErr w:type="spellStart"/>
            <w:r w:rsidRPr="00421A91">
              <w:rPr>
                <w:rFonts w:ascii="Arial" w:hAnsi="Arial" w:cs="Arial"/>
                <w:sz w:val="20"/>
                <w:szCs w:val="20"/>
              </w:rPr>
              <w:t>RGoB’s</w:t>
            </w:r>
            <w:proofErr w:type="spellEnd"/>
            <w:r w:rsidRPr="00421A91">
              <w:rPr>
                <w:rFonts w:ascii="Arial" w:hAnsi="Arial" w:cs="Arial"/>
                <w:sz w:val="20"/>
                <w:szCs w:val="20"/>
              </w:rPr>
              <w:t xml:space="preserve"> policy to require that Employers, Bidders, Suppliers, Contractors and their Subcontractors observe the highest standards of ethics during the procurement and execution of contracts.</w:t>
            </w:r>
            <w:r w:rsidRPr="00421A91">
              <w:rPr>
                <w:rStyle w:val="FootnoteReference"/>
                <w:rFonts w:ascii="Arial" w:hAnsi="Arial" w:cs="Arial"/>
                <w:sz w:val="20"/>
                <w:szCs w:val="20"/>
              </w:rPr>
              <w:footnoteReference w:id="1"/>
            </w:r>
            <w:r w:rsidRPr="00421A91">
              <w:rPr>
                <w:rFonts w:ascii="Arial" w:hAnsi="Arial" w:cs="Arial"/>
                <w:sz w:val="20"/>
                <w:szCs w:val="20"/>
              </w:rPr>
              <w:t xml:space="preserve"> In pursuance of this policy, the </w:t>
            </w:r>
            <w:proofErr w:type="spellStart"/>
            <w:r w:rsidRPr="00421A91">
              <w:rPr>
                <w:rFonts w:ascii="Arial" w:hAnsi="Arial" w:cs="Arial"/>
                <w:sz w:val="20"/>
                <w:szCs w:val="20"/>
              </w:rPr>
              <w:t>RGoB</w:t>
            </w:r>
            <w:proofErr w:type="spellEnd"/>
            <w:r w:rsidRPr="00421A91">
              <w:rPr>
                <w:rFonts w:ascii="Arial" w:hAnsi="Arial" w:cs="Arial"/>
                <w:sz w:val="20"/>
                <w:szCs w:val="20"/>
              </w:rPr>
              <w:t>:</w:t>
            </w:r>
          </w:p>
          <w:p w:rsidR="00E35C95" w:rsidRPr="00421A91" w:rsidRDefault="00E35C95" w:rsidP="000A3735">
            <w:pPr>
              <w:tabs>
                <w:tab w:val="left" w:pos="1080"/>
              </w:tabs>
              <w:spacing w:after="200"/>
              <w:ind w:left="1080" w:right="-72" w:hanging="540"/>
              <w:rPr>
                <w:rFonts w:ascii="Arial" w:hAnsi="Arial" w:cs="Arial"/>
                <w:sz w:val="20"/>
                <w:szCs w:val="20"/>
              </w:rPr>
            </w:pPr>
            <w:r w:rsidRPr="00421A91">
              <w:rPr>
                <w:rFonts w:ascii="Arial" w:hAnsi="Arial" w:cs="Arial"/>
                <w:sz w:val="20"/>
                <w:szCs w:val="20"/>
              </w:rPr>
              <w:t>(a)</w:t>
            </w:r>
            <w:r w:rsidRPr="00421A91">
              <w:rPr>
                <w:rFonts w:ascii="Arial" w:hAnsi="Arial" w:cs="Arial"/>
                <w:sz w:val="20"/>
                <w:szCs w:val="20"/>
              </w:rPr>
              <w:tab/>
              <w:t>defines, for the purposes of this provision, the terms set forth below as follows:</w:t>
            </w:r>
          </w:p>
          <w:p w:rsidR="00E35C95" w:rsidRPr="00421A91" w:rsidRDefault="00E35C95" w:rsidP="000A3735">
            <w:pPr>
              <w:tabs>
                <w:tab w:val="left" w:pos="1620"/>
              </w:tabs>
              <w:spacing w:after="200"/>
              <w:ind w:left="1620" w:right="-72" w:hanging="540"/>
              <w:rPr>
                <w:rFonts w:ascii="Arial" w:hAnsi="Arial" w:cs="Arial"/>
                <w:sz w:val="20"/>
                <w:szCs w:val="20"/>
              </w:rPr>
            </w:pPr>
            <w:r w:rsidRPr="00421A91">
              <w:rPr>
                <w:rFonts w:ascii="Arial" w:hAnsi="Arial" w:cs="Arial"/>
                <w:sz w:val="20"/>
                <w:szCs w:val="20"/>
              </w:rPr>
              <w:t>(</w:t>
            </w:r>
            <w:proofErr w:type="spellStart"/>
            <w:r w:rsidRPr="00421A91">
              <w:rPr>
                <w:rFonts w:ascii="Arial" w:hAnsi="Arial" w:cs="Arial"/>
                <w:sz w:val="20"/>
                <w:szCs w:val="20"/>
              </w:rPr>
              <w:t>i</w:t>
            </w:r>
            <w:proofErr w:type="spellEnd"/>
            <w:r w:rsidRPr="00421A91">
              <w:rPr>
                <w:rFonts w:ascii="Arial" w:hAnsi="Arial" w:cs="Arial"/>
                <w:sz w:val="20"/>
                <w:szCs w:val="20"/>
              </w:rPr>
              <w:t>)</w:t>
            </w:r>
            <w:r w:rsidRPr="00421A91">
              <w:rPr>
                <w:rFonts w:ascii="Arial" w:hAnsi="Arial" w:cs="Arial"/>
                <w:sz w:val="20"/>
                <w:szCs w:val="20"/>
              </w:rPr>
              <w:tab/>
              <w:t>“corrupt practice” is the offering, giving, receiving or soliciting, directly or indirectly, of anything of value to influence improperly the actions of another party;</w:t>
            </w:r>
          </w:p>
          <w:p w:rsidR="00E35C95" w:rsidRPr="00421A91" w:rsidRDefault="00E35C95" w:rsidP="000A3735">
            <w:pPr>
              <w:tabs>
                <w:tab w:val="left" w:pos="1620"/>
              </w:tabs>
              <w:spacing w:after="200"/>
              <w:ind w:left="1620" w:right="-72" w:hanging="540"/>
              <w:rPr>
                <w:rFonts w:ascii="Arial" w:hAnsi="Arial" w:cs="Arial"/>
                <w:sz w:val="20"/>
                <w:szCs w:val="20"/>
              </w:rPr>
            </w:pPr>
            <w:r w:rsidRPr="00421A91">
              <w:rPr>
                <w:rFonts w:ascii="Arial" w:hAnsi="Arial" w:cs="Arial"/>
                <w:sz w:val="20"/>
                <w:szCs w:val="20"/>
              </w:rPr>
              <w:t xml:space="preserve">(ii) </w:t>
            </w:r>
            <w:r w:rsidRPr="00421A91">
              <w:rPr>
                <w:rFonts w:ascii="Arial" w:hAnsi="Arial" w:cs="Arial"/>
                <w:sz w:val="20"/>
                <w:szCs w:val="20"/>
              </w:rPr>
              <w:tab/>
              <w:t>“fraudulent practice” is any intentional act or omission, including a misrepresentation, that knowingly or recklessly misleads, or attempts to mislead, a party to obtain a financial or other benefit or to avoid an obligation;</w:t>
            </w:r>
          </w:p>
          <w:p w:rsidR="00E35C95" w:rsidRPr="00421A91" w:rsidRDefault="00E35C95" w:rsidP="000A3735">
            <w:pPr>
              <w:tabs>
                <w:tab w:val="left" w:pos="1620"/>
              </w:tabs>
              <w:spacing w:after="200"/>
              <w:ind w:left="1620" w:right="-72" w:hanging="540"/>
              <w:rPr>
                <w:rFonts w:ascii="Arial" w:hAnsi="Arial" w:cs="Arial"/>
                <w:sz w:val="20"/>
                <w:szCs w:val="20"/>
              </w:rPr>
            </w:pPr>
            <w:r w:rsidRPr="00421A91">
              <w:rPr>
                <w:rFonts w:ascii="Arial" w:hAnsi="Arial" w:cs="Arial"/>
                <w:sz w:val="20"/>
                <w:szCs w:val="20"/>
              </w:rPr>
              <w:t>(iii)</w:t>
            </w:r>
            <w:r w:rsidRPr="00421A91">
              <w:rPr>
                <w:rFonts w:ascii="Arial" w:hAnsi="Arial" w:cs="Arial"/>
                <w:sz w:val="20"/>
                <w:szCs w:val="20"/>
              </w:rPr>
              <w:tab/>
              <w:t>“collusive practice” is an arrangement between two or more parties designed to achieve an improper purpose, including to influence improperly the actions of another party;</w:t>
            </w:r>
          </w:p>
          <w:p w:rsidR="00E35C95" w:rsidRPr="00421A91" w:rsidRDefault="00E35C95" w:rsidP="000A3735">
            <w:pPr>
              <w:tabs>
                <w:tab w:val="left" w:pos="1620"/>
              </w:tabs>
              <w:spacing w:after="200"/>
              <w:ind w:left="1573" w:right="-72" w:hanging="493"/>
              <w:rPr>
                <w:rFonts w:ascii="Arial" w:hAnsi="Arial" w:cs="Arial"/>
                <w:sz w:val="20"/>
                <w:szCs w:val="20"/>
              </w:rPr>
            </w:pPr>
            <w:r w:rsidRPr="00421A91">
              <w:rPr>
                <w:rFonts w:ascii="Arial" w:hAnsi="Arial" w:cs="Arial"/>
                <w:sz w:val="20"/>
                <w:szCs w:val="20"/>
              </w:rPr>
              <w:t>(iv)</w:t>
            </w:r>
            <w:r w:rsidRPr="00421A91">
              <w:rPr>
                <w:rFonts w:ascii="Arial" w:hAnsi="Arial" w:cs="Arial"/>
                <w:sz w:val="20"/>
                <w:szCs w:val="20"/>
              </w:rPr>
              <w:tab/>
              <w:t>“coercive practice” is impairing or harming, or  threatening to impair or harm, directly or indirectly, any party or the property of the party to influence improperly the actions of a party;</w:t>
            </w:r>
            <w:r w:rsidRPr="00421A91">
              <w:rPr>
                <w:rFonts w:ascii="Arial" w:hAnsi="Arial" w:cs="Arial"/>
                <w:sz w:val="20"/>
                <w:szCs w:val="20"/>
              </w:rPr>
              <w:tab/>
            </w:r>
          </w:p>
          <w:p w:rsidR="00E35C95" w:rsidRPr="00421A91" w:rsidRDefault="00E35C95" w:rsidP="000A3735">
            <w:pPr>
              <w:tabs>
                <w:tab w:val="left" w:pos="1620"/>
                <w:tab w:val="left" w:pos="3934"/>
              </w:tabs>
              <w:spacing w:after="200"/>
              <w:ind w:left="1573" w:right="-72" w:hanging="493"/>
              <w:rPr>
                <w:rFonts w:ascii="Arial" w:hAnsi="Arial" w:cs="Arial"/>
                <w:sz w:val="20"/>
                <w:szCs w:val="20"/>
              </w:rPr>
            </w:pPr>
            <w:r w:rsidRPr="00421A91">
              <w:rPr>
                <w:rFonts w:ascii="Arial" w:hAnsi="Arial" w:cs="Arial"/>
                <w:sz w:val="20"/>
                <w:szCs w:val="20"/>
              </w:rPr>
              <w:t>(v) "obstructive practice" is</w:t>
            </w:r>
          </w:p>
          <w:p w:rsidR="00E35C95" w:rsidRPr="00421A91" w:rsidRDefault="00E35C95" w:rsidP="000A3735">
            <w:pPr>
              <w:spacing w:after="200"/>
              <w:ind w:left="2160" w:right="-72" w:hanging="540"/>
              <w:rPr>
                <w:rFonts w:ascii="Arial" w:hAnsi="Arial" w:cs="Arial"/>
                <w:sz w:val="20"/>
                <w:szCs w:val="20"/>
              </w:rPr>
            </w:pPr>
            <w:r w:rsidRPr="00421A91">
              <w:rPr>
                <w:rFonts w:ascii="Arial" w:hAnsi="Arial" w:cs="Arial"/>
                <w:sz w:val="20"/>
                <w:szCs w:val="20"/>
              </w:rPr>
              <w:t>(a)</w:t>
            </w:r>
            <w:r w:rsidRPr="00421A91">
              <w:rPr>
                <w:rFonts w:ascii="Arial" w:hAnsi="Arial" w:cs="Arial"/>
                <w:sz w:val="20"/>
                <w:szCs w:val="20"/>
              </w:rPr>
              <w:tab/>
              <w:t xml:space="preserve">deliberately destroying, falsifying, altering or concealing of evidence material to the investigation or making false statements to investigators in order to materially impede any investigation into allegations of a corrupt, fraudulent, coercive or collusive practice; and/or threatening, harassing or intimidating any party to prevent it from disclosing its knowledge of matters relevant to the investigation or from </w:t>
            </w:r>
            <w:r w:rsidRPr="00421A91">
              <w:rPr>
                <w:rFonts w:ascii="Arial" w:hAnsi="Arial" w:cs="Arial"/>
                <w:sz w:val="20"/>
                <w:szCs w:val="20"/>
              </w:rPr>
              <w:lastRenderedPageBreak/>
              <w:t>pursuing the investigation; or</w:t>
            </w:r>
          </w:p>
          <w:p w:rsidR="00E35C95" w:rsidRPr="00421A91" w:rsidRDefault="00E35C95" w:rsidP="000A3735">
            <w:pPr>
              <w:tabs>
                <w:tab w:val="left" w:pos="540"/>
              </w:tabs>
              <w:spacing w:after="200"/>
              <w:ind w:left="2160" w:right="-72" w:hanging="540"/>
              <w:rPr>
                <w:rFonts w:ascii="Arial" w:hAnsi="Arial" w:cs="Arial"/>
                <w:sz w:val="20"/>
                <w:szCs w:val="20"/>
              </w:rPr>
            </w:pPr>
            <w:r w:rsidRPr="00421A91">
              <w:rPr>
                <w:rFonts w:ascii="Arial" w:hAnsi="Arial" w:cs="Arial"/>
                <w:sz w:val="20"/>
                <w:szCs w:val="20"/>
              </w:rPr>
              <w:t>(b)</w:t>
            </w:r>
            <w:r w:rsidRPr="00421A91">
              <w:rPr>
                <w:rFonts w:ascii="Arial" w:hAnsi="Arial" w:cs="Arial"/>
                <w:sz w:val="20"/>
                <w:szCs w:val="20"/>
              </w:rPr>
              <w:tab/>
            </w:r>
            <w:proofErr w:type="gramStart"/>
            <w:r w:rsidRPr="00421A91">
              <w:rPr>
                <w:rFonts w:ascii="Arial" w:hAnsi="Arial" w:cs="Arial"/>
                <w:sz w:val="20"/>
                <w:szCs w:val="20"/>
              </w:rPr>
              <w:t>acts</w:t>
            </w:r>
            <w:proofErr w:type="gramEnd"/>
            <w:r w:rsidRPr="00421A91">
              <w:rPr>
                <w:rFonts w:ascii="Arial" w:hAnsi="Arial" w:cs="Arial"/>
                <w:sz w:val="20"/>
                <w:szCs w:val="20"/>
              </w:rPr>
              <w:t xml:space="preserve"> intended to materially impede the exercise of the inspection and audit rights of the Employer or any organization or person appointed by the Employer and/or any relevant </w:t>
            </w:r>
            <w:proofErr w:type="spellStart"/>
            <w:r w:rsidRPr="00421A91">
              <w:rPr>
                <w:rFonts w:ascii="Arial" w:hAnsi="Arial" w:cs="Arial"/>
                <w:sz w:val="20"/>
                <w:szCs w:val="20"/>
              </w:rPr>
              <w:t>RGoB</w:t>
            </w:r>
            <w:proofErr w:type="spellEnd"/>
            <w:r w:rsidRPr="00421A91">
              <w:rPr>
                <w:rFonts w:ascii="Arial" w:hAnsi="Arial" w:cs="Arial"/>
                <w:sz w:val="20"/>
                <w:szCs w:val="20"/>
              </w:rPr>
              <w:t xml:space="preserve"> agency provided for under ITB Sub-Clause 3.1 (d) below.</w:t>
            </w:r>
          </w:p>
          <w:p w:rsidR="00E35C95" w:rsidRPr="00421A91" w:rsidRDefault="00E35C95" w:rsidP="000A3735">
            <w:pPr>
              <w:tabs>
                <w:tab w:val="left" w:pos="1080"/>
              </w:tabs>
              <w:spacing w:after="200"/>
              <w:ind w:left="1080" w:right="-72" w:hanging="540"/>
              <w:rPr>
                <w:rFonts w:ascii="Arial" w:hAnsi="Arial" w:cs="Arial"/>
                <w:sz w:val="20"/>
                <w:szCs w:val="20"/>
              </w:rPr>
            </w:pPr>
            <w:r w:rsidRPr="00421A91">
              <w:rPr>
                <w:rFonts w:ascii="Arial" w:hAnsi="Arial" w:cs="Arial"/>
                <w:sz w:val="20"/>
                <w:szCs w:val="20"/>
              </w:rPr>
              <w:t>(b)</w:t>
            </w:r>
            <w:r w:rsidRPr="00421A91">
              <w:rPr>
                <w:rFonts w:ascii="Arial" w:hAnsi="Arial" w:cs="Arial"/>
                <w:sz w:val="20"/>
                <w:szCs w:val="20"/>
              </w:rPr>
              <w:tab/>
            </w:r>
            <w:proofErr w:type="gramStart"/>
            <w:r w:rsidRPr="00421A91">
              <w:rPr>
                <w:rFonts w:ascii="Arial" w:hAnsi="Arial" w:cs="Arial"/>
                <w:sz w:val="20"/>
                <w:szCs w:val="20"/>
              </w:rPr>
              <w:t>will</w:t>
            </w:r>
            <w:proofErr w:type="gramEnd"/>
            <w:r w:rsidRPr="00421A91">
              <w:rPr>
                <w:rFonts w:ascii="Arial" w:hAnsi="Arial" w:cs="Arial"/>
                <w:sz w:val="20"/>
                <w:szCs w:val="20"/>
              </w:rPr>
              <w:t xml:space="preserve"> reject a proposal for award if it determines that the Bidder recommended for award has, directly or through an agent, engaged in corrupt, fraudulent, collusive, coercive or obstructive practices in competing for the contract in question.</w:t>
            </w:r>
          </w:p>
          <w:p w:rsidR="00E35C95" w:rsidRPr="00421A91" w:rsidRDefault="00E35C95" w:rsidP="000A3735">
            <w:pPr>
              <w:tabs>
                <w:tab w:val="left" w:pos="1080"/>
              </w:tabs>
              <w:spacing w:after="200"/>
              <w:ind w:left="1080" w:right="-72" w:hanging="540"/>
              <w:rPr>
                <w:rFonts w:ascii="Arial" w:hAnsi="Arial" w:cs="Arial"/>
                <w:sz w:val="20"/>
                <w:szCs w:val="20"/>
              </w:rPr>
            </w:pPr>
            <w:r w:rsidRPr="00421A91">
              <w:rPr>
                <w:rFonts w:ascii="Arial" w:hAnsi="Arial" w:cs="Arial"/>
                <w:sz w:val="20"/>
                <w:szCs w:val="20"/>
              </w:rPr>
              <w:t>(c)</w:t>
            </w:r>
            <w:r w:rsidRPr="00421A91">
              <w:rPr>
                <w:rFonts w:ascii="Arial" w:hAnsi="Arial" w:cs="Arial"/>
                <w:sz w:val="20"/>
                <w:szCs w:val="20"/>
              </w:rPr>
              <w:tab/>
              <w:t>will sanction a firm or individual, including declaring them ineligible, either indefinitely or for a stated period of time, to be awarded a contract if it at any time determines that they have, directly or through an agent, engaged in corrupt, fraudulent, collusive, coercive or obstructive practices in competing for, or in executing  contract;</w:t>
            </w:r>
          </w:p>
          <w:p w:rsidR="00E35C95" w:rsidRPr="00421A91" w:rsidRDefault="00E35C95" w:rsidP="000A3735">
            <w:pPr>
              <w:tabs>
                <w:tab w:val="left" w:pos="1080"/>
              </w:tabs>
              <w:spacing w:after="200"/>
              <w:ind w:left="1080" w:right="-72" w:hanging="540"/>
              <w:rPr>
                <w:rFonts w:ascii="Arial" w:hAnsi="Arial" w:cs="Arial"/>
                <w:sz w:val="20"/>
                <w:szCs w:val="20"/>
              </w:rPr>
            </w:pPr>
            <w:r w:rsidRPr="00421A91">
              <w:rPr>
                <w:rFonts w:ascii="Arial" w:hAnsi="Arial" w:cs="Arial"/>
                <w:sz w:val="20"/>
                <w:szCs w:val="20"/>
              </w:rPr>
              <w:t>(d)</w:t>
            </w:r>
            <w:r w:rsidRPr="00421A91">
              <w:rPr>
                <w:rFonts w:ascii="Arial" w:hAnsi="Arial" w:cs="Arial"/>
                <w:sz w:val="20"/>
                <w:szCs w:val="20"/>
              </w:rPr>
              <w:tab/>
              <w:t xml:space="preserve">will have the right to require that a provision be included in Bidding Documents and in contracts, requiring Bidders, Suppliers, Contractors and their Subcontractors to permit the Employer, any organization or person appointed by the Employer and/or any relevant </w:t>
            </w:r>
            <w:proofErr w:type="spellStart"/>
            <w:r w:rsidRPr="00421A91">
              <w:rPr>
                <w:rFonts w:ascii="Arial" w:hAnsi="Arial" w:cs="Arial"/>
                <w:sz w:val="20"/>
                <w:szCs w:val="20"/>
              </w:rPr>
              <w:t>RGoB</w:t>
            </w:r>
            <w:proofErr w:type="spellEnd"/>
            <w:r w:rsidRPr="00421A91">
              <w:rPr>
                <w:rFonts w:ascii="Arial" w:hAnsi="Arial" w:cs="Arial"/>
                <w:sz w:val="20"/>
                <w:szCs w:val="20"/>
              </w:rPr>
              <w:t xml:space="preserve"> agency to inspect their accounts and records and other documents relating to the Bid submission and contract performance and to have them audited by auditors appointed by the Employer;</w:t>
            </w:r>
          </w:p>
          <w:p w:rsidR="00E35C95" w:rsidRPr="00421A91" w:rsidRDefault="00E35C95" w:rsidP="000A3735">
            <w:pPr>
              <w:tabs>
                <w:tab w:val="left" w:pos="1080"/>
                <w:tab w:val="left" w:pos="4692"/>
              </w:tabs>
              <w:spacing w:after="200"/>
              <w:ind w:left="1080" w:right="-72" w:hanging="540"/>
            </w:pPr>
            <w:r w:rsidRPr="00421A91">
              <w:rPr>
                <w:rFonts w:ascii="Arial" w:hAnsi="Arial" w:cs="Arial"/>
                <w:sz w:val="20"/>
                <w:szCs w:val="20"/>
                <w:shd w:val="clear" w:color="auto" w:fill="FFFFFF"/>
              </w:rPr>
              <w:t xml:space="preserve">(e)    </w:t>
            </w:r>
            <w:proofErr w:type="gramStart"/>
            <w:r w:rsidRPr="00421A91">
              <w:rPr>
                <w:rFonts w:ascii="Arial" w:hAnsi="Arial" w:cs="Arial"/>
                <w:sz w:val="20"/>
                <w:szCs w:val="20"/>
                <w:shd w:val="clear" w:color="auto" w:fill="FFFFFF"/>
              </w:rPr>
              <w:t>requires</w:t>
            </w:r>
            <w:proofErr w:type="gramEnd"/>
            <w:r w:rsidRPr="00421A91">
              <w:rPr>
                <w:rFonts w:ascii="Arial" w:hAnsi="Arial" w:cs="Arial"/>
                <w:sz w:val="20"/>
                <w:szCs w:val="20"/>
                <w:shd w:val="clear" w:color="auto" w:fill="FFFFFF"/>
              </w:rPr>
              <w:t xml:space="preserve"> that Bidders, as a condition of admission to eligibility, execute and attach to their bids an Integrity Pact Statement in the form provided in Section IV, Bidding Forms. Failure to provide a duly executed Integrity Pact Statement shall result in disqualification of the Bid; and</w:t>
            </w:r>
          </w:p>
          <w:p w:rsidR="00E35C95" w:rsidRPr="00421A91" w:rsidRDefault="00E35C95" w:rsidP="000A3735">
            <w:pPr>
              <w:tabs>
                <w:tab w:val="left" w:pos="1080"/>
              </w:tabs>
              <w:spacing w:after="200"/>
              <w:ind w:left="1080" w:right="-72" w:hanging="540"/>
              <w:rPr>
                <w:rFonts w:ascii="Arial" w:eastAsia="Arial Unicode MS" w:hAnsi="Arial"/>
                <w:sz w:val="20"/>
                <w:szCs w:val="20"/>
              </w:rPr>
            </w:pPr>
            <w:r w:rsidRPr="00421A91">
              <w:rPr>
                <w:rFonts w:ascii="Arial" w:hAnsi="Arial" w:cs="Arial"/>
                <w:sz w:val="20"/>
                <w:szCs w:val="20"/>
                <w:shd w:val="clear" w:color="auto" w:fill="FFFFFF"/>
              </w:rPr>
              <w:t xml:space="preserve">(f)  </w:t>
            </w:r>
            <w:proofErr w:type="gramStart"/>
            <w:r w:rsidRPr="00421A91">
              <w:rPr>
                <w:rFonts w:ascii="Arial" w:hAnsi="Arial" w:cs="Arial"/>
                <w:sz w:val="20"/>
                <w:szCs w:val="20"/>
                <w:shd w:val="clear" w:color="auto" w:fill="FFFFFF"/>
              </w:rPr>
              <w:t>will</w:t>
            </w:r>
            <w:proofErr w:type="gramEnd"/>
            <w:r w:rsidRPr="00421A91">
              <w:rPr>
                <w:rFonts w:ascii="Arial" w:hAnsi="Arial" w:cs="Arial"/>
                <w:sz w:val="20"/>
                <w:szCs w:val="20"/>
                <w:shd w:val="clear" w:color="auto" w:fill="FFFFFF"/>
              </w:rPr>
              <w:t xml:space="preserve"> </w:t>
            </w:r>
            <w:r w:rsidRPr="00421A91">
              <w:rPr>
                <w:rFonts w:ascii="Arial" w:eastAsia="Arial Unicode MS" w:hAnsi="Arial" w:cs="Arial"/>
                <w:sz w:val="20"/>
                <w:szCs w:val="20"/>
                <w:shd w:val="clear" w:color="auto" w:fill="FFFFFF"/>
              </w:rPr>
              <w:t xml:space="preserve">report any case of corrupt, fraudulent, collusive, coercive or obstructive practice to the relevant </w:t>
            </w:r>
            <w:proofErr w:type="spellStart"/>
            <w:r w:rsidRPr="00421A91">
              <w:rPr>
                <w:rFonts w:ascii="Arial" w:eastAsia="Arial Unicode MS" w:hAnsi="Arial" w:cs="Arial"/>
                <w:sz w:val="20"/>
                <w:szCs w:val="20"/>
                <w:shd w:val="clear" w:color="auto" w:fill="FFFFFF"/>
              </w:rPr>
              <w:t>RGoB</w:t>
            </w:r>
            <w:proofErr w:type="spellEnd"/>
            <w:r w:rsidRPr="00421A91">
              <w:rPr>
                <w:rFonts w:ascii="Arial" w:eastAsia="Arial Unicode MS" w:hAnsi="Arial" w:cs="Arial"/>
                <w:sz w:val="20"/>
                <w:szCs w:val="20"/>
                <w:shd w:val="clear" w:color="auto" w:fill="FFFFFF"/>
              </w:rPr>
              <w:t xml:space="preserve"> agencies, including but not limited to the Anti-Corruption Commission (ACC) of Bhutan, for necessary action in accordance with the statutes and provisions of the relevant agency.</w:t>
            </w:r>
          </w:p>
          <w:p w:rsidR="00E35C95" w:rsidRPr="00421A91" w:rsidRDefault="00E35C95" w:rsidP="000A3735">
            <w:pPr>
              <w:tabs>
                <w:tab w:val="left" w:pos="540"/>
                <w:tab w:val="left" w:pos="3402"/>
              </w:tabs>
              <w:spacing w:after="200"/>
              <w:ind w:left="540" w:right="-72" w:hanging="540"/>
              <w:rPr>
                <w:rFonts w:ascii="Arial" w:hAnsi="Arial" w:cs="Arial"/>
                <w:sz w:val="20"/>
                <w:szCs w:val="20"/>
              </w:rPr>
            </w:pPr>
            <w:r w:rsidRPr="00421A91">
              <w:rPr>
                <w:rFonts w:ascii="Arial" w:hAnsi="Arial" w:cs="Arial"/>
                <w:sz w:val="20"/>
                <w:szCs w:val="20"/>
              </w:rPr>
              <w:t xml:space="preserve">2.2 </w:t>
            </w:r>
            <w:r w:rsidRPr="00421A91">
              <w:rPr>
                <w:rFonts w:ascii="Arial" w:hAnsi="Arial" w:cs="Arial"/>
                <w:sz w:val="20"/>
                <w:szCs w:val="20"/>
              </w:rPr>
              <w:tab/>
              <w:t>Furthermore, Bidders shall be aware of the provision stated in GCC Sub-Clause 59.1</w:t>
            </w:r>
          </w:p>
        </w:tc>
      </w:tr>
      <w:tr w:rsidR="00E35C95" w:rsidRPr="00421A91">
        <w:tc>
          <w:tcPr>
            <w:tcW w:w="2538" w:type="dxa"/>
          </w:tcPr>
          <w:p w:rsidR="00E35C95" w:rsidRPr="00421A91" w:rsidRDefault="00E35C95" w:rsidP="000A3735">
            <w:pPr>
              <w:pStyle w:val="Head21"/>
              <w:rPr>
                <w:rFonts w:ascii="Arial" w:hAnsi="Arial" w:cs="Arial"/>
                <w:sz w:val="24"/>
                <w:szCs w:val="24"/>
              </w:rPr>
            </w:pPr>
            <w:bookmarkStart w:id="8" w:name="_Toc213231818"/>
            <w:r w:rsidRPr="00421A91">
              <w:rPr>
                <w:rFonts w:ascii="Arial" w:hAnsi="Arial" w:cs="Arial"/>
                <w:sz w:val="24"/>
                <w:szCs w:val="24"/>
              </w:rPr>
              <w:lastRenderedPageBreak/>
              <w:t>3. Eligible Bidders</w:t>
            </w:r>
            <w:bookmarkEnd w:id="8"/>
          </w:p>
        </w:tc>
        <w:tc>
          <w:tcPr>
            <w:tcW w:w="6664" w:type="dxa"/>
          </w:tcPr>
          <w:p w:rsidR="00E35C95" w:rsidRPr="00421A91" w:rsidRDefault="00E35C95" w:rsidP="000A3735">
            <w:pPr>
              <w:tabs>
                <w:tab w:val="left" w:pos="540"/>
              </w:tabs>
              <w:spacing w:after="240"/>
              <w:ind w:left="540" w:hanging="540"/>
              <w:rPr>
                <w:rFonts w:ascii="Arial" w:hAnsi="Arial" w:cs="Arial"/>
                <w:sz w:val="20"/>
                <w:szCs w:val="20"/>
              </w:rPr>
            </w:pPr>
            <w:r w:rsidRPr="00421A91">
              <w:rPr>
                <w:rFonts w:ascii="Arial" w:hAnsi="Arial" w:cs="Arial"/>
                <w:sz w:val="20"/>
                <w:szCs w:val="20"/>
              </w:rPr>
              <w:t>3.1</w:t>
            </w:r>
            <w:r w:rsidRPr="00421A91">
              <w:rPr>
                <w:rFonts w:ascii="Arial" w:hAnsi="Arial" w:cs="Arial"/>
                <w:sz w:val="20"/>
                <w:szCs w:val="20"/>
              </w:rPr>
              <w:tab/>
              <w:t xml:space="preserve">A Bidder, and all parties constituting the Bidder, shall have the nationality as specified in the Section II Bid Data Sheet &amp; subject to the provisions of Section III, Eligible Countries.  A Bidder shall be deemed to have the nationality of a country if the Bidder is a citizen or is constituted, incorporated, or registered and operates in conformity with the provisions of the laws of that country.  This criterion shall also apply to the determination of the nationality of proposed subcontractors or suppliers for any part of the Contract including related services. </w:t>
            </w:r>
          </w:p>
          <w:p w:rsidR="00E35C95" w:rsidRPr="00421A91" w:rsidRDefault="00E35C95" w:rsidP="000A3735">
            <w:pPr>
              <w:tabs>
                <w:tab w:val="left" w:pos="540"/>
              </w:tabs>
              <w:spacing w:after="240"/>
              <w:ind w:left="540" w:hanging="540"/>
              <w:rPr>
                <w:rFonts w:ascii="Arial" w:hAnsi="Arial" w:cs="Arial"/>
                <w:sz w:val="20"/>
                <w:szCs w:val="20"/>
              </w:rPr>
            </w:pPr>
            <w:r w:rsidRPr="00421A91">
              <w:rPr>
                <w:rFonts w:ascii="Arial" w:hAnsi="Arial" w:cs="Arial"/>
                <w:sz w:val="20"/>
                <w:szCs w:val="20"/>
              </w:rPr>
              <w:t>3.2</w:t>
            </w:r>
            <w:r w:rsidRPr="00421A91">
              <w:rPr>
                <w:rFonts w:ascii="Arial" w:hAnsi="Arial" w:cs="Arial"/>
                <w:sz w:val="20"/>
                <w:szCs w:val="20"/>
              </w:rPr>
              <w:tab/>
              <w:t xml:space="preserve">A Bidder shall not have a conflict of interest.  All Bidders found to have conflict of interest shall be disqualified.  Bidders may be </w:t>
            </w:r>
            <w:r w:rsidRPr="00421A91">
              <w:rPr>
                <w:rFonts w:ascii="Arial" w:hAnsi="Arial" w:cs="Arial"/>
                <w:sz w:val="20"/>
                <w:szCs w:val="20"/>
              </w:rPr>
              <w:lastRenderedPageBreak/>
              <w:t>considered to have a conflict of interest with one or more parties in this bidding process, if:</w:t>
            </w:r>
          </w:p>
          <w:p w:rsidR="00E35C95" w:rsidRPr="00421A91" w:rsidRDefault="00E35C95" w:rsidP="000A3735">
            <w:pPr>
              <w:pStyle w:val="P3Header1-Clauses"/>
              <w:tabs>
                <w:tab w:val="clear" w:pos="864"/>
              </w:tabs>
              <w:ind w:left="964" w:hanging="446"/>
              <w:rPr>
                <w:rFonts w:ascii="Arial" w:hAnsi="Arial" w:cs="Arial"/>
                <w:sz w:val="20"/>
                <w:szCs w:val="20"/>
                <w:lang w:val="en-US"/>
              </w:rPr>
            </w:pPr>
            <w:r w:rsidRPr="00421A91">
              <w:rPr>
                <w:rFonts w:ascii="Arial" w:hAnsi="Arial" w:cs="Arial"/>
                <w:sz w:val="20"/>
                <w:szCs w:val="20"/>
                <w:lang w:val="en-US"/>
              </w:rPr>
              <w:t>they have at least one controlling partner in common; or</w:t>
            </w:r>
          </w:p>
          <w:p w:rsidR="00E35C95" w:rsidRPr="00421A91" w:rsidRDefault="00E35C95" w:rsidP="000A3735">
            <w:pPr>
              <w:pStyle w:val="P3Header1-Clauses"/>
              <w:tabs>
                <w:tab w:val="clear" w:pos="864"/>
              </w:tabs>
              <w:ind w:left="964" w:hanging="446"/>
              <w:rPr>
                <w:rFonts w:ascii="Arial" w:hAnsi="Arial" w:cs="Arial"/>
                <w:sz w:val="20"/>
                <w:szCs w:val="20"/>
                <w:lang w:val="en-US"/>
              </w:rPr>
            </w:pPr>
            <w:r w:rsidRPr="00421A91">
              <w:rPr>
                <w:rFonts w:ascii="Arial" w:hAnsi="Arial" w:cs="Arial"/>
                <w:sz w:val="20"/>
                <w:szCs w:val="20"/>
                <w:lang w:val="en-US"/>
              </w:rPr>
              <w:t>they receive or have received any direct or indirect subsidy from either party; or</w:t>
            </w:r>
          </w:p>
          <w:p w:rsidR="00E35C95" w:rsidRPr="00421A91" w:rsidRDefault="00E35C95" w:rsidP="000A3735">
            <w:pPr>
              <w:pStyle w:val="P3Header1-Clauses"/>
              <w:tabs>
                <w:tab w:val="clear" w:pos="864"/>
              </w:tabs>
              <w:ind w:left="964" w:hanging="446"/>
              <w:rPr>
                <w:rFonts w:ascii="Arial" w:hAnsi="Arial" w:cs="Arial"/>
                <w:sz w:val="20"/>
                <w:szCs w:val="20"/>
                <w:lang w:val="en-US"/>
              </w:rPr>
            </w:pPr>
            <w:r w:rsidRPr="00421A91">
              <w:rPr>
                <w:rFonts w:ascii="Arial" w:hAnsi="Arial" w:cs="Arial"/>
                <w:sz w:val="20"/>
                <w:szCs w:val="20"/>
                <w:lang w:val="en-US"/>
              </w:rPr>
              <w:t>they have the same authorized legal representative for purposes of this Bid; or</w:t>
            </w:r>
          </w:p>
          <w:p w:rsidR="00E35C95" w:rsidRPr="00421A91" w:rsidRDefault="00E35C95" w:rsidP="000A3735">
            <w:pPr>
              <w:pStyle w:val="P3Header1-Clauses"/>
              <w:tabs>
                <w:tab w:val="clear" w:pos="864"/>
              </w:tabs>
              <w:ind w:left="972" w:hanging="450"/>
              <w:rPr>
                <w:rFonts w:ascii="Arial" w:hAnsi="Arial" w:cs="Arial"/>
                <w:sz w:val="20"/>
                <w:szCs w:val="20"/>
                <w:lang w:val="en-US"/>
              </w:rPr>
            </w:pPr>
            <w:r w:rsidRPr="00421A91">
              <w:rPr>
                <w:rFonts w:ascii="Arial" w:hAnsi="Arial" w:cs="Arial"/>
                <w:sz w:val="20"/>
                <w:szCs w:val="20"/>
                <w:lang w:val="en-US"/>
              </w:rPr>
              <w:t>they have a relationship with each other, directly or through common third parties, that puts them in a position to have access to information about or influence on the Bid of another Bidder, or influence the decisions of the Employer regarding this bidding process; or</w:t>
            </w:r>
          </w:p>
          <w:p w:rsidR="00E35C95" w:rsidRPr="00421A91" w:rsidRDefault="00E35C95" w:rsidP="000A3735">
            <w:pPr>
              <w:pStyle w:val="P3Header1-Clauses"/>
              <w:tabs>
                <w:tab w:val="clear" w:pos="864"/>
              </w:tabs>
              <w:ind w:left="972" w:hanging="450"/>
              <w:rPr>
                <w:rFonts w:ascii="Arial" w:hAnsi="Arial" w:cs="Arial"/>
                <w:sz w:val="20"/>
                <w:szCs w:val="20"/>
                <w:lang w:val="en-US"/>
              </w:rPr>
            </w:pPr>
            <w:proofErr w:type="gramStart"/>
            <w:r w:rsidRPr="00421A91">
              <w:rPr>
                <w:rFonts w:ascii="Arial" w:hAnsi="Arial" w:cs="Arial"/>
                <w:sz w:val="20"/>
                <w:szCs w:val="20"/>
                <w:lang w:val="en-US"/>
              </w:rPr>
              <w:t>a</w:t>
            </w:r>
            <w:proofErr w:type="gramEnd"/>
            <w:r w:rsidRPr="00421A91">
              <w:rPr>
                <w:rFonts w:ascii="Arial" w:hAnsi="Arial" w:cs="Arial"/>
                <w:sz w:val="20"/>
                <w:szCs w:val="20"/>
                <w:lang w:val="en-US"/>
              </w:rPr>
              <w:t xml:space="preserve"> Bidder participates in more than one Bid in this bidding process. Participation by a Bidder in more than one Bid shall result in the disqualification of all Bids in which such Bidder is involved. However, this does not limit the inclusion of the same subcontractor in more than one Bid; or </w:t>
            </w:r>
          </w:p>
          <w:p w:rsidR="00E35C95" w:rsidRPr="00421A91" w:rsidRDefault="00E35C95" w:rsidP="000A3735">
            <w:pPr>
              <w:pStyle w:val="P3Header1-Clauses"/>
              <w:tabs>
                <w:tab w:val="clear" w:pos="864"/>
              </w:tabs>
              <w:ind w:left="972" w:hanging="450"/>
              <w:rPr>
                <w:rFonts w:ascii="Arial" w:hAnsi="Arial" w:cs="Arial"/>
                <w:i/>
                <w:iCs/>
                <w:sz w:val="20"/>
                <w:szCs w:val="20"/>
                <w:lang w:val="en-US"/>
              </w:rPr>
            </w:pPr>
            <w:r w:rsidRPr="00421A91">
              <w:rPr>
                <w:rFonts w:ascii="Arial" w:hAnsi="Arial" w:cs="Arial"/>
                <w:sz w:val="20"/>
                <w:szCs w:val="20"/>
                <w:lang w:val="en-US"/>
              </w:rPr>
              <w:t>a Bidder or any of its affiliates participated as a consultant in the preparation of the design or technical specifications of the Works that are the subject of the Bid or in any other way provided consulting services in any aspect of the preparatory stages leading up to the issue of these Bidding Documents; or</w:t>
            </w:r>
          </w:p>
          <w:p w:rsidR="00E35C95" w:rsidRPr="00421A91" w:rsidRDefault="00E35C95" w:rsidP="000A3735">
            <w:pPr>
              <w:pStyle w:val="P3Header1-Clauses"/>
              <w:tabs>
                <w:tab w:val="clear" w:pos="864"/>
              </w:tabs>
              <w:ind w:left="972" w:hanging="450"/>
              <w:rPr>
                <w:rFonts w:ascii="Arial" w:hAnsi="Arial" w:cs="Arial"/>
                <w:i/>
                <w:iCs/>
                <w:sz w:val="20"/>
                <w:szCs w:val="20"/>
                <w:lang w:val="en-US"/>
              </w:rPr>
            </w:pPr>
            <w:r w:rsidRPr="00421A91">
              <w:rPr>
                <w:rFonts w:ascii="Arial" w:hAnsi="Arial" w:cs="Arial"/>
                <w:sz w:val="20"/>
                <w:szCs w:val="20"/>
                <w:lang w:val="en-US"/>
              </w:rPr>
              <w:t>a Bidder or any of its affiliates has been hired (or is proposed to be hired) by the Employer as Project Manager for the Contract implementation; or</w:t>
            </w:r>
          </w:p>
          <w:p w:rsidR="00E35C95" w:rsidRPr="00421A91" w:rsidRDefault="00E35C95" w:rsidP="000A3735">
            <w:pPr>
              <w:pStyle w:val="Header3-Paragraph"/>
              <w:ind w:left="973" w:hanging="426"/>
              <w:rPr>
                <w:rFonts w:ascii="Arial" w:eastAsia="Arial Unicode MS" w:hAnsi="Arial"/>
              </w:rPr>
            </w:pPr>
            <w:r w:rsidRPr="00421A91">
              <w:rPr>
                <w:rFonts w:ascii="Arial" w:hAnsi="Arial" w:cs="Arial"/>
                <w:sz w:val="20"/>
                <w:szCs w:val="20"/>
              </w:rPr>
              <w:t xml:space="preserve">(h)   </w:t>
            </w:r>
            <w:proofErr w:type="gramStart"/>
            <w:r w:rsidRPr="00421A91">
              <w:rPr>
                <w:rFonts w:ascii="Arial" w:hAnsi="Arial" w:cs="Arial"/>
                <w:sz w:val="20"/>
                <w:szCs w:val="20"/>
              </w:rPr>
              <w:t>a</w:t>
            </w:r>
            <w:proofErr w:type="gramEnd"/>
            <w:r w:rsidRPr="00421A91">
              <w:rPr>
                <w:rFonts w:ascii="Arial" w:hAnsi="Arial" w:cs="Arial"/>
                <w:sz w:val="20"/>
                <w:szCs w:val="20"/>
              </w:rPr>
              <w:t xml:space="preserve"> Bidder or any of its affiliates employs or otherwise engages a close relative of a civil servant who either is employed by the Employer or has an authority over the bidder or its affiliates </w:t>
            </w:r>
            <w:r w:rsidRPr="00421A91">
              <w:rPr>
                <w:rFonts w:ascii="Arial" w:eastAsia="Arial Unicode MS" w:hAnsi="Arial" w:cs="Arial"/>
                <w:sz w:val="20"/>
                <w:szCs w:val="20"/>
              </w:rPr>
              <w:t>or over the bid.</w:t>
            </w:r>
            <w:r w:rsidR="00D05191">
              <w:rPr>
                <w:rFonts w:ascii="Arial" w:eastAsia="Arial Unicode MS" w:hAnsi="Arial" w:cs="Arial"/>
                <w:sz w:val="20"/>
                <w:szCs w:val="20"/>
              </w:rPr>
              <w:t xml:space="preserve"> </w:t>
            </w:r>
            <w:r w:rsidRPr="00421A91">
              <w:rPr>
                <w:rFonts w:ascii="Arial" w:eastAsia="Arial Unicode MS" w:hAnsi="Arial" w:cs="Arial"/>
                <w:sz w:val="20"/>
                <w:szCs w:val="20"/>
                <w:lang w:eastAsia="en-US"/>
              </w:rPr>
              <w:t>For the purposes of this Sub-Clause a close relative is defined as immediate family which includes father, mother, brother, sister, spouse and own children</w:t>
            </w:r>
            <w:proofErr w:type="gramStart"/>
            <w:r w:rsidRPr="00421A91">
              <w:rPr>
                <w:rFonts w:ascii="Arial" w:eastAsia="Arial Unicode MS" w:hAnsi="Arial" w:cs="Arial"/>
                <w:sz w:val="20"/>
                <w:szCs w:val="20"/>
                <w:lang w:eastAsia="en-US"/>
              </w:rPr>
              <w:t>..</w:t>
            </w:r>
            <w:proofErr w:type="gramEnd"/>
          </w:p>
          <w:p w:rsidR="00E35C95" w:rsidRPr="00421A91" w:rsidRDefault="00E35C95" w:rsidP="000A3735">
            <w:pPr>
              <w:tabs>
                <w:tab w:val="left" w:pos="540"/>
              </w:tabs>
              <w:spacing w:after="240"/>
              <w:ind w:left="547" w:hanging="547"/>
              <w:rPr>
                <w:rFonts w:ascii="Arial" w:hAnsi="Arial" w:cs="Arial"/>
                <w:sz w:val="20"/>
                <w:szCs w:val="20"/>
              </w:rPr>
            </w:pPr>
            <w:r w:rsidRPr="00421A91">
              <w:rPr>
                <w:rFonts w:ascii="Arial" w:hAnsi="Arial" w:cs="Arial"/>
                <w:sz w:val="20"/>
                <w:szCs w:val="20"/>
              </w:rPr>
              <w:t>3.3</w:t>
            </w:r>
            <w:r w:rsidRPr="00421A91">
              <w:rPr>
                <w:rFonts w:ascii="Arial" w:hAnsi="Arial" w:cs="Arial"/>
                <w:sz w:val="20"/>
                <w:szCs w:val="20"/>
              </w:rPr>
              <w:tab/>
              <w:t>A Bidder that is determined to be ineligible pursuant to any of the provisions of this Bidding Document shall not be eligible to be awarded a Contract.</w:t>
            </w:r>
          </w:p>
          <w:p w:rsidR="00E35C95" w:rsidRPr="00421A91" w:rsidRDefault="00E35C95" w:rsidP="000A3735">
            <w:pPr>
              <w:tabs>
                <w:tab w:val="left" w:pos="540"/>
              </w:tabs>
              <w:spacing w:after="240"/>
              <w:ind w:left="547" w:hanging="547"/>
              <w:rPr>
                <w:rFonts w:ascii="Arial" w:hAnsi="Arial" w:cs="Arial"/>
                <w:sz w:val="20"/>
                <w:szCs w:val="20"/>
              </w:rPr>
            </w:pPr>
            <w:r w:rsidRPr="00421A91">
              <w:rPr>
                <w:rFonts w:ascii="Arial" w:hAnsi="Arial" w:cs="Arial"/>
                <w:sz w:val="20"/>
                <w:szCs w:val="20"/>
              </w:rPr>
              <w:t>3.4</w:t>
            </w:r>
            <w:r w:rsidRPr="00421A91">
              <w:rPr>
                <w:rFonts w:ascii="Arial" w:hAnsi="Arial" w:cs="Arial"/>
                <w:sz w:val="20"/>
                <w:szCs w:val="20"/>
              </w:rPr>
              <w:tab/>
              <w:t>Government-owned enterprises in Bhutan shall be eligible only if they can establish that they (</w:t>
            </w:r>
            <w:proofErr w:type="spellStart"/>
            <w:r w:rsidRPr="00421A91">
              <w:rPr>
                <w:rFonts w:ascii="Arial" w:hAnsi="Arial" w:cs="Arial"/>
                <w:sz w:val="20"/>
                <w:szCs w:val="20"/>
              </w:rPr>
              <w:t>i</w:t>
            </w:r>
            <w:proofErr w:type="spellEnd"/>
            <w:r w:rsidRPr="00421A91">
              <w:rPr>
                <w:rFonts w:ascii="Arial" w:hAnsi="Arial" w:cs="Arial"/>
                <w:sz w:val="20"/>
                <w:szCs w:val="20"/>
              </w:rPr>
              <w:t>) are legally and financially autonomous, (ii) operate under commercial law, and (iii) are not a dependent agency of the Employer.</w:t>
            </w:r>
          </w:p>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3.5</w:t>
            </w:r>
            <w:r w:rsidRPr="00421A91">
              <w:rPr>
                <w:rFonts w:ascii="Arial" w:hAnsi="Arial" w:cs="Arial"/>
                <w:sz w:val="20"/>
                <w:szCs w:val="20"/>
              </w:rPr>
              <w:tab/>
              <w:t>Bidders shall provide such evidence of their continued eligibility satisfactory to the Employer as the Employer shall reasonably request.</w:t>
            </w:r>
          </w:p>
          <w:p w:rsidR="00E35C95" w:rsidRPr="00421A91" w:rsidRDefault="00E35C95" w:rsidP="000A3735">
            <w:pPr>
              <w:pStyle w:val="StyleStyleHeader1-ClausesAfter0ptLeft0Hanging"/>
              <w:rPr>
                <w:rFonts w:ascii="Arial" w:hAnsi="Arial" w:cs="Arial"/>
                <w:sz w:val="20"/>
                <w:szCs w:val="20"/>
                <w:lang w:val="en-US"/>
              </w:rPr>
            </w:pPr>
            <w:r w:rsidRPr="00421A91">
              <w:rPr>
                <w:rFonts w:ascii="Arial" w:hAnsi="Arial" w:cs="Arial"/>
                <w:sz w:val="20"/>
                <w:szCs w:val="20"/>
                <w:lang w:val="en-US"/>
              </w:rPr>
              <w:t xml:space="preserve">3.6    A firm shall be excluded if:  </w:t>
            </w:r>
          </w:p>
          <w:p w:rsidR="00E35C95" w:rsidRPr="00421A91" w:rsidRDefault="00E35C95" w:rsidP="000A3735">
            <w:pPr>
              <w:pStyle w:val="P3Header1-Clauses"/>
              <w:tabs>
                <w:tab w:val="clear" w:pos="864"/>
              </w:tabs>
              <w:ind w:left="1006" w:hanging="430"/>
              <w:rPr>
                <w:rFonts w:ascii="Arial" w:hAnsi="Arial" w:cs="Arial"/>
                <w:sz w:val="20"/>
                <w:szCs w:val="20"/>
                <w:lang w:val="en-US"/>
              </w:rPr>
            </w:pPr>
            <w:r w:rsidRPr="00421A91">
              <w:rPr>
                <w:rFonts w:ascii="Arial" w:hAnsi="Arial" w:cs="Arial"/>
                <w:sz w:val="20"/>
                <w:szCs w:val="20"/>
                <w:lang w:val="en-US"/>
              </w:rPr>
              <w:t xml:space="preserve">(a)  as a matter of law or official regulation, Bhutan prohibits </w:t>
            </w:r>
            <w:r w:rsidRPr="00421A91">
              <w:rPr>
                <w:rFonts w:ascii="Arial" w:hAnsi="Arial" w:cs="Arial"/>
                <w:sz w:val="20"/>
                <w:szCs w:val="20"/>
                <w:lang w:val="en-US"/>
              </w:rPr>
              <w:lastRenderedPageBreak/>
              <w:t xml:space="preserve">commercial relations with the country in which the firm is constituted, incorporated or registered; or </w:t>
            </w:r>
          </w:p>
          <w:p w:rsidR="00E35C95" w:rsidRPr="00421A91" w:rsidRDefault="00E35C95" w:rsidP="000A3735">
            <w:pPr>
              <w:pStyle w:val="P3Header1-Clauses"/>
              <w:numPr>
                <w:ilvl w:val="2"/>
                <w:numId w:val="17"/>
              </w:numPr>
              <w:ind w:left="1006" w:hanging="430"/>
              <w:rPr>
                <w:rFonts w:ascii="Arial" w:hAnsi="Arial" w:cs="Arial"/>
                <w:sz w:val="20"/>
                <w:szCs w:val="20"/>
                <w:lang w:val="en-GB"/>
              </w:rPr>
            </w:pPr>
            <w:r w:rsidRPr="00421A91">
              <w:rPr>
                <w:rFonts w:ascii="Arial" w:hAnsi="Arial" w:cs="Arial"/>
                <w:sz w:val="20"/>
                <w:szCs w:val="20"/>
                <w:lang w:val="en-GB"/>
              </w:rPr>
              <w:t xml:space="preserve">  by an act of compliance with a decision of the United Nations Security Council taken under Chapter VII of the Charter of the United Nations, Bhutan prohibits any import of goods or contracting of Works or services  from that country in which the firm is constituted, incorporated or registered or any payments to persons or entities in that country.</w:t>
            </w:r>
          </w:p>
          <w:p w:rsidR="00E35C95" w:rsidRPr="00421A91" w:rsidRDefault="00E35C95" w:rsidP="000A3735">
            <w:pPr>
              <w:pStyle w:val="StyleHeader1-ClausesAfter0pt"/>
              <w:tabs>
                <w:tab w:val="left" w:pos="432"/>
              </w:tabs>
              <w:rPr>
                <w:rFonts w:ascii="Arial" w:hAnsi="Arial" w:cs="Arial"/>
                <w:sz w:val="20"/>
                <w:szCs w:val="20"/>
                <w:lang w:val="en-US"/>
              </w:rPr>
            </w:pPr>
            <w:r w:rsidRPr="00421A91">
              <w:rPr>
                <w:rFonts w:ascii="Arial" w:hAnsi="Arial" w:cs="Arial"/>
                <w:sz w:val="20"/>
                <w:szCs w:val="20"/>
                <w:lang w:val="en-US"/>
              </w:rPr>
              <w:t>3.7</w:t>
            </w:r>
            <w:r w:rsidRPr="00421A91">
              <w:rPr>
                <w:rFonts w:ascii="Arial" w:hAnsi="Arial" w:cs="Arial"/>
                <w:sz w:val="20"/>
                <w:szCs w:val="20"/>
                <w:lang w:val="en-US"/>
              </w:rPr>
              <w:tab/>
              <w:t>A Bidder shall also be excluded if:</w:t>
            </w:r>
          </w:p>
          <w:p w:rsidR="00E35C95" w:rsidRPr="00421A91" w:rsidRDefault="00E35C95" w:rsidP="000A3735">
            <w:pPr>
              <w:pStyle w:val="StyleHeader1-ClausesAfter0pt"/>
              <w:tabs>
                <w:tab w:val="left" w:pos="432"/>
                <w:tab w:val="left" w:pos="3402"/>
                <w:tab w:val="left" w:pos="3762"/>
                <w:tab w:val="left" w:pos="3852"/>
              </w:tabs>
              <w:ind w:left="723" w:hanging="723"/>
              <w:rPr>
                <w:rFonts w:ascii="Arial" w:hAnsi="Arial" w:cs="Arial"/>
                <w:sz w:val="20"/>
                <w:szCs w:val="20"/>
                <w:lang w:val="en-US"/>
              </w:rPr>
            </w:pPr>
            <w:r w:rsidRPr="00421A91">
              <w:rPr>
                <w:rFonts w:ascii="Arial" w:hAnsi="Arial" w:cs="Arial"/>
                <w:sz w:val="20"/>
                <w:szCs w:val="20"/>
                <w:lang w:val="en-US"/>
              </w:rPr>
              <w:t xml:space="preserve">       (a)  he is insolvent or is in receivership or is a bankrupt or is in the process of being wound up, or has entered into an arrangement with his creditors; or</w:t>
            </w:r>
          </w:p>
          <w:p w:rsidR="00E35C95" w:rsidRPr="00421A91" w:rsidRDefault="00E35C95" w:rsidP="000A3735">
            <w:pPr>
              <w:pStyle w:val="StyleHeader1-ClausesAfter0pt"/>
              <w:tabs>
                <w:tab w:val="left" w:pos="432"/>
              </w:tabs>
              <w:ind w:left="723" w:hanging="284"/>
              <w:rPr>
                <w:rFonts w:ascii="Arial" w:hAnsi="Arial" w:cs="Arial"/>
                <w:sz w:val="20"/>
                <w:szCs w:val="20"/>
                <w:lang w:val="en-US"/>
              </w:rPr>
            </w:pPr>
            <w:r w:rsidRPr="00421A91">
              <w:rPr>
                <w:rFonts w:ascii="Arial" w:hAnsi="Arial" w:cs="Arial"/>
                <w:sz w:val="20"/>
                <w:szCs w:val="20"/>
                <w:lang w:val="en-US"/>
              </w:rPr>
              <w:t>(b) his affairs are being administered by a court, judicial officer or appointed liquidator; or</w:t>
            </w:r>
          </w:p>
          <w:p w:rsidR="00E35C95" w:rsidRPr="00421A91" w:rsidRDefault="00E35C95" w:rsidP="000A3735">
            <w:pPr>
              <w:pStyle w:val="StyleHeader1-ClausesAfter0pt"/>
              <w:tabs>
                <w:tab w:val="left" w:pos="432"/>
              </w:tabs>
              <w:ind w:left="723" w:hanging="284"/>
              <w:rPr>
                <w:rFonts w:ascii="Arial" w:hAnsi="Arial" w:cs="Arial"/>
                <w:sz w:val="20"/>
                <w:szCs w:val="20"/>
                <w:lang w:val="en-US"/>
              </w:rPr>
            </w:pPr>
            <w:r w:rsidRPr="00421A91">
              <w:rPr>
                <w:rFonts w:ascii="Arial" w:hAnsi="Arial" w:cs="Arial"/>
                <w:sz w:val="20"/>
                <w:szCs w:val="20"/>
                <w:lang w:val="en-US"/>
              </w:rPr>
              <w:t>(c) he has suspended business or is in any analogous situation arising from similar procedures under the laws and regulations of his country of establishment; or</w:t>
            </w:r>
          </w:p>
          <w:p w:rsidR="00E35C95" w:rsidRPr="00421A91" w:rsidRDefault="00E35C95" w:rsidP="000A3735">
            <w:pPr>
              <w:pStyle w:val="StyleHeader1-ClausesAfter0pt"/>
              <w:tabs>
                <w:tab w:val="left" w:pos="432"/>
                <w:tab w:val="left" w:pos="3407"/>
                <w:tab w:val="left" w:pos="3595"/>
              </w:tabs>
              <w:ind w:left="723" w:hanging="284"/>
              <w:rPr>
                <w:rFonts w:ascii="Arial" w:hAnsi="Arial" w:cs="Arial"/>
                <w:sz w:val="20"/>
                <w:szCs w:val="20"/>
                <w:lang w:val="en-US"/>
              </w:rPr>
            </w:pPr>
            <w:r w:rsidRPr="00421A91">
              <w:rPr>
                <w:rFonts w:ascii="Arial" w:hAnsi="Arial" w:cs="Arial"/>
                <w:sz w:val="20"/>
                <w:szCs w:val="20"/>
                <w:lang w:val="en-US"/>
              </w:rPr>
              <w:t>(d) he has been found guilty of professional misconduct by a recognized tribunal or professional body; or</w:t>
            </w:r>
          </w:p>
          <w:p w:rsidR="00E35C95" w:rsidRPr="00421A91" w:rsidRDefault="00E35C95" w:rsidP="000A3735">
            <w:pPr>
              <w:pStyle w:val="StyleHeader1-ClausesAfter0pt"/>
              <w:tabs>
                <w:tab w:val="left" w:pos="432"/>
              </w:tabs>
              <w:ind w:left="723" w:hanging="284"/>
              <w:rPr>
                <w:rFonts w:ascii="Arial" w:hAnsi="Arial" w:cs="Arial"/>
                <w:sz w:val="20"/>
                <w:szCs w:val="20"/>
                <w:lang w:val="en-US"/>
              </w:rPr>
            </w:pPr>
            <w:r w:rsidRPr="00421A91">
              <w:rPr>
                <w:rFonts w:ascii="Arial" w:hAnsi="Arial" w:cs="Arial"/>
                <w:sz w:val="20"/>
                <w:szCs w:val="20"/>
                <w:lang w:val="en-US"/>
              </w:rPr>
              <w:t>(e) he has not fulfilled his obligations with regard to the payment of taxes, social security or other payments due in accordance with the laws of the country in which he is established or of the Kingdom of Bhutan; or</w:t>
            </w:r>
          </w:p>
          <w:p w:rsidR="00E35C95" w:rsidRPr="00421A91" w:rsidRDefault="00E35C95" w:rsidP="000A3735">
            <w:pPr>
              <w:pStyle w:val="StyleHeader1-ClausesAfter0pt"/>
              <w:tabs>
                <w:tab w:val="left" w:pos="432"/>
              </w:tabs>
              <w:ind w:left="723" w:hanging="284"/>
              <w:rPr>
                <w:rFonts w:ascii="Arial" w:hAnsi="Arial" w:cs="Arial"/>
                <w:sz w:val="20"/>
                <w:szCs w:val="20"/>
                <w:lang w:val="en-US"/>
              </w:rPr>
            </w:pPr>
            <w:r w:rsidRPr="00421A91">
              <w:rPr>
                <w:rFonts w:ascii="Arial" w:hAnsi="Arial" w:cs="Arial"/>
                <w:sz w:val="20"/>
                <w:szCs w:val="20"/>
                <w:lang w:val="en-US"/>
              </w:rPr>
              <w:t>(f) he is or has been guilty of serious misrepresentation in supplying information required for any prior registration with the Employer or the Construction Development Board of Bhutan; or</w:t>
            </w:r>
          </w:p>
          <w:p w:rsidR="00E35C95" w:rsidRPr="00421A91" w:rsidRDefault="00E35C95" w:rsidP="000A3735">
            <w:pPr>
              <w:pStyle w:val="StyleHeader1-ClausesAfter0pt"/>
              <w:tabs>
                <w:tab w:val="left" w:pos="432"/>
              </w:tabs>
              <w:ind w:left="723" w:hanging="284"/>
              <w:rPr>
                <w:rFonts w:ascii="Arial" w:hAnsi="Arial" w:cs="Arial"/>
                <w:sz w:val="20"/>
                <w:szCs w:val="20"/>
                <w:lang w:val="en-US"/>
              </w:rPr>
            </w:pPr>
            <w:r w:rsidRPr="00421A91">
              <w:rPr>
                <w:rFonts w:ascii="Arial" w:hAnsi="Arial" w:cs="Arial"/>
                <w:sz w:val="20"/>
                <w:szCs w:val="20"/>
                <w:lang w:val="en-US"/>
              </w:rPr>
              <w:t>(g) he has been convicted of fraud and/or corruption by a competent authority; or</w:t>
            </w:r>
          </w:p>
          <w:p w:rsidR="00E35C95" w:rsidRPr="00421A91" w:rsidRDefault="00E35C95" w:rsidP="000A3735">
            <w:pPr>
              <w:pStyle w:val="StyleHeader1-ClausesAfter0pt"/>
              <w:tabs>
                <w:tab w:val="left" w:pos="432"/>
              </w:tabs>
              <w:ind w:left="723" w:hanging="284"/>
              <w:rPr>
                <w:rFonts w:ascii="Arial" w:hAnsi="Arial" w:cs="Arial"/>
                <w:sz w:val="20"/>
                <w:szCs w:val="20"/>
                <w:lang w:val="en-US"/>
              </w:rPr>
            </w:pPr>
            <w:r w:rsidRPr="00421A91">
              <w:rPr>
                <w:rFonts w:ascii="Arial" w:hAnsi="Arial" w:cs="Arial"/>
                <w:sz w:val="20"/>
                <w:szCs w:val="20"/>
                <w:lang w:val="en-US"/>
              </w:rPr>
              <w:t>(h) he has not fulfilled his contractual obligations with the Employer in the past; or</w:t>
            </w:r>
          </w:p>
          <w:p w:rsidR="00E35C95" w:rsidRPr="00421A91" w:rsidRDefault="00E35C95" w:rsidP="000A3735">
            <w:pPr>
              <w:pStyle w:val="StyleHeader1-ClausesAfter0pt"/>
              <w:tabs>
                <w:tab w:val="left" w:pos="432"/>
              </w:tabs>
              <w:ind w:left="723" w:hanging="284"/>
              <w:rPr>
                <w:rFonts w:ascii="Arial" w:hAnsi="Arial" w:cs="Arial"/>
                <w:lang w:val="en-GB"/>
              </w:rPr>
            </w:pPr>
            <w:r w:rsidRPr="00421A91">
              <w:rPr>
                <w:rFonts w:ascii="Arial" w:hAnsi="Arial" w:cs="Arial"/>
                <w:sz w:val="20"/>
                <w:szCs w:val="20"/>
                <w:lang w:val="en-US"/>
              </w:rPr>
              <w:t xml:space="preserve">(j) </w:t>
            </w:r>
            <w:proofErr w:type="gramStart"/>
            <w:r w:rsidRPr="00421A91">
              <w:rPr>
                <w:rFonts w:ascii="Arial" w:hAnsi="Arial" w:cs="Arial"/>
                <w:sz w:val="20"/>
                <w:szCs w:val="20"/>
                <w:lang w:val="en-US"/>
              </w:rPr>
              <w:t>he</w:t>
            </w:r>
            <w:proofErr w:type="gramEnd"/>
            <w:r w:rsidRPr="00421A91">
              <w:rPr>
                <w:rFonts w:ascii="Arial" w:hAnsi="Arial" w:cs="Arial"/>
                <w:sz w:val="20"/>
                <w:szCs w:val="20"/>
                <w:lang w:val="en-US"/>
              </w:rPr>
              <w:t xml:space="preserve"> has been debarred from participation in public procurement by any competent authority as per law.</w:t>
            </w:r>
          </w:p>
        </w:tc>
      </w:tr>
      <w:tr w:rsidR="00E35C95" w:rsidRPr="00421A91">
        <w:tc>
          <w:tcPr>
            <w:tcW w:w="2538" w:type="dxa"/>
          </w:tcPr>
          <w:p w:rsidR="00E35C95" w:rsidRPr="00421A91" w:rsidRDefault="00E35C95" w:rsidP="000A3735">
            <w:pPr>
              <w:pStyle w:val="Head21"/>
              <w:rPr>
                <w:rFonts w:ascii="Arial" w:hAnsi="Arial" w:cs="Arial"/>
                <w:sz w:val="24"/>
                <w:szCs w:val="24"/>
              </w:rPr>
            </w:pPr>
            <w:bookmarkStart w:id="9" w:name="_Toc213231819"/>
            <w:r w:rsidRPr="00421A91">
              <w:rPr>
                <w:rFonts w:ascii="Arial" w:hAnsi="Arial" w:cs="Arial"/>
                <w:sz w:val="24"/>
                <w:szCs w:val="24"/>
              </w:rPr>
              <w:lastRenderedPageBreak/>
              <w:t>4. Qualifications of the Bidder</w:t>
            </w:r>
            <w:bookmarkEnd w:id="9"/>
          </w:p>
        </w:tc>
        <w:tc>
          <w:tcPr>
            <w:tcW w:w="6664" w:type="dxa"/>
          </w:tcPr>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4.1</w:t>
            </w:r>
            <w:r w:rsidRPr="00421A91">
              <w:rPr>
                <w:rFonts w:ascii="Arial" w:hAnsi="Arial" w:cs="Arial"/>
                <w:sz w:val="20"/>
                <w:szCs w:val="20"/>
              </w:rPr>
              <w:tab/>
              <w:t>All Bidders shall provide in Section IV, Forms of Bid, Qualification Information, Letter of Acceptance, and Contract, a preliminary description of the proposed work method and schedule, including drawings and charts, as necessary.</w:t>
            </w:r>
          </w:p>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 xml:space="preserve">4.2   In the event that pre-qualification of potential Bidders has been undertaken, only Bids from pre-qualified Bidders shall be considered for award of Contract. These qualified Bidders should submit with their Bids any information updating their original pre-qualification applications or, alternatively, confirm in their Bids that the originally submitted pre-qualification information remains essentially correct as at the date of Bid submission. The update or confirmation should be provided in Section IV. </w:t>
            </w:r>
          </w:p>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lastRenderedPageBreak/>
              <w:t>4.3</w:t>
            </w:r>
            <w:r w:rsidRPr="00421A91">
              <w:rPr>
                <w:rFonts w:ascii="Arial" w:hAnsi="Arial" w:cs="Arial"/>
                <w:sz w:val="20"/>
                <w:szCs w:val="20"/>
              </w:rPr>
              <w:tab/>
              <w:t>If the Employer has not undertaken pre-qualification of potential Bidders, all Bidders shall include the following information and documents with their Bids in Section IV, unless otherwise stated in the BDS:</w:t>
            </w:r>
          </w:p>
          <w:p w:rsidR="00E35C95" w:rsidRPr="00421A91" w:rsidRDefault="00E35C95" w:rsidP="000A3735">
            <w:pPr>
              <w:tabs>
                <w:tab w:val="left" w:pos="1080"/>
              </w:tabs>
              <w:spacing w:after="200"/>
              <w:ind w:left="1080" w:right="-72" w:hanging="540"/>
              <w:rPr>
                <w:rFonts w:ascii="Arial" w:hAnsi="Arial" w:cs="Arial"/>
                <w:sz w:val="20"/>
                <w:szCs w:val="20"/>
              </w:rPr>
            </w:pPr>
            <w:r w:rsidRPr="00421A91">
              <w:rPr>
                <w:rFonts w:ascii="Arial" w:hAnsi="Arial" w:cs="Arial"/>
                <w:sz w:val="20"/>
                <w:szCs w:val="20"/>
              </w:rPr>
              <w:t>(a)</w:t>
            </w:r>
            <w:r w:rsidRPr="00421A91">
              <w:rPr>
                <w:rFonts w:ascii="Arial" w:hAnsi="Arial" w:cs="Arial"/>
                <w:sz w:val="20"/>
                <w:szCs w:val="20"/>
              </w:rPr>
              <w:tab/>
            </w:r>
            <w:r w:rsidRPr="00421A91">
              <w:rPr>
                <w:rFonts w:ascii="Arial" w:hAnsi="Arial" w:cs="Arial"/>
                <w:b/>
                <w:bCs/>
                <w:sz w:val="20"/>
                <w:szCs w:val="20"/>
              </w:rPr>
              <w:t>Legal status:</w:t>
            </w:r>
            <w:r w:rsidRPr="00421A91">
              <w:rPr>
                <w:rFonts w:ascii="Arial" w:hAnsi="Arial" w:cs="Arial"/>
                <w:sz w:val="20"/>
                <w:szCs w:val="20"/>
              </w:rPr>
              <w:t xml:space="preserve"> copies of original documents defining the constitution or legal status, place of registration, and principal place of business of the Bidder; written power of attorney of the signatory of the Bid to commit the Bidder;</w:t>
            </w:r>
          </w:p>
          <w:p w:rsidR="00E35C95" w:rsidRPr="00421A91" w:rsidRDefault="00E35C95" w:rsidP="000A3735">
            <w:pPr>
              <w:tabs>
                <w:tab w:val="left" w:pos="1080"/>
              </w:tabs>
              <w:spacing w:after="200"/>
              <w:ind w:left="1080" w:right="-72" w:hanging="540"/>
              <w:rPr>
                <w:rFonts w:ascii="Arial" w:hAnsi="Arial" w:cs="Arial"/>
                <w:sz w:val="20"/>
                <w:szCs w:val="20"/>
              </w:rPr>
            </w:pPr>
            <w:r w:rsidRPr="00421A91">
              <w:rPr>
                <w:rFonts w:ascii="Arial" w:hAnsi="Arial" w:cs="Arial"/>
                <w:sz w:val="20"/>
                <w:szCs w:val="20"/>
              </w:rPr>
              <w:t>(b)</w:t>
            </w:r>
            <w:r w:rsidRPr="00421A91">
              <w:rPr>
                <w:rFonts w:ascii="Arial" w:hAnsi="Arial" w:cs="Arial"/>
                <w:sz w:val="20"/>
                <w:szCs w:val="20"/>
              </w:rPr>
              <w:tab/>
            </w:r>
            <w:r w:rsidRPr="00421A91">
              <w:rPr>
                <w:rFonts w:ascii="Arial" w:hAnsi="Arial" w:cs="Arial"/>
                <w:b/>
                <w:bCs/>
                <w:sz w:val="20"/>
                <w:szCs w:val="20"/>
              </w:rPr>
              <w:t>General work experience:</w:t>
            </w:r>
            <w:r w:rsidRPr="00421A91">
              <w:rPr>
                <w:rFonts w:ascii="Arial" w:hAnsi="Arial" w:cs="Arial"/>
                <w:sz w:val="20"/>
                <w:szCs w:val="20"/>
              </w:rPr>
              <w:t xml:space="preserve"> annual turnover for each of the last five (5) years, as follows;</w:t>
            </w:r>
          </w:p>
          <w:p w:rsidR="00E35C95" w:rsidRPr="00421A91" w:rsidRDefault="00E35C95" w:rsidP="000A3735">
            <w:pPr>
              <w:tabs>
                <w:tab w:val="left" w:pos="1080"/>
              </w:tabs>
              <w:spacing w:after="200"/>
              <w:ind w:left="1080" w:right="-72" w:hanging="540"/>
              <w:rPr>
                <w:rFonts w:ascii="Arial" w:hAnsi="Arial" w:cs="Arial"/>
                <w:sz w:val="20"/>
                <w:szCs w:val="20"/>
              </w:rPr>
            </w:pPr>
            <w:r w:rsidRPr="00421A91">
              <w:rPr>
                <w:rFonts w:ascii="Arial" w:hAnsi="Arial" w:cs="Arial"/>
                <w:sz w:val="20"/>
                <w:szCs w:val="20"/>
              </w:rPr>
              <w:t xml:space="preserve">         (</w:t>
            </w:r>
            <w:proofErr w:type="spellStart"/>
            <w:r w:rsidRPr="00421A91">
              <w:rPr>
                <w:rFonts w:ascii="Arial" w:hAnsi="Arial" w:cs="Arial"/>
                <w:sz w:val="20"/>
                <w:szCs w:val="20"/>
              </w:rPr>
              <w:t>i</w:t>
            </w:r>
            <w:proofErr w:type="spellEnd"/>
            <w:r w:rsidRPr="00421A91">
              <w:rPr>
                <w:rFonts w:ascii="Arial" w:hAnsi="Arial" w:cs="Arial"/>
                <w:sz w:val="20"/>
                <w:szCs w:val="20"/>
              </w:rPr>
              <w:t>)  total annual turnover, including construction works; and</w:t>
            </w:r>
          </w:p>
          <w:p w:rsidR="00E35C95" w:rsidRPr="00421A91" w:rsidRDefault="00E35C95" w:rsidP="000A3735">
            <w:pPr>
              <w:tabs>
                <w:tab w:val="left" w:pos="1080"/>
              </w:tabs>
              <w:spacing w:after="200"/>
              <w:ind w:left="1080" w:right="-72" w:hanging="540"/>
              <w:rPr>
                <w:rFonts w:ascii="Arial" w:hAnsi="Arial" w:cs="Arial"/>
                <w:sz w:val="20"/>
                <w:szCs w:val="20"/>
              </w:rPr>
            </w:pPr>
            <w:r w:rsidRPr="00421A91">
              <w:rPr>
                <w:rFonts w:ascii="Arial" w:hAnsi="Arial" w:cs="Arial"/>
                <w:sz w:val="20"/>
                <w:szCs w:val="20"/>
              </w:rPr>
              <w:t xml:space="preserve">         (ii) total annual turnover for construction works only; </w:t>
            </w:r>
          </w:p>
          <w:p w:rsidR="00E35C95" w:rsidRPr="00421A91" w:rsidRDefault="00E35C95" w:rsidP="000A3735">
            <w:pPr>
              <w:tabs>
                <w:tab w:val="left" w:pos="1080"/>
              </w:tabs>
              <w:spacing w:after="200"/>
              <w:ind w:left="1080" w:right="-72" w:hanging="540"/>
              <w:rPr>
                <w:rFonts w:ascii="Arial" w:hAnsi="Arial" w:cs="Arial"/>
                <w:sz w:val="20"/>
                <w:szCs w:val="20"/>
              </w:rPr>
            </w:pPr>
            <w:r w:rsidRPr="00421A91">
              <w:rPr>
                <w:rFonts w:ascii="Arial" w:hAnsi="Arial" w:cs="Arial"/>
                <w:sz w:val="20"/>
                <w:szCs w:val="20"/>
              </w:rPr>
              <w:t>(c)</w:t>
            </w:r>
            <w:r w:rsidRPr="00421A91">
              <w:rPr>
                <w:rFonts w:ascii="Arial" w:hAnsi="Arial" w:cs="Arial"/>
                <w:sz w:val="20"/>
                <w:szCs w:val="20"/>
              </w:rPr>
              <w:tab/>
            </w:r>
            <w:r w:rsidRPr="00421A91">
              <w:rPr>
                <w:rFonts w:ascii="Arial" w:hAnsi="Arial" w:cs="Arial"/>
                <w:b/>
                <w:bCs/>
                <w:sz w:val="20"/>
                <w:szCs w:val="20"/>
              </w:rPr>
              <w:t>Similar work experience:</w:t>
            </w:r>
            <w:r w:rsidRPr="00421A91">
              <w:rPr>
                <w:rFonts w:ascii="Arial" w:hAnsi="Arial" w:cs="Arial"/>
                <w:sz w:val="20"/>
                <w:szCs w:val="20"/>
              </w:rPr>
              <w:t xml:space="preserve"> experience in works of a similar nature and size for each of the last five (5) years, and details of work under way or contractually committed; and clients who may be contacted for further information on those contracts;</w:t>
            </w:r>
          </w:p>
          <w:p w:rsidR="00E35C95" w:rsidRPr="00421A91" w:rsidRDefault="00E35C95" w:rsidP="000A3735">
            <w:pPr>
              <w:keepNext/>
              <w:keepLines/>
              <w:tabs>
                <w:tab w:val="left" w:pos="1080"/>
              </w:tabs>
              <w:spacing w:after="200"/>
              <w:ind w:left="1094" w:right="-72" w:hanging="547"/>
              <w:rPr>
                <w:rFonts w:ascii="Arial" w:hAnsi="Arial" w:cs="Arial"/>
                <w:sz w:val="20"/>
                <w:szCs w:val="20"/>
              </w:rPr>
            </w:pPr>
            <w:r w:rsidRPr="00421A91">
              <w:rPr>
                <w:rFonts w:ascii="Arial" w:hAnsi="Arial" w:cs="Arial"/>
                <w:sz w:val="20"/>
                <w:szCs w:val="20"/>
              </w:rPr>
              <w:t>(d)</w:t>
            </w:r>
            <w:r w:rsidRPr="00421A91">
              <w:rPr>
                <w:rFonts w:ascii="Arial" w:hAnsi="Arial" w:cs="Arial"/>
                <w:sz w:val="20"/>
                <w:szCs w:val="20"/>
              </w:rPr>
              <w:tab/>
            </w:r>
            <w:r w:rsidRPr="00421A91">
              <w:rPr>
                <w:rFonts w:ascii="Arial" w:hAnsi="Arial" w:cs="Arial"/>
                <w:b/>
                <w:bCs/>
                <w:sz w:val="20"/>
                <w:szCs w:val="20"/>
              </w:rPr>
              <w:t>Equipment:</w:t>
            </w:r>
            <w:r w:rsidRPr="00421A91">
              <w:rPr>
                <w:rFonts w:ascii="Arial" w:hAnsi="Arial" w:cs="Arial"/>
                <w:sz w:val="20"/>
                <w:szCs w:val="20"/>
              </w:rPr>
              <w:t xml:space="preserve"> major items of construction equipment proposed to carry out the Contract;</w:t>
            </w:r>
          </w:p>
          <w:p w:rsidR="00E35C95" w:rsidRPr="00421A91" w:rsidRDefault="00E35C95" w:rsidP="000A3735">
            <w:pPr>
              <w:tabs>
                <w:tab w:val="left" w:pos="1080"/>
              </w:tabs>
              <w:spacing w:after="200"/>
              <w:ind w:left="1080" w:right="-72" w:hanging="540"/>
              <w:rPr>
                <w:rFonts w:ascii="Arial" w:hAnsi="Arial" w:cs="Arial"/>
                <w:sz w:val="20"/>
                <w:szCs w:val="20"/>
              </w:rPr>
            </w:pPr>
            <w:r w:rsidRPr="00421A91">
              <w:rPr>
                <w:rFonts w:ascii="Arial" w:hAnsi="Arial" w:cs="Arial"/>
                <w:sz w:val="20"/>
                <w:szCs w:val="20"/>
              </w:rPr>
              <w:t>(e)</w:t>
            </w:r>
            <w:r w:rsidRPr="00421A91">
              <w:rPr>
                <w:rFonts w:ascii="Arial" w:hAnsi="Arial" w:cs="Arial"/>
                <w:sz w:val="20"/>
                <w:szCs w:val="20"/>
              </w:rPr>
              <w:tab/>
            </w:r>
            <w:r w:rsidRPr="00421A91">
              <w:rPr>
                <w:rFonts w:ascii="Arial" w:hAnsi="Arial" w:cs="Arial"/>
                <w:b/>
                <w:bCs/>
                <w:sz w:val="20"/>
                <w:szCs w:val="20"/>
              </w:rPr>
              <w:t>Manpower:</w:t>
            </w:r>
            <w:r w:rsidRPr="00421A91">
              <w:rPr>
                <w:rFonts w:ascii="Arial" w:hAnsi="Arial" w:cs="Arial"/>
                <w:sz w:val="20"/>
                <w:szCs w:val="20"/>
              </w:rPr>
              <w:t xml:space="preserve"> qualifications and experience of key site management and technical personnel proposed for this Contract. A person having a valid contract license cannot be  an employee of any bidder</w:t>
            </w:r>
          </w:p>
          <w:p w:rsidR="00E35C95" w:rsidRPr="00421A91" w:rsidRDefault="00E35C95" w:rsidP="000A3735">
            <w:pPr>
              <w:tabs>
                <w:tab w:val="left" w:pos="1080"/>
              </w:tabs>
              <w:spacing w:after="200"/>
              <w:ind w:left="1080" w:right="-72" w:hanging="540"/>
              <w:rPr>
                <w:rFonts w:ascii="Arial" w:hAnsi="Arial" w:cs="Arial"/>
                <w:sz w:val="20"/>
                <w:szCs w:val="20"/>
              </w:rPr>
            </w:pPr>
            <w:r w:rsidRPr="00421A91">
              <w:rPr>
                <w:rFonts w:ascii="Arial" w:hAnsi="Arial" w:cs="Arial"/>
                <w:sz w:val="20"/>
                <w:szCs w:val="20"/>
              </w:rPr>
              <w:t>(f)</w:t>
            </w:r>
            <w:r w:rsidRPr="00421A91">
              <w:rPr>
                <w:rFonts w:ascii="Arial" w:hAnsi="Arial" w:cs="Arial"/>
                <w:sz w:val="20"/>
                <w:szCs w:val="20"/>
              </w:rPr>
              <w:tab/>
            </w:r>
            <w:r w:rsidRPr="00421A91">
              <w:rPr>
                <w:rFonts w:ascii="Arial" w:hAnsi="Arial" w:cs="Arial"/>
                <w:b/>
                <w:bCs/>
                <w:sz w:val="20"/>
                <w:szCs w:val="20"/>
              </w:rPr>
              <w:t>Financial statement:</w:t>
            </w:r>
            <w:r w:rsidRPr="00421A91">
              <w:rPr>
                <w:rFonts w:ascii="Arial" w:hAnsi="Arial" w:cs="Arial"/>
                <w:sz w:val="20"/>
                <w:szCs w:val="20"/>
              </w:rPr>
              <w:t xml:space="preserve"> reports on the financial standing of the Bidder, such as Desk Assessment Report of Revenue &amp; Customs for the past five (5) years;</w:t>
            </w:r>
          </w:p>
          <w:p w:rsidR="00E35C95" w:rsidRPr="00421A91" w:rsidRDefault="00E35C95" w:rsidP="000A3735">
            <w:pPr>
              <w:tabs>
                <w:tab w:val="left" w:pos="1080"/>
              </w:tabs>
              <w:spacing w:after="200"/>
              <w:ind w:left="1080" w:right="-72" w:hanging="540"/>
              <w:rPr>
                <w:rFonts w:ascii="Arial" w:hAnsi="Arial" w:cs="Arial"/>
                <w:sz w:val="20"/>
                <w:szCs w:val="20"/>
              </w:rPr>
            </w:pPr>
            <w:r w:rsidRPr="00421A91">
              <w:rPr>
                <w:rFonts w:ascii="Arial" w:hAnsi="Arial" w:cs="Arial"/>
                <w:sz w:val="20"/>
                <w:szCs w:val="20"/>
              </w:rPr>
              <w:t>(g)</w:t>
            </w:r>
            <w:r w:rsidRPr="00421A91">
              <w:rPr>
                <w:rFonts w:ascii="Arial" w:hAnsi="Arial" w:cs="Arial"/>
                <w:sz w:val="20"/>
                <w:szCs w:val="20"/>
              </w:rPr>
              <w:tab/>
            </w:r>
            <w:r w:rsidRPr="00421A91">
              <w:rPr>
                <w:rFonts w:ascii="Arial" w:hAnsi="Arial" w:cs="Arial"/>
                <w:b/>
                <w:bCs/>
                <w:sz w:val="20"/>
                <w:szCs w:val="20"/>
              </w:rPr>
              <w:t>Financial capacity:</w:t>
            </w:r>
            <w:r w:rsidRPr="00421A91">
              <w:rPr>
                <w:rFonts w:ascii="Arial" w:hAnsi="Arial" w:cs="Arial"/>
                <w:sz w:val="20"/>
                <w:szCs w:val="20"/>
              </w:rPr>
              <w:t xml:space="preserve"> evidence of adequacy of working capital for this Contract (access to line(s) of credit and availability of other financial resources);</w:t>
            </w:r>
          </w:p>
          <w:p w:rsidR="00E35C95" w:rsidRPr="00421A91" w:rsidRDefault="00E35C95" w:rsidP="000A3735">
            <w:pPr>
              <w:tabs>
                <w:tab w:val="left" w:pos="1080"/>
              </w:tabs>
              <w:spacing w:after="200"/>
              <w:ind w:left="1080" w:right="-72" w:hanging="540"/>
              <w:rPr>
                <w:rFonts w:ascii="Arial" w:hAnsi="Arial" w:cs="Arial"/>
                <w:sz w:val="20"/>
                <w:szCs w:val="20"/>
              </w:rPr>
            </w:pPr>
            <w:r w:rsidRPr="00421A91">
              <w:rPr>
                <w:rFonts w:ascii="Arial" w:hAnsi="Arial" w:cs="Arial"/>
                <w:sz w:val="20"/>
                <w:szCs w:val="20"/>
              </w:rPr>
              <w:t>(h)</w:t>
            </w:r>
            <w:r w:rsidRPr="00421A91">
              <w:rPr>
                <w:rFonts w:ascii="Arial" w:hAnsi="Arial" w:cs="Arial"/>
                <w:sz w:val="20"/>
                <w:szCs w:val="20"/>
              </w:rPr>
              <w:tab/>
            </w:r>
            <w:r w:rsidRPr="00421A91">
              <w:rPr>
                <w:rFonts w:ascii="Arial" w:hAnsi="Arial" w:cs="Arial"/>
                <w:b/>
                <w:bCs/>
                <w:sz w:val="20"/>
                <w:szCs w:val="20"/>
              </w:rPr>
              <w:t>References:</w:t>
            </w:r>
            <w:r w:rsidRPr="00421A91">
              <w:rPr>
                <w:rFonts w:ascii="Arial" w:hAnsi="Arial" w:cs="Arial"/>
                <w:sz w:val="20"/>
                <w:szCs w:val="20"/>
              </w:rPr>
              <w:t xml:space="preserve"> authority to seek references from the Bidder’s bankers;</w:t>
            </w:r>
          </w:p>
          <w:p w:rsidR="00E35C95" w:rsidRPr="00421A91" w:rsidRDefault="00E35C95" w:rsidP="000A3735">
            <w:pPr>
              <w:tabs>
                <w:tab w:val="left" w:pos="1080"/>
              </w:tabs>
              <w:spacing w:after="200"/>
              <w:ind w:left="1080" w:right="-72" w:hanging="540"/>
              <w:rPr>
                <w:rFonts w:ascii="Arial" w:hAnsi="Arial" w:cs="Arial"/>
                <w:sz w:val="20"/>
                <w:szCs w:val="20"/>
              </w:rPr>
            </w:pPr>
            <w:r w:rsidRPr="00421A91">
              <w:rPr>
                <w:rFonts w:ascii="Arial" w:hAnsi="Arial" w:cs="Arial"/>
                <w:sz w:val="20"/>
                <w:szCs w:val="20"/>
              </w:rPr>
              <w:t>(</w:t>
            </w:r>
            <w:proofErr w:type="spellStart"/>
            <w:r w:rsidRPr="00421A91">
              <w:rPr>
                <w:rFonts w:ascii="Arial" w:hAnsi="Arial" w:cs="Arial"/>
                <w:sz w:val="20"/>
                <w:szCs w:val="20"/>
              </w:rPr>
              <w:t>i</w:t>
            </w:r>
            <w:proofErr w:type="spellEnd"/>
            <w:r w:rsidRPr="00421A91">
              <w:rPr>
                <w:rFonts w:ascii="Arial" w:hAnsi="Arial" w:cs="Arial"/>
                <w:sz w:val="20"/>
                <w:szCs w:val="20"/>
              </w:rPr>
              <w:t>)</w:t>
            </w:r>
            <w:r w:rsidRPr="00421A91">
              <w:rPr>
                <w:rFonts w:ascii="Arial" w:hAnsi="Arial" w:cs="Arial"/>
                <w:sz w:val="20"/>
                <w:szCs w:val="20"/>
              </w:rPr>
              <w:tab/>
            </w:r>
            <w:r w:rsidRPr="00421A91">
              <w:rPr>
                <w:rFonts w:ascii="Arial" w:hAnsi="Arial" w:cs="Arial"/>
                <w:b/>
                <w:bCs/>
                <w:sz w:val="20"/>
                <w:szCs w:val="20"/>
              </w:rPr>
              <w:t>Litigation:</w:t>
            </w:r>
            <w:r w:rsidRPr="00421A91">
              <w:rPr>
                <w:rFonts w:ascii="Arial" w:hAnsi="Arial" w:cs="Arial"/>
                <w:sz w:val="20"/>
                <w:szCs w:val="20"/>
              </w:rPr>
              <w:t xml:space="preserve"> information regarding any litigation, current or during the last five (5) years, in which the Bidder was/is involved, the parties concerned, and the disputed amounts; and awards;</w:t>
            </w:r>
          </w:p>
          <w:p w:rsidR="00E35C95" w:rsidRPr="00421A91" w:rsidRDefault="00E35C95" w:rsidP="000A3735">
            <w:pPr>
              <w:spacing w:after="200"/>
              <w:ind w:left="1080" w:right="-72" w:hanging="540"/>
              <w:rPr>
                <w:rStyle w:val="StyleArial11pt"/>
              </w:rPr>
            </w:pPr>
            <w:r w:rsidRPr="00421A91">
              <w:rPr>
                <w:rFonts w:ascii="Arial" w:hAnsi="Arial" w:cs="Arial"/>
                <w:sz w:val="20"/>
                <w:szCs w:val="20"/>
              </w:rPr>
              <w:t xml:space="preserve">(j)     </w:t>
            </w:r>
            <w:r w:rsidRPr="00421A91">
              <w:rPr>
                <w:rFonts w:ascii="Arial" w:hAnsi="Arial" w:cs="Arial"/>
                <w:b/>
                <w:bCs/>
                <w:sz w:val="20"/>
                <w:szCs w:val="20"/>
              </w:rPr>
              <w:t>Subcontracting:</w:t>
            </w:r>
            <w:r w:rsidRPr="00421A91">
              <w:rPr>
                <w:rFonts w:ascii="Arial" w:hAnsi="Arial" w:cs="Arial"/>
                <w:sz w:val="20"/>
                <w:szCs w:val="20"/>
              </w:rPr>
              <w:t xml:space="preserve"> proposals for subcontracting components of the Works amounting to more than ten percent (10%) of the Contract Price. The ceiling for subcontractors’ participation is stated in the BDS.</w:t>
            </w:r>
          </w:p>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4.4</w:t>
            </w:r>
            <w:r w:rsidRPr="00421A91">
              <w:rPr>
                <w:rFonts w:ascii="Arial" w:hAnsi="Arial" w:cs="Arial"/>
                <w:sz w:val="20"/>
                <w:szCs w:val="20"/>
              </w:rPr>
              <w:tab/>
              <w:t>Bids submitted by a Joint Venture, Consortium or Association (JV/C/A) of two or more firms as partners shall comply with the following requirements, unless otherwise stated in the BDS:</w:t>
            </w:r>
          </w:p>
          <w:p w:rsidR="00E35C95" w:rsidRPr="00421A91" w:rsidRDefault="00E35C95" w:rsidP="000A3735">
            <w:pPr>
              <w:tabs>
                <w:tab w:val="left" w:pos="1080"/>
              </w:tabs>
              <w:spacing w:after="200"/>
              <w:ind w:left="1080" w:right="-72" w:hanging="540"/>
              <w:rPr>
                <w:rFonts w:ascii="Arial" w:hAnsi="Arial" w:cs="Arial"/>
                <w:sz w:val="20"/>
                <w:szCs w:val="20"/>
              </w:rPr>
            </w:pPr>
            <w:r w:rsidRPr="00421A91">
              <w:rPr>
                <w:rFonts w:ascii="Arial" w:hAnsi="Arial" w:cs="Arial"/>
                <w:sz w:val="20"/>
                <w:szCs w:val="20"/>
              </w:rPr>
              <w:t>(a)</w:t>
            </w:r>
            <w:r w:rsidRPr="00421A91">
              <w:rPr>
                <w:rFonts w:ascii="Arial" w:hAnsi="Arial" w:cs="Arial"/>
                <w:sz w:val="20"/>
                <w:szCs w:val="20"/>
              </w:rPr>
              <w:tab/>
              <w:t>the Bid shall include all the information listed in ITB Sub-</w:t>
            </w:r>
            <w:r w:rsidRPr="00421A91">
              <w:rPr>
                <w:rFonts w:ascii="Arial" w:hAnsi="Arial" w:cs="Arial"/>
                <w:sz w:val="20"/>
                <w:szCs w:val="20"/>
              </w:rPr>
              <w:lastRenderedPageBreak/>
              <w:t xml:space="preserve">Clause 4.3 above for each </w:t>
            </w:r>
            <w:bookmarkStart w:id="10" w:name="OLE_LINK1"/>
            <w:r w:rsidRPr="00421A91">
              <w:rPr>
                <w:rFonts w:ascii="Arial" w:hAnsi="Arial" w:cs="Arial"/>
                <w:sz w:val="20"/>
                <w:szCs w:val="20"/>
              </w:rPr>
              <w:t xml:space="preserve">JV/C/A </w:t>
            </w:r>
            <w:bookmarkEnd w:id="10"/>
            <w:r w:rsidRPr="00421A91">
              <w:rPr>
                <w:rFonts w:ascii="Arial" w:hAnsi="Arial" w:cs="Arial"/>
                <w:sz w:val="20"/>
                <w:szCs w:val="20"/>
              </w:rPr>
              <w:t>partner;</w:t>
            </w:r>
          </w:p>
          <w:p w:rsidR="00E35C95" w:rsidRPr="00421A91" w:rsidRDefault="00E35C95" w:rsidP="000A3735">
            <w:pPr>
              <w:tabs>
                <w:tab w:val="left" w:pos="1080"/>
              </w:tabs>
              <w:spacing w:after="200"/>
              <w:ind w:left="1080" w:right="-72" w:hanging="540"/>
              <w:rPr>
                <w:rFonts w:ascii="Arial" w:hAnsi="Arial" w:cs="Arial"/>
                <w:sz w:val="20"/>
                <w:szCs w:val="20"/>
              </w:rPr>
            </w:pPr>
            <w:r w:rsidRPr="00421A91">
              <w:rPr>
                <w:rFonts w:ascii="Arial" w:hAnsi="Arial" w:cs="Arial"/>
                <w:sz w:val="20"/>
                <w:szCs w:val="20"/>
              </w:rPr>
              <w:t>(b)</w:t>
            </w:r>
            <w:r w:rsidRPr="00421A91">
              <w:rPr>
                <w:rFonts w:ascii="Arial" w:hAnsi="Arial" w:cs="Arial"/>
                <w:sz w:val="20"/>
                <w:szCs w:val="20"/>
              </w:rPr>
              <w:tab/>
              <w:t xml:space="preserve">the Bid shall be signed so as to be legally binding on </w:t>
            </w:r>
            <w:proofErr w:type="spellStart"/>
            <w:r w:rsidRPr="00421A91">
              <w:rPr>
                <w:rFonts w:ascii="Arial" w:hAnsi="Arial" w:cs="Arial"/>
                <w:sz w:val="20"/>
                <w:szCs w:val="20"/>
              </w:rPr>
              <w:t>alI</w:t>
            </w:r>
            <w:proofErr w:type="spellEnd"/>
            <w:r w:rsidRPr="00421A91">
              <w:rPr>
                <w:rFonts w:ascii="Arial" w:hAnsi="Arial" w:cs="Arial"/>
                <w:sz w:val="20"/>
                <w:szCs w:val="20"/>
              </w:rPr>
              <w:t xml:space="preserve"> partners;</w:t>
            </w:r>
          </w:p>
          <w:p w:rsidR="00E35C95" w:rsidRPr="00421A91" w:rsidRDefault="00E35C95" w:rsidP="000A3735">
            <w:pPr>
              <w:tabs>
                <w:tab w:val="left" w:pos="1080"/>
              </w:tabs>
              <w:spacing w:after="200"/>
              <w:ind w:left="1080" w:right="-72" w:hanging="540"/>
              <w:rPr>
                <w:rFonts w:ascii="Arial" w:hAnsi="Arial" w:cs="Arial"/>
                <w:sz w:val="20"/>
                <w:szCs w:val="20"/>
              </w:rPr>
            </w:pPr>
            <w:r w:rsidRPr="00421A91">
              <w:rPr>
                <w:rFonts w:ascii="Arial" w:hAnsi="Arial" w:cs="Arial"/>
                <w:sz w:val="20"/>
                <w:szCs w:val="20"/>
              </w:rPr>
              <w:t>(c)</w:t>
            </w:r>
            <w:r w:rsidRPr="00421A91">
              <w:rPr>
                <w:rFonts w:ascii="Arial" w:hAnsi="Arial" w:cs="Arial"/>
                <w:sz w:val="20"/>
                <w:szCs w:val="20"/>
              </w:rPr>
              <w:tab/>
              <w:t>all partners shall be jointly and severally liable for the execution of the Contract in accordance with the Contract terms;</w:t>
            </w:r>
          </w:p>
          <w:p w:rsidR="00E35C95" w:rsidRPr="00421A91" w:rsidRDefault="00E35C95" w:rsidP="000A3735">
            <w:pPr>
              <w:tabs>
                <w:tab w:val="left" w:pos="1080"/>
              </w:tabs>
              <w:spacing w:after="200"/>
              <w:ind w:left="1080" w:right="-72" w:hanging="540"/>
              <w:rPr>
                <w:rFonts w:ascii="Arial" w:hAnsi="Arial" w:cs="Arial"/>
                <w:sz w:val="20"/>
                <w:szCs w:val="20"/>
              </w:rPr>
            </w:pPr>
            <w:r w:rsidRPr="00421A91">
              <w:rPr>
                <w:rFonts w:ascii="Arial" w:hAnsi="Arial" w:cs="Arial"/>
                <w:sz w:val="20"/>
                <w:szCs w:val="20"/>
              </w:rPr>
              <w:t>(d)</w:t>
            </w:r>
            <w:r w:rsidRPr="00421A91">
              <w:rPr>
                <w:rFonts w:ascii="Arial" w:hAnsi="Arial" w:cs="Arial"/>
                <w:sz w:val="20"/>
                <w:szCs w:val="20"/>
              </w:rPr>
              <w:tab/>
              <w:t>one of the partners shall be nominated as being in charge, authorized to incur liabilities, and receive instructions for and on behalf of any and all partners of the JV/C/A;</w:t>
            </w:r>
          </w:p>
          <w:p w:rsidR="00E35C95" w:rsidRPr="00421A91" w:rsidRDefault="00E35C95" w:rsidP="000A3735">
            <w:pPr>
              <w:tabs>
                <w:tab w:val="left" w:pos="1080"/>
              </w:tabs>
              <w:spacing w:after="200"/>
              <w:ind w:left="1080" w:right="-72" w:hanging="540"/>
              <w:rPr>
                <w:rFonts w:ascii="Arial" w:hAnsi="Arial" w:cs="Arial"/>
                <w:sz w:val="20"/>
                <w:szCs w:val="20"/>
              </w:rPr>
            </w:pPr>
            <w:r w:rsidRPr="00421A91">
              <w:rPr>
                <w:rFonts w:ascii="Arial" w:hAnsi="Arial" w:cs="Arial"/>
                <w:sz w:val="20"/>
                <w:szCs w:val="20"/>
              </w:rPr>
              <w:t>(e)</w:t>
            </w:r>
            <w:r w:rsidRPr="00421A91">
              <w:rPr>
                <w:rFonts w:ascii="Arial" w:hAnsi="Arial" w:cs="Arial"/>
                <w:sz w:val="20"/>
                <w:szCs w:val="20"/>
              </w:rPr>
              <w:tab/>
              <w:t>the execution of the entire Contract, including payment, shall be done exclusively with the partner in charge; and</w:t>
            </w:r>
          </w:p>
          <w:p w:rsidR="00E35C95" w:rsidRPr="00421A91" w:rsidRDefault="00E35C95" w:rsidP="000A3735">
            <w:pPr>
              <w:tabs>
                <w:tab w:val="left" w:pos="1080"/>
              </w:tabs>
              <w:spacing w:after="200"/>
              <w:ind w:left="1080" w:right="-72" w:hanging="540"/>
              <w:rPr>
                <w:rFonts w:ascii="Arial" w:hAnsi="Arial" w:cs="Arial"/>
                <w:sz w:val="20"/>
                <w:szCs w:val="20"/>
              </w:rPr>
            </w:pPr>
            <w:r w:rsidRPr="00421A91">
              <w:rPr>
                <w:rFonts w:ascii="Arial" w:hAnsi="Arial" w:cs="Arial"/>
                <w:sz w:val="20"/>
                <w:szCs w:val="20"/>
              </w:rPr>
              <w:t xml:space="preserve">(f)     </w:t>
            </w:r>
            <w:proofErr w:type="gramStart"/>
            <w:r w:rsidRPr="00421A91">
              <w:rPr>
                <w:rFonts w:ascii="Arial" w:hAnsi="Arial" w:cs="Arial"/>
                <w:sz w:val="20"/>
                <w:szCs w:val="20"/>
              </w:rPr>
              <w:t>a</w:t>
            </w:r>
            <w:proofErr w:type="gramEnd"/>
            <w:r w:rsidRPr="00421A91">
              <w:rPr>
                <w:rFonts w:ascii="Arial" w:hAnsi="Arial" w:cs="Arial"/>
                <w:sz w:val="20"/>
                <w:szCs w:val="20"/>
              </w:rPr>
              <w:t xml:space="preserve"> copy of the JV/C/A Agreement entered into by the partners shall be submitted with the Bid; or a Letter of Intent to execute a JV/C/A Agreement in the event of a successful Bid shall be signed by all partners and submitted with the Bid, together with a copy of the proposed Agreement.</w:t>
            </w:r>
          </w:p>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4.5</w:t>
            </w:r>
            <w:r w:rsidRPr="00421A91">
              <w:rPr>
                <w:rFonts w:ascii="Arial" w:hAnsi="Arial" w:cs="Arial"/>
                <w:sz w:val="20"/>
                <w:szCs w:val="20"/>
              </w:rPr>
              <w:tab/>
              <w:t>To qualify for award of the Contract, Bidders shall meet the following minimum qualifying criteria:</w:t>
            </w:r>
          </w:p>
          <w:p w:rsidR="00E35C95" w:rsidRPr="00421A91" w:rsidRDefault="00E35C95" w:rsidP="000A3735">
            <w:pPr>
              <w:tabs>
                <w:tab w:val="left" w:pos="1080"/>
              </w:tabs>
              <w:spacing w:after="200"/>
              <w:ind w:left="1080" w:right="-72" w:hanging="540"/>
              <w:rPr>
                <w:rFonts w:ascii="Arial" w:hAnsi="Arial" w:cs="Arial"/>
                <w:sz w:val="20"/>
                <w:szCs w:val="20"/>
              </w:rPr>
            </w:pPr>
            <w:r w:rsidRPr="00421A91">
              <w:rPr>
                <w:rFonts w:ascii="Arial" w:hAnsi="Arial" w:cs="Arial"/>
                <w:sz w:val="20"/>
                <w:szCs w:val="20"/>
              </w:rPr>
              <w:t>(a)</w:t>
            </w:r>
            <w:r w:rsidRPr="00421A91">
              <w:rPr>
                <w:rFonts w:ascii="Arial" w:hAnsi="Arial" w:cs="Arial"/>
                <w:sz w:val="20"/>
                <w:szCs w:val="20"/>
              </w:rPr>
              <w:tab/>
              <w:t>average annual value of construction work over the period specified in the BDS of at least the amount specified in the BDS</w:t>
            </w:r>
            <w:r w:rsidRPr="00421A91">
              <w:rPr>
                <w:rFonts w:ascii="Arial" w:hAnsi="Arial" w:cs="Arial"/>
                <w:b/>
                <w:bCs/>
                <w:sz w:val="20"/>
                <w:szCs w:val="20"/>
              </w:rPr>
              <w:t>;</w:t>
            </w:r>
          </w:p>
          <w:p w:rsidR="00E35C95" w:rsidRPr="00421A91" w:rsidRDefault="00E35C95" w:rsidP="000A3735">
            <w:pPr>
              <w:tabs>
                <w:tab w:val="left" w:pos="1080"/>
              </w:tabs>
              <w:spacing w:after="200"/>
              <w:ind w:left="1080" w:right="-72" w:hanging="540"/>
              <w:rPr>
                <w:rFonts w:ascii="Arial" w:hAnsi="Arial" w:cs="Arial"/>
                <w:sz w:val="20"/>
                <w:szCs w:val="20"/>
              </w:rPr>
            </w:pPr>
            <w:r w:rsidRPr="00421A91">
              <w:rPr>
                <w:rFonts w:ascii="Arial" w:hAnsi="Arial" w:cs="Arial"/>
                <w:sz w:val="20"/>
                <w:szCs w:val="20"/>
              </w:rPr>
              <w:t>(b)</w:t>
            </w:r>
            <w:r w:rsidRPr="00421A91">
              <w:rPr>
                <w:rFonts w:ascii="Arial" w:hAnsi="Arial" w:cs="Arial"/>
                <w:sz w:val="20"/>
                <w:szCs w:val="20"/>
              </w:rPr>
              <w:tab/>
              <w:t>experience as prime contractor in the construction of at least the number of works specified in the BDS of a nature and complexity equivalent to the Works under this tender over the period specified in the BDS (to comply with this requirement, works cited should be at least seventy (70) percent complete);</w:t>
            </w:r>
          </w:p>
          <w:p w:rsidR="00E35C95" w:rsidRPr="00421A91" w:rsidRDefault="00E35C95" w:rsidP="000A3735">
            <w:pPr>
              <w:tabs>
                <w:tab w:val="left" w:pos="1080"/>
              </w:tabs>
              <w:spacing w:after="200"/>
              <w:ind w:left="1080" w:right="-72" w:hanging="540"/>
              <w:rPr>
                <w:rFonts w:ascii="Arial" w:hAnsi="Arial" w:cs="Arial"/>
                <w:sz w:val="20"/>
                <w:szCs w:val="20"/>
              </w:rPr>
            </w:pPr>
            <w:r w:rsidRPr="00421A91">
              <w:rPr>
                <w:rFonts w:ascii="Arial" w:hAnsi="Arial" w:cs="Arial"/>
                <w:sz w:val="20"/>
                <w:szCs w:val="20"/>
              </w:rPr>
              <w:t>(c)</w:t>
            </w:r>
            <w:r w:rsidRPr="00421A91">
              <w:rPr>
                <w:rFonts w:ascii="Arial" w:hAnsi="Arial" w:cs="Arial"/>
                <w:sz w:val="20"/>
                <w:szCs w:val="20"/>
              </w:rPr>
              <w:tab/>
              <w:t>proposals for the timely acquisition (own, lease, hire, etc.) of the essential equipment listed in the BDS;</w:t>
            </w:r>
          </w:p>
          <w:p w:rsidR="00E35C95" w:rsidRPr="00421A91" w:rsidRDefault="00E35C95" w:rsidP="000A3735">
            <w:pPr>
              <w:tabs>
                <w:tab w:val="left" w:pos="1080"/>
              </w:tabs>
              <w:spacing w:after="200"/>
              <w:ind w:left="1080" w:right="-72" w:hanging="540"/>
              <w:rPr>
                <w:rFonts w:ascii="Arial" w:hAnsi="Arial" w:cs="Arial"/>
                <w:sz w:val="20"/>
                <w:szCs w:val="20"/>
              </w:rPr>
            </w:pPr>
            <w:r w:rsidRPr="00421A91">
              <w:rPr>
                <w:rFonts w:ascii="Arial" w:hAnsi="Arial" w:cs="Arial"/>
                <w:sz w:val="20"/>
                <w:szCs w:val="20"/>
              </w:rPr>
              <w:t>(d)</w:t>
            </w:r>
            <w:r w:rsidRPr="00421A91">
              <w:rPr>
                <w:rFonts w:ascii="Arial" w:hAnsi="Arial" w:cs="Arial"/>
                <w:sz w:val="20"/>
                <w:szCs w:val="20"/>
              </w:rPr>
              <w:tab/>
              <w:t xml:space="preserve">a Contract Manager with at least five (5) </w:t>
            </w:r>
            <w:proofErr w:type="spellStart"/>
            <w:r w:rsidRPr="00421A91">
              <w:rPr>
                <w:rFonts w:ascii="Arial" w:hAnsi="Arial" w:cs="Arial"/>
                <w:sz w:val="20"/>
                <w:szCs w:val="20"/>
              </w:rPr>
              <w:t>years experience</w:t>
            </w:r>
            <w:proofErr w:type="spellEnd"/>
            <w:r w:rsidRPr="00421A91">
              <w:rPr>
                <w:rFonts w:ascii="Arial" w:hAnsi="Arial" w:cs="Arial"/>
                <w:sz w:val="20"/>
                <w:szCs w:val="20"/>
              </w:rPr>
              <w:t xml:space="preserve"> in works of an equivalent nature and volume, including no less than three (3) years as Manager; and  </w:t>
            </w:r>
          </w:p>
          <w:p w:rsidR="00E35C95" w:rsidRPr="00421A91" w:rsidRDefault="00E35C95" w:rsidP="000A3735">
            <w:pPr>
              <w:tabs>
                <w:tab w:val="left" w:pos="1080"/>
              </w:tabs>
              <w:spacing w:after="200"/>
              <w:ind w:left="1080" w:right="-72" w:hanging="540"/>
              <w:rPr>
                <w:rFonts w:ascii="Arial" w:hAnsi="Arial" w:cs="Arial"/>
                <w:sz w:val="20"/>
                <w:szCs w:val="20"/>
              </w:rPr>
            </w:pPr>
            <w:r w:rsidRPr="00421A91">
              <w:rPr>
                <w:rFonts w:ascii="Arial" w:hAnsi="Arial" w:cs="Arial"/>
                <w:sz w:val="20"/>
                <w:szCs w:val="20"/>
              </w:rPr>
              <w:t>(e)</w:t>
            </w:r>
            <w:r w:rsidRPr="00421A91">
              <w:rPr>
                <w:rFonts w:ascii="Arial" w:hAnsi="Arial" w:cs="Arial"/>
                <w:sz w:val="20"/>
                <w:szCs w:val="20"/>
              </w:rPr>
              <w:tab/>
            </w:r>
            <w:proofErr w:type="gramStart"/>
            <w:r w:rsidRPr="00421A91">
              <w:rPr>
                <w:rFonts w:ascii="Arial" w:hAnsi="Arial" w:cs="Arial"/>
                <w:sz w:val="20"/>
                <w:szCs w:val="20"/>
              </w:rPr>
              <w:t>liquid</w:t>
            </w:r>
            <w:proofErr w:type="gramEnd"/>
            <w:r w:rsidRPr="00421A91">
              <w:rPr>
                <w:rFonts w:ascii="Arial" w:hAnsi="Arial" w:cs="Arial"/>
                <w:sz w:val="20"/>
                <w:szCs w:val="20"/>
              </w:rPr>
              <w:t xml:space="preserve"> assets and/or credit facilities, net of other contractual commitments and exclusive of any advance payments which may be made under the Contract, of no less than the amount specified in the BDS.</w:t>
            </w:r>
          </w:p>
          <w:p w:rsidR="00E35C95" w:rsidRPr="00421A91" w:rsidRDefault="00E35C95" w:rsidP="000A3735">
            <w:pPr>
              <w:spacing w:after="200"/>
              <w:ind w:left="581" w:right="-72" w:firstLine="31"/>
              <w:rPr>
                <w:rFonts w:ascii="Arial" w:hAnsi="Arial" w:cs="Arial"/>
                <w:sz w:val="20"/>
                <w:szCs w:val="20"/>
              </w:rPr>
            </w:pPr>
            <w:r w:rsidRPr="00421A91">
              <w:rPr>
                <w:rFonts w:ascii="Arial" w:hAnsi="Arial" w:cs="Arial"/>
                <w:sz w:val="20"/>
                <w:szCs w:val="20"/>
              </w:rPr>
              <w:t xml:space="preserve">A consistent history of litigation or arbitration awards against the Applicant or any partner of a JV/C/A may result in disqualification.  </w:t>
            </w:r>
          </w:p>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4.6</w:t>
            </w:r>
            <w:r w:rsidRPr="00421A91">
              <w:rPr>
                <w:rFonts w:ascii="Arial" w:hAnsi="Arial" w:cs="Arial"/>
                <w:sz w:val="20"/>
                <w:szCs w:val="20"/>
              </w:rPr>
              <w:tab/>
              <w:t xml:space="preserve">The figures for each of the partners of a JV/C/A shall be added together to determine the Bidder’s compliance with the minimum qualifying criteria of Sub-Clause 4.5(a) and (e); however, for a JV/C/A to qualify, each of its partners must meet at least twenty five percent (25%) of minimum criteria 4.5 (a), (b), and (e) for an individual Bidder, and the partner in charge at least forty percent (40%) of those minimum criteria.  Failure to comply with this </w:t>
            </w:r>
            <w:r w:rsidRPr="00421A91">
              <w:rPr>
                <w:rFonts w:ascii="Arial" w:hAnsi="Arial" w:cs="Arial"/>
                <w:sz w:val="20"/>
                <w:szCs w:val="20"/>
              </w:rPr>
              <w:lastRenderedPageBreak/>
              <w:t>requirement shall result in rejection of the JV/C/A’s Bid.  Subcontractors’ experience and resources shall not be taken into account in determining the Bidder’s compliance with the qualifying criteria, unless otherwise stated in the BDS.</w:t>
            </w:r>
          </w:p>
          <w:p w:rsidR="00E35C95" w:rsidRPr="00421A91" w:rsidRDefault="00E35C95" w:rsidP="000A3735">
            <w:pPr>
              <w:tabs>
                <w:tab w:val="left" w:pos="14"/>
              </w:tabs>
              <w:spacing w:after="200"/>
              <w:ind w:left="540" w:right="-72" w:hanging="540"/>
              <w:rPr>
                <w:rFonts w:ascii="Arial" w:hAnsi="Arial" w:cs="Arial"/>
                <w:sz w:val="20"/>
                <w:szCs w:val="20"/>
              </w:rPr>
            </w:pPr>
            <w:r w:rsidRPr="00421A91">
              <w:rPr>
                <w:rFonts w:ascii="Arial" w:hAnsi="Arial" w:cs="Arial"/>
                <w:sz w:val="20"/>
                <w:szCs w:val="20"/>
              </w:rPr>
              <w:t>4.7</w:t>
            </w:r>
            <w:r w:rsidRPr="00421A91">
              <w:rPr>
                <w:rFonts w:ascii="Arial" w:hAnsi="Arial" w:cs="Arial"/>
                <w:sz w:val="20"/>
                <w:szCs w:val="20"/>
              </w:rPr>
              <w:tab/>
              <w:t>Domestic bidders and joint ventures, consortia or associations of domestic bidders who may be eligible for a margin of preference in Bid evaluation shall supply all information to satisfy the criteria for eligibility as described in ITB Clause 3 of these Instructions to Bidders.</w:t>
            </w:r>
          </w:p>
          <w:p w:rsidR="00E35C95" w:rsidRPr="00421A91" w:rsidRDefault="00E35C95" w:rsidP="000A3735">
            <w:pPr>
              <w:tabs>
                <w:tab w:val="left" w:pos="14"/>
              </w:tabs>
              <w:spacing w:after="200"/>
              <w:ind w:left="540" w:right="-72" w:hanging="540"/>
              <w:rPr>
                <w:rFonts w:ascii="Arial" w:hAnsi="Arial" w:cs="Arial"/>
                <w:sz w:val="20"/>
                <w:szCs w:val="20"/>
              </w:rPr>
            </w:pPr>
            <w:r w:rsidRPr="00421A91">
              <w:rPr>
                <w:rFonts w:ascii="Arial" w:hAnsi="Arial" w:cs="Arial"/>
                <w:sz w:val="20"/>
                <w:szCs w:val="20"/>
              </w:rPr>
              <w:t>4.8   Bidders who meet the minimum qualifying criteria will be qualified only if their available bid capacity for construction work is equal to or more than the total bid value. The available bid capacity will be calculated as under :</w:t>
            </w:r>
          </w:p>
          <w:p w:rsidR="00E35C95" w:rsidRPr="00421A91" w:rsidRDefault="00E35C95" w:rsidP="000A3735">
            <w:pPr>
              <w:tabs>
                <w:tab w:val="left" w:pos="14"/>
              </w:tabs>
              <w:spacing w:after="200"/>
              <w:ind w:left="539" w:right="-74" w:hanging="539"/>
              <w:rPr>
                <w:rFonts w:ascii="Arial" w:hAnsi="Arial" w:cs="Arial"/>
                <w:sz w:val="20"/>
                <w:szCs w:val="20"/>
              </w:rPr>
            </w:pPr>
            <w:r w:rsidRPr="00421A91">
              <w:rPr>
                <w:rFonts w:ascii="Arial" w:hAnsi="Arial" w:cs="Arial"/>
                <w:sz w:val="20"/>
                <w:szCs w:val="20"/>
              </w:rPr>
              <w:t xml:space="preserve">          Assessed Available bid Capacity = (A*N*2 – B)</w:t>
            </w:r>
          </w:p>
          <w:p w:rsidR="00E35C95" w:rsidRPr="00421A91" w:rsidRDefault="00E35C95" w:rsidP="000A3735">
            <w:pPr>
              <w:tabs>
                <w:tab w:val="left" w:pos="14"/>
              </w:tabs>
              <w:spacing w:after="200"/>
              <w:ind w:left="539" w:right="-74" w:hanging="539"/>
              <w:rPr>
                <w:rFonts w:ascii="Arial" w:hAnsi="Arial" w:cs="Arial"/>
                <w:sz w:val="20"/>
                <w:szCs w:val="20"/>
              </w:rPr>
            </w:pPr>
            <w:r w:rsidRPr="00421A91">
              <w:rPr>
                <w:rFonts w:ascii="Arial" w:hAnsi="Arial" w:cs="Arial"/>
                <w:sz w:val="20"/>
                <w:szCs w:val="20"/>
              </w:rPr>
              <w:t xml:space="preserve">          Where,</w:t>
            </w:r>
          </w:p>
          <w:p w:rsidR="00E35C95" w:rsidRPr="00421A91" w:rsidRDefault="00E35C95" w:rsidP="000A3735">
            <w:pPr>
              <w:tabs>
                <w:tab w:val="left" w:pos="14"/>
              </w:tabs>
              <w:spacing w:after="200"/>
              <w:ind w:left="539" w:right="-74" w:hanging="539"/>
              <w:rPr>
                <w:rFonts w:ascii="Arial" w:hAnsi="Arial" w:cs="Arial"/>
                <w:sz w:val="20"/>
                <w:szCs w:val="20"/>
              </w:rPr>
            </w:pPr>
            <w:r w:rsidRPr="00421A91">
              <w:rPr>
                <w:rFonts w:ascii="Arial" w:hAnsi="Arial" w:cs="Arial"/>
                <w:sz w:val="20"/>
                <w:szCs w:val="20"/>
              </w:rPr>
              <w:t xml:space="preserve">          A= maximum value of civil engineering works executed in any one year during the last five years (updated to the current price level by adding five percent (5%) per year) </w:t>
            </w:r>
          </w:p>
          <w:p w:rsidR="00E35C95" w:rsidRPr="00421A91" w:rsidRDefault="00E35C95" w:rsidP="000A3735">
            <w:pPr>
              <w:tabs>
                <w:tab w:val="left" w:pos="14"/>
              </w:tabs>
              <w:spacing w:after="200"/>
              <w:ind w:left="539" w:right="-74" w:hanging="539"/>
              <w:rPr>
                <w:rFonts w:ascii="Arial" w:hAnsi="Arial" w:cs="Arial"/>
                <w:sz w:val="20"/>
                <w:szCs w:val="20"/>
              </w:rPr>
            </w:pPr>
            <w:r w:rsidRPr="00421A91">
              <w:rPr>
                <w:rFonts w:ascii="Arial" w:hAnsi="Arial" w:cs="Arial"/>
                <w:sz w:val="20"/>
                <w:szCs w:val="20"/>
              </w:rPr>
              <w:t xml:space="preserve">         N= Number of years prescribed for completion of the works for which bids are invited (period up to 6 months to be half-year and more than 6 months as 1 year).</w:t>
            </w:r>
          </w:p>
          <w:p w:rsidR="00E35C95" w:rsidRPr="00421A91" w:rsidRDefault="00E35C95" w:rsidP="000A3735">
            <w:pPr>
              <w:tabs>
                <w:tab w:val="left" w:pos="14"/>
              </w:tabs>
              <w:spacing w:after="200"/>
              <w:ind w:left="539" w:right="-74" w:hanging="539"/>
              <w:rPr>
                <w:rFonts w:ascii="Arial" w:hAnsi="Arial" w:cs="Arial"/>
                <w:sz w:val="20"/>
                <w:szCs w:val="20"/>
              </w:rPr>
            </w:pPr>
            <w:r w:rsidRPr="00421A91">
              <w:rPr>
                <w:rFonts w:ascii="Arial" w:hAnsi="Arial" w:cs="Arial"/>
                <w:sz w:val="20"/>
                <w:szCs w:val="20"/>
              </w:rPr>
              <w:t xml:space="preserve">          B= Value, at the current price level ,of existing commitments and on-going works to be completed during the period of the completion of works for which bids are invited.</w:t>
            </w:r>
          </w:p>
        </w:tc>
      </w:tr>
      <w:tr w:rsidR="00E35C95" w:rsidRPr="00421A91">
        <w:tc>
          <w:tcPr>
            <w:tcW w:w="2538" w:type="dxa"/>
          </w:tcPr>
          <w:p w:rsidR="00E35C95" w:rsidRPr="00421A91" w:rsidRDefault="00E35C95" w:rsidP="000A3735">
            <w:pPr>
              <w:pStyle w:val="Head21"/>
              <w:jc w:val="left"/>
              <w:rPr>
                <w:rFonts w:ascii="Arial" w:hAnsi="Arial" w:cs="Arial"/>
                <w:sz w:val="24"/>
                <w:szCs w:val="24"/>
              </w:rPr>
            </w:pPr>
            <w:bookmarkStart w:id="11" w:name="_Toc213231820"/>
            <w:r w:rsidRPr="00421A91">
              <w:rPr>
                <w:rFonts w:ascii="Arial" w:hAnsi="Arial" w:cs="Arial"/>
                <w:sz w:val="24"/>
                <w:szCs w:val="24"/>
              </w:rPr>
              <w:lastRenderedPageBreak/>
              <w:t>5. One Bid per Bidder</w:t>
            </w:r>
            <w:bookmarkEnd w:id="11"/>
          </w:p>
        </w:tc>
        <w:tc>
          <w:tcPr>
            <w:tcW w:w="6664" w:type="dxa"/>
          </w:tcPr>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5.1</w:t>
            </w:r>
            <w:r w:rsidRPr="00421A91">
              <w:rPr>
                <w:rFonts w:ascii="Arial" w:hAnsi="Arial" w:cs="Arial"/>
                <w:sz w:val="20"/>
                <w:szCs w:val="20"/>
              </w:rPr>
              <w:tab/>
              <w:t>Each Bidder shall submit only one Bid, either individually or as a partner in a JV/C/A. A Bidder who submits more than one Bid (other than as a subcontractor or in cases of alternatives that have been permitted or requested)</w:t>
            </w:r>
            <w:r>
              <w:rPr>
                <w:rFonts w:ascii="Arial" w:hAnsi="Arial" w:cs="Arial"/>
                <w:sz w:val="20"/>
                <w:szCs w:val="20"/>
              </w:rPr>
              <w:t xml:space="preserve"> in the same work,</w:t>
            </w:r>
            <w:r w:rsidRPr="00421A91">
              <w:rPr>
                <w:rFonts w:ascii="Arial" w:hAnsi="Arial" w:cs="Arial"/>
                <w:sz w:val="20"/>
                <w:szCs w:val="20"/>
              </w:rPr>
              <w:t xml:space="preserve"> shall cause all the proposals with the Bidder’s participation to be disqualified</w:t>
            </w:r>
            <w:r>
              <w:rPr>
                <w:rFonts w:ascii="Arial" w:hAnsi="Arial" w:cs="Arial"/>
                <w:sz w:val="20"/>
                <w:szCs w:val="20"/>
              </w:rPr>
              <w:t xml:space="preserve"> in that particular work.</w:t>
            </w:r>
          </w:p>
        </w:tc>
      </w:tr>
      <w:tr w:rsidR="00E35C95" w:rsidRPr="00421A91">
        <w:tc>
          <w:tcPr>
            <w:tcW w:w="2538" w:type="dxa"/>
          </w:tcPr>
          <w:p w:rsidR="00E35C95" w:rsidRPr="00421A91" w:rsidRDefault="00E35C95" w:rsidP="000A3735">
            <w:pPr>
              <w:pStyle w:val="Head21"/>
              <w:jc w:val="both"/>
              <w:rPr>
                <w:rFonts w:ascii="Arial" w:hAnsi="Arial" w:cs="Arial"/>
                <w:sz w:val="24"/>
                <w:szCs w:val="24"/>
              </w:rPr>
            </w:pPr>
            <w:bookmarkStart w:id="12" w:name="_Toc213231821"/>
            <w:r w:rsidRPr="00421A91">
              <w:rPr>
                <w:rFonts w:ascii="Arial" w:hAnsi="Arial" w:cs="Arial"/>
                <w:sz w:val="24"/>
                <w:szCs w:val="24"/>
              </w:rPr>
              <w:t>6. Cost of Bidding</w:t>
            </w:r>
            <w:bookmarkEnd w:id="12"/>
          </w:p>
        </w:tc>
        <w:tc>
          <w:tcPr>
            <w:tcW w:w="6664" w:type="dxa"/>
          </w:tcPr>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6.1</w:t>
            </w:r>
            <w:r w:rsidRPr="00421A91">
              <w:rPr>
                <w:rFonts w:ascii="Arial" w:hAnsi="Arial" w:cs="Arial"/>
                <w:sz w:val="20"/>
                <w:szCs w:val="20"/>
              </w:rPr>
              <w:tab/>
              <w:t>The Bidder shall bear all costs associated with the preparation and submission of his Bid, and the Employer shall in no case be responsible or liable for those costs.</w:t>
            </w:r>
          </w:p>
        </w:tc>
      </w:tr>
      <w:tr w:rsidR="00E35C95" w:rsidRPr="00421A91">
        <w:tc>
          <w:tcPr>
            <w:tcW w:w="2538" w:type="dxa"/>
          </w:tcPr>
          <w:p w:rsidR="00E35C95" w:rsidRPr="00421A91" w:rsidRDefault="00E35C95" w:rsidP="000A3735">
            <w:pPr>
              <w:pStyle w:val="Head21"/>
              <w:jc w:val="both"/>
              <w:rPr>
                <w:rFonts w:ascii="Arial" w:hAnsi="Arial" w:cs="Arial"/>
                <w:sz w:val="24"/>
                <w:szCs w:val="24"/>
              </w:rPr>
            </w:pPr>
            <w:bookmarkStart w:id="13" w:name="_Toc213231822"/>
            <w:r w:rsidRPr="00421A91">
              <w:rPr>
                <w:rFonts w:ascii="Arial" w:hAnsi="Arial" w:cs="Arial"/>
                <w:sz w:val="24"/>
                <w:szCs w:val="24"/>
              </w:rPr>
              <w:t>7. Site Visit</w:t>
            </w:r>
            <w:bookmarkEnd w:id="13"/>
          </w:p>
        </w:tc>
        <w:tc>
          <w:tcPr>
            <w:tcW w:w="6664" w:type="dxa"/>
          </w:tcPr>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7.1</w:t>
            </w:r>
            <w:r w:rsidRPr="00421A91">
              <w:rPr>
                <w:rFonts w:ascii="Arial" w:hAnsi="Arial" w:cs="Arial"/>
                <w:sz w:val="20"/>
                <w:szCs w:val="20"/>
              </w:rPr>
              <w:tab/>
              <w:t>The Bidder, at the Bidder’s own responsibility and risk, is encouraged to visit and examine the Site of Works and its surroundings and obtain all information that may be necessary for preparing the Bid and entering into a contract for construction of the Works. The costs of visiting the Site shall be at the Bidder’s own expense.</w:t>
            </w:r>
          </w:p>
        </w:tc>
      </w:tr>
    </w:tbl>
    <w:p w:rsidR="00E35C95" w:rsidRDefault="00E35C95" w:rsidP="00751CB2">
      <w:pPr>
        <w:pStyle w:val="Head21"/>
        <w:rPr>
          <w:rFonts w:ascii="Arial" w:hAnsi="Arial" w:cs="Arial"/>
        </w:rPr>
      </w:pPr>
    </w:p>
    <w:p w:rsidR="00217247" w:rsidRDefault="00217247" w:rsidP="00751CB2">
      <w:pPr>
        <w:pStyle w:val="Head21"/>
        <w:rPr>
          <w:rFonts w:ascii="Arial" w:hAnsi="Arial" w:cs="Arial"/>
        </w:rPr>
      </w:pPr>
    </w:p>
    <w:p w:rsidR="00217247" w:rsidRDefault="00217247" w:rsidP="00751CB2">
      <w:pPr>
        <w:pStyle w:val="Head21"/>
        <w:rPr>
          <w:rFonts w:ascii="Arial" w:hAnsi="Arial" w:cs="Arial"/>
        </w:rPr>
      </w:pPr>
    </w:p>
    <w:p w:rsidR="00217247" w:rsidRDefault="00217247" w:rsidP="00751CB2">
      <w:pPr>
        <w:pStyle w:val="Head21"/>
        <w:rPr>
          <w:rFonts w:ascii="Arial" w:hAnsi="Arial" w:cs="Arial"/>
        </w:rPr>
      </w:pPr>
    </w:p>
    <w:p w:rsidR="00217247" w:rsidRPr="00421A91" w:rsidRDefault="00217247" w:rsidP="00751CB2">
      <w:pPr>
        <w:pStyle w:val="Head21"/>
        <w:rPr>
          <w:rFonts w:ascii="Arial" w:hAnsi="Arial" w:cs="Arial"/>
        </w:rPr>
      </w:pPr>
    </w:p>
    <w:p w:rsidR="00E35C95" w:rsidRPr="00421A91" w:rsidRDefault="00E35C95" w:rsidP="00751CB2">
      <w:pPr>
        <w:pStyle w:val="Head21"/>
        <w:rPr>
          <w:rFonts w:ascii="Arial" w:hAnsi="Arial" w:cs="Arial"/>
        </w:rPr>
      </w:pPr>
      <w:r w:rsidRPr="00421A91">
        <w:rPr>
          <w:rFonts w:ascii="Arial" w:hAnsi="Arial" w:cs="Arial"/>
        </w:rPr>
        <w:lastRenderedPageBreak/>
        <w:t>B.  Bidding Documents</w:t>
      </w:r>
    </w:p>
    <w:tbl>
      <w:tblPr>
        <w:tblpPr w:leftFromText="180" w:rightFromText="180" w:vertAnchor="text" w:horzAnchor="margin" w:tblpY="400"/>
        <w:tblW w:w="9180" w:type="dxa"/>
        <w:tblLayout w:type="fixed"/>
        <w:tblLook w:val="0000" w:firstRow="0" w:lastRow="0" w:firstColumn="0" w:lastColumn="0" w:noHBand="0" w:noVBand="0"/>
      </w:tblPr>
      <w:tblGrid>
        <w:gridCol w:w="2178"/>
        <w:gridCol w:w="7002"/>
      </w:tblGrid>
      <w:tr w:rsidR="00E35C95" w:rsidRPr="00421A91">
        <w:tc>
          <w:tcPr>
            <w:tcW w:w="2178" w:type="dxa"/>
          </w:tcPr>
          <w:p w:rsidR="00E35C95" w:rsidRPr="00421A91" w:rsidRDefault="00E35C95" w:rsidP="000A3735">
            <w:pPr>
              <w:pStyle w:val="Head21"/>
              <w:jc w:val="left"/>
              <w:rPr>
                <w:rFonts w:ascii="Arial" w:hAnsi="Arial" w:cs="Arial"/>
                <w:sz w:val="24"/>
                <w:szCs w:val="24"/>
              </w:rPr>
            </w:pPr>
            <w:bookmarkStart w:id="14" w:name="_Toc213231824"/>
            <w:bookmarkStart w:id="15" w:name="_Toc190733786"/>
            <w:bookmarkStart w:id="16" w:name="_Toc213231823"/>
            <w:r w:rsidRPr="00421A91">
              <w:rPr>
                <w:rFonts w:ascii="Arial" w:hAnsi="Arial" w:cs="Arial"/>
                <w:sz w:val="24"/>
                <w:szCs w:val="24"/>
              </w:rPr>
              <w:t>8. Content of Bidding Documents</w:t>
            </w:r>
            <w:bookmarkEnd w:id="14"/>
          </w:p>
        </w:tc>
        <w:tc>
          <w:tcPr>
            <w:tcW w:w="7002" w:type="dxa"/>
          </w:tcPr>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8.1</w:t>
            </w:r>
            <w:r w:rsidRPr="00421A91">
              <w:rPr>
                <w:rFonts w:ascii="Arial" w:hAnsi="Arial" w:cs="Arial"/>
                <w:sz w:val="20"/>
                <w:szCs w:val="20"/>
              </w:rPr>
              <w:tab/>
              <w:t>The set of Bidding Documents comprises the documents listed in the table below and addenda issued in accordance with ITB Clause 10:</w:t>
            </w:r>
          </w:p>
          <w:p w:rsidR="00E35C95" w:rsidRPr="00421A91" w:rsidRDefault="00E35C95" w:rsidP="000A3735">
            <w:pPr>
              <w:tabs>
                <w:tab w:val="left" w:pos="900"/>
              </w:tabs>
              <w:ind w:right="-74"/>
              <w:rPr>
                <w:rFonts w:ascii="Arial" w:hAnsi="Arial" w:cs="Arial"/>
                <w:sz w:val="20"/>
                <w:szCs w:val="20"/>
              </w:rPr>
            </w:pPr>
            <w:r w:rsidRPr="00421A91">
              <w:rPr>
                <w:rFonts w:ascii="Arial" w:hAnsi="Arial" w:cs="Arial"/>
                <w:sz w:val="20"/>
                <w:szCs w:val="20"/>
              </w:rPr>
              <w:t xml:space="preserve">          Section I:              Instructions to Bidders</w:t>
            </w:r>
          </w:p>
          <w:p w:rsidR="00E35C95" w:rsidRPr="00421A91" w:rsidRDefault="00E35C95" w:rsidP="000A3735">
            <w:pPr>
              <w:tabs>
                <w:tab w:val="left" w:pos="900"/>
              </w:tabs>
              <w:ind w:left="539" w:right="-74"/>
              <w:rPr>
                <w:rFonts w:ascii="Arial" w:hAnsi="Arial" w:cs="Arial"/>
                <w:sz w:val="20"/>
                <w:szCs w:val="20"/>
              </w:rPr>
            </w:pPr>
            <w:r w:rsidRPr="00421A91">
              <w:rPr>
                <w:rFonts w:ascii="Arial" w:hAnsi="Arial" w:cs="Arial"/>
                <w:sz w:val="20"/>
                <w:szCs w:val="20"/>
              </w:rPr>
              <w:t>Section II:             Bidding Data Sheet</w:t>
            </w:r>
          </w:p>
          <w:p w:rsidR="00E35C95" w:rsidRPr="00421A91" w:rsidRDefault="00E35C95" w:rsidP="000A3735">
            <w:pPr>
              <w:ind w:left="522" w:right="-74" w:firstLine="1"/>
              <w:rPr>
                <w:rFonts w:ascii="Arial" w:hAnsi="Arial" w:cs="Arial"/>
                <w:sz w:val="20"/>
                <w:szCs w:val="20"/>
              </w:rPr>
            </w:pPr>
            <w:r w:rsidRPr="00421A91">
              <w:rPr>
                <w:rFonts w:ascii="Arial" w:hAnsi="Arial" w:cs="Arial"/>
                <w:sz w:val="20"/>
                <w:szCs w:val="20"/>
              </w:rPr>
              <w:t>Section III:            Eligible Countries</w:t>
            </w:r>
            <w:r w:rsidRPr="00421A91">
              <w:rPr>
                <w:rFonts w:ascii="Arial" w:hAnsi="Arial" w:cs="Arial"/>
                <w:sz w:val="20"/>
                <w:szCs w:val="20"/>
              </w:rPr>
              <w:br/>
              <w:t>Section IV:       Forms of Bid, Qualification Information, Letter                                                of Acceptance, and Contract</w:t>
            </w:r>
          </w:p>
          <w:p w:rsidR="00E35C95" w:rsidRPr="00421A91" w:rsidRDefault="00E35C95" w:rsidP="000A3735">
            <w:pPr>
              <w:tabs>
                <w:tab w:val="left" w:pos="900"/>
              </w:tabs>
              <w:ind w:left="2141" w:right="-74" w:hanging="1602"/>
              <w:rPr>
                <w:rFonts w:ascii="Arial" w:hAnsi="Arial" w:cs="Arial"/>
                <w:sz w:val="20"/>
                <w:szCs w:val="20"/>
              </w:rPr>
            </w:pPr>
            <w:r w:rsidRPr="00421A91">
              <w:rPr>
                <w:rFonts w:ascii="Arial" w:hAnsi="Arial" w:cs="Arial"/>
                <w:sz w:val="20"/>
                <w:szCs w:val="20"/>
              </w:rPr>
              <w:t>Section V:            General Conditions of Contract</w:t>
            </w:r>
          </w:p>
          <w:p w:rsidR="00E35C95" w:rsidRPr="00421A91" w:rsidRDefault="00E35C95" w:rsidP="000A3735">
            <w:pPr>
              <w:tabs>
                <w:tab w:val="left" w:pos="900"/>
              </w:tabs>
              <w:ind w:left="2141" w:right="-74" w:hanging="1602"/>
              <w:rPr>
                <w:rFonts w:ascii="Arial" w:hAnsi="Arial" w:cs="Arial"/>
                <w:sz w:val="20"/>
                <w:szCs w:val="20"/>
              </w:rPr>
            </w:pPr>
            <w:r w:rsidRPr="00421A91">
              <w:rPr>
                <w:rFonts w:ascii="Arial" w:hAnsi="Arial" w:cs="Arial"/>
                <w:sz w:val="20"/>
                <w:szCs w:val="20"/>
              </w:rPr>
              <w:t xml:space="preserve">Section VI: </w:t>
            </w:r>
            <w:r w:rsidRPr="00421A91">
              <w:rPr>
                <w:rFonts w:ascii="Arial" w:hAnsi="Arial" w:cs="Arial"/>
                <w:sz w:val="20"/>
                <w:szCs w:val="20"/>
              </w:rPr>
              <w:tab/>
              <w:t>Special Conditions of Contract</w:t>
            </w:r>
          </w:p>
          <w:p w:rsidR="00E35C95" w:rsidRPr="00421A91" w:rsidRDefault="00E35C95" w:rsidP="000A3735">
            <w:pPr>
              <w:tabs>
                <w:tab w:val="left" w:pos="900"/>
              </w:tabs>
              <w:ind w:left="2141" w:right="-74" w:hanging="1602"/>
              <w:rPr>
                <w:rFonts w:ascii="Arial" w:hAnsi="Arial" w:cs="Arial"/>
                <w:sz w:val="20"/>
                <w:szCs w:val="20"/>
              </w:rPr>
            </w:pPr>
            <w:r w:rsidRPr="00421A91">
              <w:rPr>
                <w:rFonts w:ascii="Arial" w:hAnsi="Arial" w:cs="Arial"/>
                <w:sz w:val="20"/>
                <w:szCs w:val="20"/>
              </w:rPr>
              <w:t>Section VII:</w:t>
            </w:r>
            <w:r w:rsidRPr="00421A91">
              <w:rPr>
                <w:rFonts w:ascii="Arial" w:hAnsi="Arial" w:cs="Arial"/>
                <w:sz w:val="20"/>
                <w:szCs w:val="20"/>
              </w:rPr>
              <w:tab/>
              <w:t>Specifications and Performance Requirements</w:t>
            </w:r>
          </w:p>
          <w:p w:rsidR="00E35C95" w:rsidRPr="00421A91" w:rsidRDefault="00E35C95" w:rsidP="000A3735">
            <w:pPr>
              <w:tabs>
                <w:tab w:val="left" w:pos="900"/>
              </w:tabs>
              <w:ind w:left="2141" w:right="-74" w:hanging="1602"/>
              <w:rPr>
                <w:rFonts w:ascii="Arial" w:hAnsi="Arial" w:cs="Arial"/>
                <w:sz w:val="20"/>
                <w:szCs w:val="20"/>
              </w:rPr>
            </w:pPr>
            <w:r w:rsidRPr="00421A91">
              <w:rPr>
                <w:rFonts w:ascii="Arial" w:hAnsi="Arial" w:cs="Arial"/>
                <w:sz w:val="20"/>
                <w:szCs w:val="20"/>
              </w:rPr>
              <w:t>Section VIII:</w:t>
            </w:r>
            <w:r w:rsidRPr="00421A91">
              <w:rPr>
                <w:rFonts w:ascii="Arial" w:hAnsi="Arial" w:cs="Arial"/>
                <w:sz w:val="20"/>
                <w:szCs w:val="20"/>
              </w:rPr>
              <w:tab/>
              <w:t>Drawings</w:t>
            </w:r>
          </w:p>
          <w:p w:rsidR="00E35C95" w:rsidRPr="00421A91" w:rsidRDefault="00E35C95" w:rsidP="000A3735">
            <w:pPr>
              <w:tabs>
                <w:tab w:val="left" w:pos="900"/>
              </w:tabs>
              <w:ind w:left="2141" w:right="-74" w:hanging="1602"/>
              <w:rPr>
                <w:rFonts w:ascii="Arial" w:hAnsi="Arial" w:cs="Arial"/>
              </w:rPr>
            </w:pPr>
            <w:r w:rsidRPr="00421A91">
              <w:rPr>
                <w:rFonts w:ascii="Arial" w:hAnsi="Arial" w:cs="Arial"/>
                <w:sz w:val="20"/>
                <w:szCs w:val="20"/>
              </w:rPr>
              <w:t>Section IX:</w:t>
            </w:r>
            <w:r w:rsidRPr="00421A91">
              <w:rPr>
                <w:rFonts w:ascii="Arial" w:hAnsi="Arial" w:cs="Arial"/>
                <w:sz w:val="20"/>
                <w:szCs w:val="20"/>
              </w:rPr>
              <w:tab/>
              <w:t>Bill of Quantities- This (or the Activity Schedule in the case of lump sum Contracts) comprises a paper hard copy and an electronic copy on CD-ROM.</w:t>
            </w:r>
          </w:p>
          <w:p w:rsidR="00E35C95" w:rsidRPr="00421A91" w:rsidRDefault="00E35C95" w:rsidP="000A3735">
            <w:pPr>
              <w:tabs>
                <w:tab w:val="left" w:pos="900"/>
              </w:tabs>
              <w:ind w:left="539" w:right="-74"/>
              <w:rPr>
                <w:rFonts w:ascii="Arial" w:hAnsi="Arial" w:cs="Arial"/>
                <w:sz w:val="20"/>
                <w:szCs w:val="20"/>
              </w:rPr>
            </w:pPr>
            <w:r w:rsidRPr="00421A91">
              <w:rPr>
                <w:rFonts w:ascii="Arial" w:hAnsi="Arial" w:cs="Arial"/>
                <w:sz w:val="20"/>
                <w:szCs w:val="20"/>
              </w:rPr>
              <w:t>Section X:</w:t>
            </w:r>
            <w:r w:rsidRPr="00421A91">
              <w:rPr>
                <w:rFonts w:ascii="Arial" w:hAnsi="Arial" w:cs="Arial"/>
                <w:sz w:val="20"/>
                <w:szCs w:val="20"/>
              </w:rPr>
              <w:tab/>
              <w:t>Forms of Securities and Invitation for Bids</w:t>
            </w:r>
          </w:p>
          <w:p w:rsidR="00E35C95" w:rsidRPr="00421A91" w:rsidRDefault="00E35C95" w:rsidP="000A3735">
            <w:pPr>
              <w:tabs>
                <w:tab w:val="left" w:pos="900"/>
              </w:tabs>
              <w:ind w:left="539" w:right="-74"/>
              <w:rPr>
                <w:rFonts w:ascii="Arial" w:hAnsi="Arial" w:cs="Arial"/>
                <w:sz w:val="20"/>
                <w:szCs w:val="20"/>
              </w:rPr>
            </w:pPr>
          </w:p>
        </w:tc>
      </w:tr>
      <w:tr w:rsidR="00E35C95" w:rsidRPr="00421A91">
        <w:tc>
          <w:tcPr>
            <w:tcW w:w="2178" w:type="dxa"/>
          </w:tcPr>
          <w:p w:rsidR="00E35C95" w:rsidRPr="00421A91" w:rsidRDefault="00E35C95" w:rsidP="000A3735">
            <w:pPr>
              <w:pStyle w:val="Head21"/>
              <w:jc w:val="left"/>
              <w:rPr>
                <w:rFonts w:ascii="Arial" w:hAnsi="Arial" w:cs="Arial"/>
                <w:sz w:val="24"/>
                <w:szCs w:val="24"/>
              </w:rPr>
            </w:pPr>
            <w:bookmarkStart w:id="17" w:name="_Toc213231825"/>
            <w:r w:rsidRPr="00421A91">
              <w:rPr>
                <w:rFonts w:ascii="Arial" w:hAnsi="Arial" w:cs="Arial"/>
                <w:sz w:val="24"/>
                <w:szCs w:val="24"/>
              </w:rPr>
              <w:t>9. Clarification of Bidding Documents</w:t>
            </w:r>
            <w:bookmarkEnd w:id="17"/>
          </w:p>
        </w:tc>
        <w:tc>
          <w:tcPr>
            <w:tcW w:w="7002" w:type="dxa"/>
          </w:tcPr>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9.1</w:t>
            </w:r>
            <w:r w:rsidRPr="00421A91">
              <w:rPr>
                <w:rFonts w:ascii="Arial" w:hAnsi="Arial" w:cs="Arial"/>
                <w:sz w:val="20"/>
                <w:szCs w:val="20"/>
              </w:rPr>
              <w:tab/>
              <w:t>A prospective Bidder requiring any clarification of the Bidding Documents may notify the Employer in writing, including by cable, facsimile, telex or electronic mail, at the Employer’s address indicated in the BDS. The Employer shall respond to any request for clarification received earlier than fifteen (15) days prior to the deadline for submission of bids. Copies of the Employer’s response shall be forwarded to all purchasers of the Bidding Documents, including a description of the inquiry, but without identifying its source. Should the clarification result in changes to the essential elements of the Bidding Documents, the Employer shall amend the Bidding Documents, following the procedure in ITB Clause 10 and ITB Sub-Clause 20.2.</w:t>
            </w:r>
          </w:p>
          <w:p w:rsidR="00E35C95" w:rsidRPr="00421A91" w:rsidRDefault="00E35C95" w:rsidP="000A3735">
            <w:pPr>
              <w:spacing w:after="200"/>
              <w:ind w:left="523" w:right="-72" w:hanging="360"/>
              <w:rPr>
                <w:rFonts w:ascii="Arial" w:hAnsi="Arial" w:cs="Arial"/>
                <w:sz w:val="20"/>
                <w:szCs w:val="20"/>
              </w:rPr>
            </w:pPr>
            <w:r w:rsidRPr="00421A91">
              <w:rPr>
                <w:rFonts w:ascii="Arial" w:hAnsi="Arial" w:cs="Arial"/>
                <w:sz w:val="20"/>
                <w:szCs w:val="20"/>
              </w:rPr>
              <w:t>9.2 The bidder or his official representative is invited to attend a pre-bid meeting, which will take place at the place and time stated in BDS.</w:t>
            </w:r>
          </w:p>
          <w:p w:rsidR="00E35C95" w:rsidRPr="00421A91" w:rsidRDefault="00E35C95" w:rsidP="000A3735">
            <w:pPr>
              <w:spacing w:after="200"/>
              <w:ind w:left="523" w:right="-72" w:hanging="360"/>
              <w:rPr>
                <w:rFonts w:ascii="Arial" w:hAnsi="Arial" w:cs="Arial"/>
                <w:sz w:val="20"/>
                <w:szCs w:val="20"/>
              </w:rPr>
            </w:pPr>
            <w:r w:rsidRPr="00421A91">
              <w:rPr>
                <w:rFonts w:ascii="Arial" w:hAnsi="Arial" w:cs="Arial"/>
                <w:sz w:val="20"/>
                <w:szCs w:val="20"/>
              </w:rPr>
              <w:t>9.3 The purpose of the meeting will be to clarify issues and to answer questions on any matter that may be raised at that stage.</w:t>
            </w:r>
          </w:p>
          <w:p w:rsidR="00E35C95" w:rsidRPr="00421A91" w:rsidRDefault="00E35C95" w:rsidP="000A3735">
            <w:pPr>
              <w:spacing w:after="200"/>
              <w:ind w:left="523" w:right="-72" w:hanging="360"/>
              <w:rPr>
                <w:rFonts w:ascii="Arial" w:hAnsi="Arial" w:cs="Arial"/>
                <w:sz w:val="20"/>
                <w:szCs w:val="20"/>
              </w:rPr>
            </w:pPr>
            <w:r w:rsidRPr="00421A91">
              <w:rPr>
                <w:rFonts w:ascii="Arial" w:hAnsi="Arial" w:cs="Arial"/>
                <w:sz w:val="20"/>
                <w:szCs w:val="20"/>
              </w:rPr>
              <w:t>9.4 The bidder is requested to submit any questions in writing or by facsimile or email to reach the Employer not later than one week          before the meeting.</w:t>
            </w:r>
          </w:p>
          <w:p w:rsidR="00E35C95" w:rsidRPr="00421A91" w:rsidRDefault="00E35C95" w:rsidP="000A3735">
            <w:pPr>
              <w:spacing w:after="200"/>
              <w:ind w:left="523" w:right="-72" w:hanging="360"/>
              <w:rPr>
                <w:rFonts w:ascii="Arial" w:hAnsi="Arial" w:cs="Arial"/>
                <w:sz w:val="20"/>
                <w:szCs w:val="20"/>
              </w:rPr>
            </w:pPr>
            <w:r w:rsidRPr="00421A91">
              <w:rPr>
                <w:rFonts w:ascii="Arial" w:hAnsi="Arial" w:cs="Arial"/>
                <w:sz w:val="20"/>
                <w:szCs w:val="20"/>
              </w:rPr>
              <w:t>9.5 Minutes of the meeting, including the text of the questions             raised (without identifying the source of inquiry) and the              responses given will be transmitted without delay to all                purchasers of the bidding documents.  Any modification of   the bidding documents listed in Sub-Clause 9.1 which may become necessary as a result of the pre-bid meeting shall be made by the Employer exclusively through the issue of an Addendum pursuant to Clause 10 and not through the minutes of the pre-bid meeting.</w:t>
            </w:r>
          </w:p>
          <w:p w:rsidR="00E35C95" w:rsidRPr="00421A91" w:rsidRDefault="00E35C95" w:rsidP="000A3735">
            <w:pPr>
              <w:spacing w:after="200"/>
              <w:ind w:left="523" w:right="-72" w:hanging="360"/>
              <w:rPr>
                <w:rFonts w:ascii="Arial" w:hAnsi="Arial" w:cs="Arial"/>
                <w:sz w:val="20"/>
                <w:szCs w:val="20"/>
              </w:rPr>
            </w:pPr>
            <w:r w:rsidRPr="00421A91">
              <w:rPr>
                <w:rFonts w:ascii="Arial" w:hAnsi="Arial" w:cs="Arial"/>
                <w:sz w:val="20"/>
                <w:szCs w:val="20"/>
              </w:rPr>
              <w:t>9.6 Non-attendance of the pre-bid meeting will not be a cause for       disqualification of a bidder.</w:t>
            </w:r>
          </w:p>
        </w:tc>
      </w:tr>
      <w:tr w:rsidR="00E35C95" w:rsidRPr="00421A91">
        <w:tc>
          <w:tcPr>
            <w:tcW w:w="2178" w:type="dxa"/>
          </w:tcPr>
          <w:p w:rsidR="00E35C95" w:rsidRPr="00421A91" w:rsidRDefault="00E35C95" w:rsidP="000A3735">
            <w:pPr>
              <w:pStyle w:val="Head21"/>
              <w:jc w:val="left"/>
              <w:rPr>
                <w:rFonts w:ascii="Arial" w:hAnsi="Arial" w:cs="Arial"/>
                <w:sz w:val="24"/>
                <w:szCs w:val="24"/>
              </w:rPr>
            </w:pPr>
            <w:bookmarkStart w:id="18" w:name="_Toc213231826"/>
            <w:r w:rsidRPr="00421A91">
              <w:rPr>
                <w:rFonts w:ascii="Arial" w:hAnsi="Arial" w:cs="Arial"/>
                <w:sz w:val="24"/>
                <w:szCs w:val="24"/>
              </w:rPr>
              <w:t xml:space="preserve">10. Amendment of Bidding </w:t>
            </w:r>
            <w:r w:rsidRPr="00421A91">
              <w:rPr>
                <w:rFonts w:ascii="Arial" w:hAnsi="Arial" w:cs="Arial"/>
                <w:sz w:val="24"/>
                <w:szCs w:val="24"/>
              </w:rPr>
              <w:lastRenderedPageBreak/>
              <w:t>Documents</w:t>
            </w:r>
            <w:bookmarkEnd w:id="18"/>
          </w:p>
        </w:tc>
        <w:tc>
          <w:tcPr>
            <w:tcW w:w="7002" w:type="dxa"/>
          </w:tcPr>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lastRenderedPageBreak/>
              <w:t>10.1</w:t>
            </w:r>
            <w:r w:rsidRPr="00421A91">
              <w:rPr>
                <w:rFonts w:ascii="Arial" w:hAnsi="Arial" w:cs="Arial"/>
                <w:sz w:val="20"/>
                <w:szCs w:val="20"/>
              </w:rPr>
              <w:tab/>
              <w:t>Before the deadline for submission of Bids, the Employer may modify the Bidding Documents by issuing addenda.</w:t>
            </w:r>
          </w:p>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lastRenderedPageBreak/>
              <w:t>10.2</w:t>
            </w:r>
            <w:r w:rsidRPr="00421A91">
              <w:rPr>
                <w:rFonts w:ascii="Arial" w:hAnsi="Arial" w:cs="Arial"/>
                <w:sz w:val="20"/>
                <w:szCs w:val="20"/>
              </w:rPr>
              <w:tab/>
              <w:t>Any addendum thus issued shall be part of the Bidding Documents, shall be binding on all Bidders and shall be communicated in writing, including by cable, facsimile, telex or electronic mail, to all purchasers of the Bidding Documents. Prospective Bidders shall acknowledge receipt of each addendum in writing, including by electronic mail, to the Employer.</w:t>
            </w:r>
          </w:p>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10.3</w:t>
            </w:r>
            <w:r w:rsidRPr="00421A91">
              <w:rPr>
                <w:rFonts w:ascii="Arial" w:hAnsi="Arial" w:cs="Arial"/>
                <w:sz w:val="20"/>
                <w:szCs w:val="20"/>
              </w:rPr>
              <w:tab/>
              <w:t>To give prospective Bidders reasonable time in which to take an addendum into account in preparing their Bids, the Employer shall extend, as necessary, the deadline for submission of Bids, in accordance with ITB Sub-Clause 20.2 below.</w:t>
            </w:r>
          </w:p>
        </w:tc>
      </w:tr>
      <w:bookmarkEnd w:id="15"/>
      <w:bookmarkEnd w:id="16"/>
    </w:tbl>
    <w:p w:rsidR="00E35C95" w:rsidRPr="00421A91" w:rsidRDefault="00E35C95" w:rsidP="000A3735">
      <w:pPr>
        <w:rPr>
          <w:rFonts w:ascii="Arial" w:hAnsi="Arial" w:cs="Arial"/>
        </w:rPr>
      </w:pPr>
    </w:p>
    <w:p w:rsidR="00E35C95" w:rsidRPr="00421A91" w:rsidRDefault="00E35C95" w:rsidP="000A3735">
      <w:pPr>
        <w:pStyle w:val="Head21"/>
        <w:rPr>
          <w:rFonts w:ascii="Arial" w:hAnsi="Arial" w:cs="Arial"/>
        </w:rPr>
      </w:pPr>
      <w:bookmarkStart w:id="19" w:name="_Toc190733787"/>
      <w:bookmarkStart w:id="20" w:name="_Toc213231827"/>
      <w:r w:rsidRPr="00421A91">
        <w:rPr>
          <w:rFonts w:ascii="Arial" w:hAnsi="Arial" w:cs="Arial"/>
        </w:rPr>
        <w:t>C.  Preparation of Bids</w:t>
      </w:r>
      <w:bookmarkEnd w:id="19"/>
      <w:bookmarkEnd w:id="20"/>
    </w:p>
    <w:p w:rsidR="00E35C95" w:rsidRPr="00421A91" w:rsidRDefault="00E35C95" w:rsidP="000A3735">
      <w:pPr>
        <w:rPr>
          <w:rFonts w:ascii="Arial" w:hAnsi="Arial" w:cs="Arial"/>
        </w:rPr>
      </w:pPr>
    </w:p>
    <w:tbl>
      <w:tblPr>
        <w:tblW w:w="9173" w:type="dxa"/>
        <w:tblInd w:w="2" w:type="dxa"/>
        <w:tblLayout w:type="fixed"/>
        <w:tblLook w:val="0000" w:firstRow="0" w:lastRow="0" w:firstColumn="0" w:lastColumn="0" w:noHBand="0" w:noVBand="0"/>
      </w:tblPr>
      <w:tblGrid>
        <w:gridCol w:w="2154"/>
        <w:gridCol w:w="7019"/>
      </w:tblGrid>
      <w:tr w:rsidR="00E35C95" w:rsidRPr="00421A91">
        <w:trPr>
          <w:trHeight w:val="146"/>
        </w:trPr>
        <w:tc>
          <w:tcPr>
            <w:tcW w:w="2154" w:type="dxa"/>
          </w:tcPr>
          <w:p w:rsidR="00E35C95" w:rsidRPr="00421A91" w:rsidRDefault="00E35C95" w:rsidP="00B06626">
            <w:pPr>
              <w:pStyle w:val="Head21"/>
              <w:jc w:val="left"/>
              <w:rPr>
                <w:rFonts w:ascii="Arial" w:hAnsi="Arial" w:cs="Arial"/>
                <w:sz w:val="24"/>
                <w:szCs w:val="24"/>
              </w:rPr>
            </w:pPr>
            <w:bookmarkStart w:id="21" w:name="_Toc213231828"/>
            <w:r w:rsidRPr="00421A91">
              <w:rPr>
                <w:rFonts w:ascii="Arial" w:hAnsi="Arial" w:cs="Arial"/>
                <w:sz w:val="24"/>
                <w:szCs w:val="24"/>
              </w:rPr>
              <w:t>11. Language of Bid</w:t>
            </w:r>
            <w:bookmarkEnd w:id="21"/>
          </w:p>
        </w:tc>
        <w:tc>
          <w:tcPr>
            <w:tcW w:w="7019" w:type="dxa"/>
          </w:tcPr>
          <w:p w:rsidR="00E35C95" w:rsidRPr="00421A91" w:rsidRDefault="00E35C95" w:rsidP="00B06626">
            <w:pPr>
              <w:tabs>
                <w:tab w:val="left" w:pos="540"/>
              </w:tabs>
              <w:spacing w:after="200"/>
              <w:ind w:left="540" w:right="-72" w:hanging="540"/>
              <w:rPr>
                <w:rFonts w:ascii="Arial" w:hAnsi="Arial" w:cs="Arial"/>
                <w:sz w:val="20"/>
                <w:szCs w:val="20"/>
              </w:rPr>
            </w:pPr>
            <w:r w:rsidRPr="00421A91">
              <w:rPr>
                <w:rFonts w:ascii="Arial" w:hAnsi="Arial" w:cs="Arial"/>
                <w:sz w:val="20"/>
                <w:szCs w:val="20"/>
              </w:rPr>
              <w:t>11.1</w:t>
            </w:r>
            <w:r w:rsidRPr="00421A91">
              <w:rPr>
                <w:rFonts w:ascii="Arial" w:hAnsi="Arial" w:cs="Arial"/>
                <w:sz w:val="20"/>
                <w:szCs w:val="20"/>
              </w:rPr>
              <w:tab/>
              <w:t>All documents relating to the Bid shall be in the language specified in the BDS.</w:t>
            </w:r>
          </w:p>
        </w:tc>
      </w:tr>
      <w:tr w:rsidR="00E35C95" w:rsidRPr="00421A91">
        <w:trPr>
          <w:trHeight w:val="146"/>
        </w:trPr>
        <w:tc>
          <w:tcPr>
            <w:tcW w:w="2154" w:type="dxa"/>
          </w:tcPr>
          <w:p w:rsidR="00E35C95" w:rsidRPr="00421A91" w:rsidRDefault="00E35C95" w:rsidP="00B06626">
            <w:pPr>
              <w:pStyle w:val="Head21"/>
              <w:jc w:val="left"/>
              <w:rPr>
                <w:rFonts w:ascii="Arial" w:hAnsi="Arial" w:cs="Arial"/>
                <w:sz w:val="24"/>
                <w:szCs w:val="24"/>
              </w:rPr>
            </w:pPr>
            <w:bookmarkStart w:id="22" w:name="_Toc213231829"/>
            <w:r w:rsidRPr="00421A91">
              <w:rPr>
                <w:rFonts w:ascii="Arial" w:hAnsi="Arial" w:cs="Arial"/>
                <w:sz w:val="24"/>
                <w:szCs w:val="24"/>
              </w:rPr>
              <w:t>12. Documents Comprising the Bid</w:t>
            </w:r>
            <w:r w:rsidRPr="00421A91">
              <w:rPr>
                <w:rStyle w:val="FootnoteReference"/>
                <w:rFonts w:ascii="Arial" w:hAnsi="Arial" w:cs="Arial"/>
                <w:sz w:val="24"/>
                <w:szCs w:val="24"/>
              </w:rPr>
              <w:footnoteReference w:id="2"/>
            </w:r>
            <w:bookmarkEnd w:id="22"/>
          </w:p>
        </w:tc>
        <w:tc>
          <w:tcPr>
            <w:tcW w:w="7019" w:type="dxa"/>
          </w:tcPr>
          <w:p w:rsidR="00E35C95" w:rsidRPr="00421A91" w:rsidRDefault="00E35C95" w:rsidP="00B06626">
            <w:pPr>
              <w:tabs>
                <w:tab w:val="left" w:pos="540"/>
              </w:tabs>
              <w:spacing w:after="200"/>
              <w:ind w:left="540" w:right="-72" w:hanging="540"/>
              <w:rPr>
                <w:rFonts w:ascii="Arial" w:hAnsi="Arial" w:cs="Arial"/>
                <w:sz w:val="20"/>
                <w:szCs w:val="20"/>
              </w:rPr>
            </w:pPr>
            <w:r w:rsidRPr="00421A91">
              <w:rPr>
                <w:rFonts w:ascii="Arial" w:hAnsi="Arial" w:cs="Arial"/>
                <w:sz w:val="20"/>
                <w:szCs w:val="20"/>
              </w:rPr>
              <w:t>12.1</w:t>
            </w:r>
            <w:r w:rsidRPr="00421A91">
              <w:rPr>
                <w:rFonts w:ascii="Arial" w:hAnsi="Arial" w:cs="Arial"/>
                <w:sz w:val="20"/>
                <w:szCs w:val="20"/>
              </w:rPr>
              <w:tab/>
              <w:t>The Bid submitted by the Bidder shall comprise the following:</w:t>
            </w:r>
          </w:p>
          <w:p w:rsidR="00E35C95" w:rsidRPr="00421A91" w:rsidRDefault="00E35C95" w:rsidP="00B06626">
            <w:pPr>
              <w:tabs>
                <w:tab w:val="left" w:pos="1080"/>
              </w:tabs>
              <w:spacing w:before="120" w:after="120"/>
              <w:ind w:left="1094" w:right="-72" w:hanging="547"/>
              <w:rPr>
                <w:rFonts w:ascii="Arial" w:hAnsi="Arial" w:cs="Arial"/>
                <w:sz w:val="20"/>
                <w:szCs w:val="20"/>
              </w:rPr>
            </w:pPr>
            <w:r w:rsidRPr="00421A91">
              <w:rPr>
                <w:rFonts w:ascii="Arial" w:hAnsi="Arial" w:cs="Arial"/>
                <w:sz w:val="20"/>
                <w:szCs w:val="20"/>
              </w:rPr>
              <w:t>(a)</w:t>
            </w:r>
            <w:r w:rsidRPr="00421A91">
              <w:rPr>
                <w:rFonts w:ascii="Arial" w:hAnsi="Arial" w:cs="Arial"/>
                <w:sz w:val="20"/>
                <w:szCs w:val="20"/>
              </w:rPr>
              <w:tab/>
              <w:t>The Bid form (in the format indicated in Section IV – Forms of Bid, Qualification Information, Letter of Acceptance, and Contract);</w:t>
            </w:r>
          </w:p>
          <w:p w:rsidR="00E35C95" w:rsidRPr="00421A91" w:rsidRDefault="00E35C95" w:rsidP="00B06626">
            <w:pPr>
              <w:tabs>
                <w:tab w:val="left" w:pos="1080"/>
              </w:tabs>
              <w:spacing w:before="120" w:after="120"/>
              <w:ind w:left="1094" w:right="-72" w:hanging="547"/>
              <w:rPr>
                <w:rFonts w:ascii="Arial" w:hAnsi="Arial" w:cs="Arial"/>
                <w:sz w:val="20"/>
                <w:szCs w:val="20"/>
              </w:rPr>
            </w:pPr>
            <w:r w:rsidRPr="00421A91">
              <w:rPr>
                <w:rFonts w:ascii="Arial" w:hAnsi="Arial" w:cs="Arial"/>
                <w:sz w:val="20"/>
                <w:szCs w:val="20"/>
              </w:rPr>
              <w:t>(b)</w:t>
            </w:r>
            <w:r w:rsidRPr="00421A91">
              <w:rPr>
                <w:rFonts w:ascii="Arial" w:hAnsi="Arial" w:cs="Arial"/>
                <w:sz w:val="20"/>
                <w:szCs w:val="20"/>
              </w:rPr>
              <w:tab/>
              <w:t>Bid Security in accordance with Clause 16;</w:t>
            </w:r>
          </w:p>
          <w:p w:rsidR="00E35C95" w:rsidRPr="00421A91" w:rsidRDefault="00E35C95" w:rsidP="00B06626">
            <w:pPr>
              <w:tabs>
                <w:tab w:val="left" w:pos="1080"/>
              </w:tabs>
              <w:spacing w:before="120" w:after="120"/>
              <w:ind w:left="1094" w:right="-72" w:hanging="547"/>
              <w:rPr>
                <w:rFonts w:ascii="Arial" w:hAnsi="Arial" w:cs="Arial"/>
                <w:sz w:val="20"/>
                <w:szCs w:val="20"/>
              </w:rPr>
            </w:pPr>
            <w:r w:rsidRPr="00421A91">
              <w:rPr>
                <w:rFonts w:ascii="Arial" w:hAnsi="Arial" w:cs="Arial"/>
                <w:sz w:val="20"/>
                <w:szCs w:val="20"/>
              </w:rPr>
              <w:t>(c)</w:t>
            </w:r>
            <w:r w:rsidRPr="00421A91">
              <w:rPr>
                <w:rFonts w:ascii="Arial" w:hAnsi="Arial" w:cs="Arial"/>
                <w:sz w:val="20"/>
                <w:szCs w:val="20"/>
              </w:rPr>
              <w:tab/>
              <w:t>Priced Bill of Quantities - this must be submitted in paper form, signed by the duly authorized signatory of the Bidder, and also in electronic form on CD-ROM, if required by the Employer;</w:t>
            </w:r>
          </w:p>
          <w:p w:rsidR="00E35C95" w:rsidRPr="00421A91" w:rsidRDefault="00E35C95" w:rsidP="00B06626">
            <w:pPr>
              <w:tabs>
                <w:tab w:val="left" w:pos="1080"/>
              </w:tabs>
              <w:spacing w:before="120" w:after="120"/>
              <w:ind w:left="1094" w:right="-72" w:hanging="547"/>
              <w:rPr>
                <w:rFonts w:ascii="Arial" w:hAnsi="Arial" w:cs="Arial"/>
                <w:sz w:val="20"/>
                <w:szCs w:val="20"/>
              </w:rPr>
            </w:pPr>
            <w:r w:rsidRPr="00421A91">
              <w:rPr>
                <w:rFonts w:ascii="Arial" w:hAnsi="Arial" w:cs="Arial"/>
                <w:sz w:val="20"/>
                <w:szCs w:val="20"/>
              </w:rPr>
              <w:t>(d)</w:t>
            </w:r>
            <w:r w:rsidRPr="00421A91">
              <w:rPr>
                <w:rFonts w:ascii="Arial" w:hAnsi="Arial" w:cs="Arial"/>
                <w:sz w:val="20"/>
                <w:szCs w:val="20"/>
              </w:rPr>
              <w:tab/>
              <w:t>Qualification Information Form and Documents;</w:t>
            </w:r>
          </w:p>
          <w:p w:rsidR="00E35C95" w:rsidRPr="00421A91" w:rsidRDefault="00E35C95" w:rsidP="00B06626">
            <w:pPr>
              <w:tabs>
                <w:tab w:val="left" w:pos="1080"/>
              </w:tabs>
              <w:spacing w:before="120" w:after="120"/>
              <w:ind w:left="1080" w:right="-72" w:hanging="540"/>
              <w:rPr>
                <w:rFonts w:ascii="Arial" w:hAnsi="Arial" w:cs="Arial"/>
                <w:sz w:val="20"/>
                <w:szCs w:val="20"/>
              </w:rPr>
            </w:pPr>
            <w:r w:rsidRPr="00421A91">
              <w:rPr>
                <w:rFonts w:ascii="Arial" w:hAnsi="Arial" w:cs="Arial"/>
                <w:sz w:val="20"/>
                <w:szCs w:val="20"/>
              </w:rPr>
              <w:t>(e)</w:t>
            </w:r>
            <w:r w:rsidRPr="00421A91">
              <w:rPr>
                <w:rFonts w:ascii="Arial" w:hAnsi="Arial" w:cs="Arial"/>
                <w:sz w:val="20"/>
                <w:szCs w:val="20"/>
              </w:rPr>
              <w:tab/>
              <w:t>Integrity Pact Statement</w:t>
            </w:r>
          </w:p>
          <w:p w:rsidR="00E35C95" w:rsidRPr="00421A91" w:rsidRDefault="00E35C95" w:rsidP="00B06626">
            <w:pPr>
              <w:tabs>
                <w:tab w:val="left" w:pos="1080"/>
              </w:tabs>
              <w:spacing w:before="120" w:after="120"/>
              <w:ind w:left="1080" w:right="-72" w:hanging="540"/>
              <w:rPr>
                <w:rFonts w:ascii="Arial" w:hAnsi="Arial" w:cs="Arial"/>
                <w:sz w:val="20"/>
                <w:szCs w:val="20"/>
              </w:rPr>
            </w:pPr>
            <w:r w:rsidRPr="00421A91">
              <w:rPr>
                <w:rFonts w:ascii="Arial" w:hAnsi="Arial" w:cs="Arial"/>
                <w:sz w:val="20"/>
                <w:szCs w:val="20"/>
              </w:rPr>
              <w:t>(f)</w:t>
            </w:r>
            <w:r w:rsidRPr="00421A91">
              <w:rPr>
                <w:rFonts w:ascii="Arial" w:hAnsi="Arial" w:cs="Arial"/>
                <w:sz w:val="20"/>
                <w:szCs w:val="20"/>
              </w:rPr>
              <w:tab/>
              <w:t>Alternative offers where invited;</w:t>
            </w:r>
          </w:p>
          <w:p w:rsidR="00E35C95" w:rsidRPr="00421A91" w:rsidRDefault="00E35C95" w:rsidP="00B06626">
            <w:pPr>
              <w:spacing w:after="200"/>
              <w:ind w:left="540" w:right="-72"/>
              <w:rPr>
                <w:rFonts w:ascii="Arial" w:hAnsi="Arial" w:cs="Arial"/>
                <w:sz w:val="20"/>
                <w:szCs w:val="20"/>
              </w:rPr>
            </w:pPr>
            <w:r w:rsidRPr="00421A91">
              <w:rPr>
                <w:rFonts w:ascii="Arial" w:hAnsi="Arial" w:cs="Arial"/>
                <w:sz w:val="20"/>
                <w:szCs w:val="20"/>
              </w:rPr>
              <w:t>and any other materials required to be completed and submitted by Bidders, as specified in the BDS.</w:t>
            </w:r>
          </w:p>
        </w:tc>
      </w:tr>
      <w:tr w:rsidR="00E35C95" w:rsidRPr="00421A91">
        <w:trPr>
          <w:trHeight w:val="146"/>
        </w:trPr>
        <w:tc>
          <w:tcPr>
            <w:tcW w:w="2154" w:type="dxa"/>
          </w:tcPr>
          <w:p w:rsidR="00E35C95" w:rsidRPr="00421A91" w:rsidRDefault="00E35C95" w:rsidP="00B06626">
            <w:pPr>
              <w:pStyle w:val="Head21"/>
              <w:jc w:val="left"/>
              <w:rPr>
                <w:rFonts w:ascii="Arial" w:hAnsi="Arial" w:cs="Arial"/>
                <w:sz w:val="24"/>
                <w:szCs w:val="24"/>
              </w:rPr>
            </w:pPr>
            <w:bookmarkStart w:id="23" w:name="_Toc213231830"/>
            <w:r w:rsidRPr="00421A91">
              <w:rPr>
                <w:rFonts w:ascii="Arial" w:hAnsi="Arial" w:cs="Arial"/>
                <w:sz w:val="24"/>
                <w:szCs w:val="24"/>
              </w:rPr>
              <w:t>13. Bid Prices</w:t>
            </w:r>
            <w:bookmarkEnd w:id="23"/>
          </w:p>
        </w:tc>
        <w:tc>
          <w:tcPr>
            <w:tcW w:w="7019" w:type="dxa"/>
          </w:tcPr>
          <w:p w:rsidR="00E35C95" w:rsidRPr="00421A91" w:rsidRDefault="00E35C95" w:rsidP="00B06626">
            <w:pPr>
              <w:tabs>
                <w:tab w:val="left" w:pos="540"/>
              </w:tabs>
              <w:spacing w:after="200"/>
              <w:ind w:left="540" w:right="-72" w:hanging="540"/>
              <w:rPr>
                <w:rFonts w:ascii="Arial" w:hAnsi="Arial" w:cs="Arial"/>
                <w:sz w:val="20"/>
                <w:szCs w:val="20"/>
              </w:rPr>
            </w:pPr>
            <w:r w:rsidRPr="00421A91">
              <w:rPr>
                <w:rFonts w:ascii="Arial" w:hAnsi="Arial" w:cs="Arial"/>
                <w:sz w:val="20"/>
                <w:szCs w:val="20"/>
              </w:rPr>
              <w:t>13.1</w:t>
            </w:r>
            <w:r w:rsidRPr="00421A91">
              <w:rPr>
                <w:rFonts w:ascii="Arial" w:hAnsi="Arial" w:cs="Arial"/>
                <w:sz w:val="20"/>
                <w:szCs w:val="20"/>
              </w:rPr>
              <w:tab/>
              <w:t>The Contract shall be for the whole Works, as described in ITB Sub-Clause 1.1, based on the priced Bill of Quantities submitted by the Bidder.</w:t>
            </w:r>
          </w:p>
          <w:p w:rsidR="00E35C95" w:rsidRPr="00421A91" w:rsidRDefault="00E35C95" w:rsidP="00B06626">
            <w:pPr>
              <w:tabs>
                <w:tab w:val="left" w:pos="540"/>
              </w:tabs>
              <w:spacing w:after="200"/>
              <w:ind w:left="540" w:right="-72" w:hanging="540"/>
              <w:rPr>
                <w:rFonts w:ascii="Arial" w:hAnsi="Arial" w:cs="Arial"/>
                <w:sz w:val="20"/>
                <w:szCs w:val="20"/>
              </w:rPr>
            </w:pPr>
            <w:r w:rsidRPr="00421A91">
              <w:rPr>
                <w:rFonts w:ascii="Arial" w:hAnsi="Arial" w:cs="Arial"/>
                <w:sz w:val="20"/>
                <w:szCs w:val="20"/>
              </w:rPr>
              <w:t>13.2</w:t>
            </w:r>
            <w:r w:rsidRPr="00421A91">
              <w:rPr>
                <w:rFonts w:ascii="Arial" w:hAnsi="Arial" w:cs="Arial"/>
                <w:sz w:val="20"/>
                <w:szCs w:val="20"/>
              </w:rPr>
              <w:tab/>
              <w:t>The Bidder shall fill in rates and prices for all items of the Works described in the Bill of Quantities.  Items for which no rate or price is entered by the Bidder shall not be paid for by the Employer when executed and shall be deemed covered by the other rates and prices in the Bill of Quantities. Corrections, if any, shall be made by crossing out, initialing, dating and rewriting.</w:t>
            </w:r>
          </w:p>
          <w:p w:rsidR="00E35C95" w:rsidRPr="00421A91" w:rsidRDefault="00E35C95" w:rsidP="00B06626">
            <w:pPr>
              <w:tabs>
                <w:tab w:val="left" w:pos="540"/>
              </w:tabs>
              <w:spacing w:after="200"/>
              <w:ind w:left="540" w:right="-72" w:hanging="540"/>
              <w:rPr>
                <w:rFonts w:ascii="Arial" w:hAnsi="Arial" w:cs="Arial"/>
                <w:sz w:val="20"/>
                <w:szCs w:val="20"/>
              </w:rPr>
            </w:pPr>
            <w:r w:rsidRPr="00421A91">
              <w:rPr>
                <w:rFonts w:ascii="Arial" w:hAnsi="Arial" w:cs="Arial"/>
                <w:sz w:val="20"/>
                <w:szCs w:val="20"/>
              </w:rPr>
              <w:t>13.3</w:t>
            </w:r>
            <w:r w:rsidRPr="00421A91">
              <w:rPr>
                <w:rFonts w:ascii="Arial" w:hAnsi="Arial" w:cs="Arial"/>
                <w:sz w:val="20"/>
                <w:szCs w:val="20"/>
              </w:rPr>
              <w:tab/>
              <w:t xml:space="preserve">The Bidder shall quote its final all-inclusive net price, including all incidental costs, for carrying out the Contract. All duties, taxes and other levies payable by the Contractor under the Contract, or for any other cause, as of the date 30 days prior to the deadline for submission of Bids, shall be included in the rates, prices and total Bid price </w:t>
            </w:r>
            <w:r w:rsidRPr="00421A91">
              <w:rPr>
                <w:rFonts w:ascii="Arial" w:hAnsi="Arial" w:cs="Arial"/>
                <w:sz w:val="20"/>
                <w:szCs w:val="20"/>
              </w:rPr>
              <w:lastRenderedPageBreak/>
              <w:t>submitted by the Bidder.</w:t>
            </w:r>
          </w:p>
          <w:p w:rsidR="00E35C95" w:rsidRPr="00421A91" w:rsidRDefault="00E35C95" w:rsidP="00AD2390">
            <w:pPr>
              <w:tabs>
                <w:tab w:val="left" w:pos="540"/>
              </w:tabs>
              <w:spacing w:after="200"/>
              <w:ind w:left="540" w:right="-72" w:hanging="540"/>
              <w:rPr>
                <w:rFonts w:ascii="Arial" w:hAnsi="Arial" w:cs="Arial"/>
                <w:sz w:val="20"/>
                <w:szCs w:val="20"/>
              </w:rPr>
            </w:pPr>
            <w:r w:rsidRPr="00421A91">
              <w:rPr>
                <w:rFonts w:ascii="Arial" w:hAnsi="Arial" w:cs="Arial"/>
                <w:sz w:val="20"/>
                <w:szCs w:val="20"/>
              </w:rPr>
              <w:t>13.4</w:t>
            </w:r>
            <w:r w:rsidRPr="00421A91">
              <w:rPr>
                <w:rFonts w:ascii="Arial" w:hAnsi="Arial" w:cs="Arial"/>
                <w:sz w:val="20"/>
                <w:szCs w:val="20"/>
              </w:rPr>
              <w:tab/>
              <w:t xml:space="preserve">The rates and prices quoted by the Bidder shall be subject to adjustment during the performance of the Contract if provided for in the BDS and the SCC and the provisions of GCC Clause 47 of the General Conditions of Contract. The Bidder shall submit with the Bid all the information required under the SCC and GCC Clause 47 of the General Conditions of Contract.  </w:t>
            </w:r>
          </w:p>
        </w:tc>
      </w:tr>
      <w:tr w:rsidR="00E35C95" w:rsidRPr="00421A91">
        <w:trPr>
          <w:trHeight w:val="146"/>
        </w:trPr>
        <w:tc>
          <w:tcPr>
            <w:tcW w:w="2154" w:type="dxa"/>
          </w:tcPr>
          <w:p w:rsidR="00E35C95" w:rsidRPr="00421A91" w:rsidRDefault="00E35C95" w:rsidP="00B06626">
            <w:pPr>
              <w:pStyle w:val="Head21"/>
              <w:jc w:val="left"/>
              <w:rPr>
                <w:rFonts w:ascii="Arial" w:hAnsi="Arial" w:cs="Arial"/>
                <w:sz w:val="24"/>
                <w:szCs w:val="24"/>
              </w:rPr>
            </w:pPr>
            <w:bookmarkStart w:id="24" w:name="_Toc213231831"/>
            <w:r w:rsidRPr="00421A91">
              <w:rPr>
                <w:rFonts w:ascii="Arial" w:hAnsi="Arial" w:cs="Arial"/>
                <w:sz w:val="24"/>
                <w:szCs w:val="24"/>
              </w:rPr>
              <w:lastRenderedPageBreak/>
              <w:t>14. Currencies of Bid and Payment</w:t>
            </w:r>
            <w:bookmarkEnd w:id="24"/>
          </w:p>
        </w:tc>
        <w:tc>
          <w:tcPr>
            <w:tcW w:w="7019" w:type="dxa"/>
          </w:tcPr>
          <w:p w:rsidR="00E35C95" w:rsidRPr="00421A91" w:rsidRDefault="00E35C95" w:rsidP="00B06626">
            <w:pPr>
              <w:tabs>
                <w:tab w:val="left" w:pos="540"/>
              </w:tabs>
              <w:spacing w:after="200"/>
              <w:ind w:left="540" w:right="-72" w:hanging="540"/>
              <w:rPr>
                <w:rFonts w:ascii="Arial" w:hAnsi="Arial" w:cs="Arial"/>
                <w:sz w:val="20"/>
                <w:szCs w:val="20"/>
              </w:rPr>
            </w:pPr>
            <w:r w:rsidRPr="00421A91">
              <w:rPr>
                <w:rFonts w:ascii="Arial" w:hAnsi="Arial" w:cs="Arial"/>
                <w:sz w:val="20"/>
                <w:szCs w:val="20"/>
              </w:rPr>
              <w:t>14.1</w:t>
            </w:r>
            <w:r w:rsidRPr="00421A91">
              <w:rPr>
                <w:rFonts w:ascii="Arial" w:hAnsi="Arial" w:cs="Arial"/>
                <w:sz w:val="20"/>
                <w:szCs w:val="20"/>
              </w:rPr>
              <w:tab/>
              <w:t>The unit rates and prices shall be quoted by the Bidder entirely in Ngultrum (Nu). Foreign currency requirements shall be indicated as a percentage of the Bid price (excluding provisional sums</w:t>
            </w:r>
            <w:r w:rsidRPr="00421A91">
              <w:rPr>
                <w:rStyle w:val="FootnoteReference"/>
                <w:rFonts w:ascii="Arial" w:hAnsi="Arial" w:cs="Arial"/>
                <w:sz w:val="20"/>
                <w:szCs w:val="20"/>
              </w:rPr>
              <w:footnoteReference w:id="3"/>
            </w:r>
            <w:r w:rsidRPr="00421A91">
              <w:rPr>
                <w:rFonts w:ascii="Arial" w:hAnsi="Arial" w:cs="Arial"/>
                <w:sz w:val="20"/>
                <w:szCs w:val="20"/>
              </w:rPr>
              <w:t xml:space="preserve">) and shall be payable at the option of the Bidder in up to three foreign currencies.  </w:t>
            </w:r>
          </w:p>
          <w:p w:rsidR="00E35C95" w:rsidRPr="00421A91" w:rsidRDefault="00E35C95" w:rsidP="00B06626">
            <w:pPr>
              <w:tabs>
                <w:tab w:val="left" w:pos="540"/>
              </w:tabs>
              <w:spacing w:after="200"/>
              <w:ind w:left="540" w:right="-72" w:hanging="540"/>
              <w:rPr>
                <w:rFonts w:ascii="Arial" w:hAnsi="Arial" w:cs="Arial"/>
                <w:sz w:val="20"/>
                <w:szCs w:val="20"/>
              </w:rPr>
            </w:pPr>
            <w:r w:rsidRPr="00421A91">
              <w:rPr>
                <w:rFonts w:ascii="Arial" w:hAnsi="Arial" w:cs="Arial"/>
                <w:sz w:val="20"/>
                <w:szCs w:val="20"/>
              </w:rPr>
              <w:t>14.2</w:t>
            </w:r>
            <w:r w:rsidRPr="00421A91">
              <w:rPr>
                <w:rFonts w:ascii="Arial" w:hAnsi="Arial" w:cs="Arial"/>
                <w:sz w:val="20"/>
                <w:szCs w:val="20"/>
              </w:rPr>
              <w:tab/>
              <w:t>The rates of exchange to be used by the Bidder in arriving at the local currency equivalent and the percentage(s) mentioned in ITB Sub-Clause 14.1 above shall be the selling rates for similar transactions established by the authority specified in the BDS prevailing on the date 30 days prior to the latest deadline for submission of Bids. These exchange rates shall apply for all payments so that no exchange risk shall be borne by the Bidder. If the Bidder uses other rates of exchange, the provisions of ITB Clause 28.1 shall apply. In any case, payments shall be computed using the rates quoted in the Bid.</w:t>
            </w:r>
          </w:p>
          <w:p w:rsidR="00E35C95" w:rsidRPr="00421A91" w:rsidRDefault="00E35C95" w:rsidP="00B06626">
            <w:pPr>
              <w:tabs>
                <w:tab w:val="left" w:pos="540"/>
              </w:tabs>
              <w:spacing w:after="200"/>
              <w:ind w:left="540" w:right="-72" w:hanging="540"/>
              <w:rPr>
                <w:rFonts w:ascii="Arial" w:hAnsi="Arial" w:cs="Arial"/>
                <w:sz w:val="20"/>
                <w:szCs w:val="20"/>
              </w:rPr>
            </w:pPr>
            <w:r w:rsidRPr="00421A91">
              <w:rPr>
                <w:rFonts w:ascii="Arial" w:hAnsi="Arial" w:cs="Arial"/>
                <w:sz w:val="20"/>
                <w:szCs w:val="20"/>
              </w:rPr>
              <w:t>14.3</w:t>
            </w:r>
            <w:r w:rsidRPr="00421A91">
              <w:rPr>
                <w:rFonts w:ascii="Arial" w:hAnsi="Arial" w:cs="Arial"/>
                <w:sz w:val="20"/>
                <w:szCs w:val="20"/>
              </w:rPr>
              <w:tab/>
              <w:t xml:space="preserve">Bidders shall indicate details of their expected foreign currency requirements in the Bid.  </w:t>
            </w:r>
          </w:p>
          <w:p w:rsidR="00E35C95" w:rsidRPr="00421A91" w:rsidRDefault="00E35C95" w:rsidP="00B06626">
            <w:pPr>
              <w:tabs>
                <w:tab w:val="left" w:pos="540"/>
              </w:tabs>
              <w:spacing w:after="200"/>
              <w:ind w:left="540" w:right="-72" w:hanging="540"/>
              <w:rPr>
                <w:rFonts w:ascii="Arial" w:hAnsi="Arial" w:cs="Arial"/>
                <w:sz w:val="20"/>
                <w:szCs w:val="20"/>
              </w:rPr>
            </w:pPr>
            <w:r w:rsidRPr="00421A91">
              <w:rPr>
                <w:rFonts w:ascii="Arial" w:hAnsi="Arial" w:cs="Arial"/>
                <w:sz w:val="20"/>
                <w:szCs w:val="20"/>
              </w:rPr>
              <w:t>14.4</w:t>
            </w:r>
            <w:r w:rsidRPr="00421A91">
              <w:rPr>
                <w:rFonts w:ascii="Arial" w:hAnsi="Arial" w:cs="Arial"/>
                <w:sz w:val="20"/>
                <w:szCs w:val="20"/>
              </w:rPr>
              <w:tab/>
              <w:t>Bidders may be required by the Employer to clarify their foreign currency requirements and to substantiate that the amounts included in the rates and prices, if required in the BDS, are reasonable and responsive to ITB Sub-Clause 14.1.</w:t>
            </w:r>
          </w:p>
          <w:p w:rsidR="00E35C95" w:rsidRPr="00421A91" w:rsidRDefault="00E35C95" w:rsidP="00B06626">
            <w:pPr>
              <w:tabs>
                <w:tab w:val="left" w:pos="540"/>
              </w:tabs>
              <w:spacing w:after="200"/>
              <w:ind w:left="540" w:right="-72" w:hanging="540"/>
              <w:rPr>
                <w:rFonts w:ascii="Arial" w:hAnsi="Arial" w:cs="Arial"/>
                <w:sz w:val="20"/>
                <w:szCs w:val="20"/>
              </w:rPr>
            </w:pPr>
            <w:r w:rsidRPr="00421A91">
              <w:rPr>
                <w:rFonts w:ascii="Arial" w:hAnsi="Arial" w:cs="Arial"/>
                <w:sz w:val="20"/>
                <w:szCs w:val="20"/>
              </w:rPr>
              <w:t xml:space="preserve">14.5   In case of International Procurement from countries other than India, the procuring agency may invite bids in convertible currencies. The bids shall however, be evaluated in accordance with Sub-Clause 14.2 above, but the payment shall be made in the currency of bid. </w:t>
            </w:r>
          </w:p>
        </w:tc>
      </w:tr>
      <w:tr w:rsidR="00E35C95" w:rsidRPr="00421A91">
        <w:trPr>
          <w:trHeight w:val="146"/>
        </w:trPr>
        <w:tc>
          <w:tcPr>
            <w:tcW w:w="2154" w:type="dxa"/>
          </w:tcPr>
          <w:p w:rsidR="00E35C95" w:rsidRPr="00421A91" w:rsidRDefault="00E35C95" w:rsidP="00B06626">
            <w:pPr>
              <w:pStyle w:val="Head21"/>
              <w:jc w:val="left"/>
              <w:rPr>
                <w:rFonts w:ascii="Arial" w:hAnsi="Arial" w:cs="Arial"/>
                <w:sz w:val="24"/>
                <w:szCs w:val="24"/>
              </w:rPr>
            </w:pPr>
            <w:bookmarkStart w:id="25" w:name="_Toc213231832"/>
            <w:r w:rsidRPr="00421A91">
              <w:rPr>
                <w:rFonts w:ascii="Arial" w:hAnsi="Arial" w:cs="Arial"/>
                <w:sz w:val="24"/>
                <w:szCs w:val="24"/>
              </w:rPr>
              <w:t>15. Bid Validity</w:t>
            </w:r>
            <w:bookmarkEnd w:id="25"/>
          </w:p>
        </w:tc>
        <w:tc>
          <w:tcPr>
            <w:tcW w:w="7019" w:type="dxa"/>
          </w:tcPr>
          <w:p w:rsidR="00E35C95" w:rsidRPr="00421A91" w:rsidRDefault="00E35C95" w:rsidP="00B06626">
            <w:pPr>
              <w:tabs>
                <w:tab w:val="left" w:pos="540"/>
              </w:tabs>
              <w:spacing w:after="200"/>
              <w:ind w:left="540" w:right="-72" w:hanging="540"/>
              <w:rPr>
                <w:rFonts w:ascii="Arial" w:hAnsi="Arial" w:cs="Arial"/>
                <w:sz w:val="20"/>
                <w:szCs w:val="20"/>
              </w:rPr>
            </w:pPr>
            <w:r w:rsidRPr="00421A91">
              <w:rPr>
                <w:rFonts w:ascii="Arial" w:hAnsi="Arial" w:cs="Arial"/>
                <w:sz w:val="20"/>
                <w:szCs w:val="20"/>
              </w:rPr>
              <w:t>15.1</w:t>
            </w:r>
            <w:r w:rsidRPr="00421A91">
              <w:rPr>
                <w:rFonts w:ascii="Arial" w:hAnsi="Arial" w:cs="Arial"/>
                <w:sz w:val="20"/>
                <w:szCs w:val="20"/>
              </w:rPr>
              <w:tab/>
              <w:t>Bids shall remain valid for the period specified in the BDS.</w:t>
            </w:r>
          </w:p>
          <w:p w:rsidR="00E35C95" w:rsidRPr="00421A91" w:rsidRDefault="00E35C95" w:rsidP="00B06626">
            <w:pPr>
              <w:tabs>
                <w:tab w:val="left" w:pos="540"/>
              </w:tabs>
              <w:spacing w:after="200"/>
              <w:ind w:left="540" w:right="-72" w:hanging="540"/>
              <w:rPr>
                <w:rFonts w:ascii="Arial" w:hAnsi="Arial" w:cs="Arial"/>
                <w:sz w:val="20"/>
                <w:szCs w:val="20"/>
              </w:rPr>
            </w:pPr>
            <w:r w:rsidRPr="00421A91">
              <w:rPr>
                <w:rFonts w:ascii="Arial" w:hAnsi="Arial" w:cs="Arial"/>
                <w:sz w:val="20"/>
                <w:szCs w:val="20"/>
              </w:rPr>
              <w:t>15.2</w:t>
            </w:r>
            <w:r w:rsidRPr="00421A91">
              <w:rPr>
                <w:rFonts w:ascii="Arial" w:hAnsi="Arial" w:cs="Arial"/>
                <w:sz w:val="20"/>
                <w:szCs w:val="20"/>
              </w:rPr>
              <w:tab/>
              <w:t>In exceptional circumstances, the Employer may request that the Bidders extend the period of validity for a specified additional period. The request and the Bidders’ responses shall be made in writing or by electronic mail. The Bid Security required pursuant to ITB Clause 16 shall be extended to 30 days after the deadline of the extended Bid validity period. A Bidder may refuse the request without forfeiting the Bid Security. The refusal to extend the bid by the bidder will make the bid invalid and shall not be further considered for evaluation and award, A Bidder agreeing to the request shall not be required or permitted to modify its Bid, except as provided for in ITB Clause 16.</w:t>
            </w:r>
          </w:p>
          <w:p w:rsidR="00E35C95" w:rsidRPr="00421A91" w:rsidRDefault="00E35C95" w:rsidP="00B06626">
            <w:pPr>
              <w:tabs>
                <w:tab w:val="left" w:pos="540"/>
              </w:tabs>
              <w:spacing w:after="200"/>
              <w:ind w:left="540" w:right="-72" w:hanging="540"/>
              <w:rPr>
                <w:rFonts w:ascii="Arial" w:hAnsi="Arial" w:cs="Arial"/>
                <w:sz w:val="20"/>
                <w:szCs w:val="20"/>
              </w:rPr>
            </w:pPr>
            <w:r w:rsidRPr="00421A91">
              <w:rPr>
                <w:rFonts w:ascii="Arial" w:hAnsi="Arial" w:cs="Arial"/>
                <w:sz w:val="20"/>
                <w:szCs w:val="20"/>
              </w:rPr>
              <w:t>15.3</w:t>
            </w:r>
            <w:r w:rsidRPr="00421A91">
              <w:rPr>
                <w:rFonts w:ascii="Arial" w:hAnsi="Arial" w:cs="Arial"/>
                <w:sz w:val="20"/>
                <w:szCs w:val="20"/>
              </w:rPr>
              <w:tab/>
              <w:t xml:space="preserve">In the case of contracts in which the Contract Price is fixed (not subject to price adjustment), if the period of Bid validity is extended beyond 60 days, the amounts payable in local and foreign currency to the Bidder selected for award shall be adjusted as specified in the request for </w:t>
            </w:r>
            <w:r w:rsidRPr="00421A91">
              <w:rPr>
                <w:rFonts w:ascii="Arial" w:hAnsi="Arial" w:cs="Arial"/>
                <w:sz w:val="20"/>
                <w:szCs w:val="20"/>
              </w:rPr>
              <w:lastRenderedPageBreak/>
              <w:t>extension. Bid evaluation shall be based on the Bid Price without taking the above correction into consideration.</w:t>
            </w:r>
          </w:p>
        </w:tc>
      </w:tr>
      <w:tr w:rsidR="00E35C95" w:rsidRPr="00421A91">
        <w:trPr>
          <w:trHeight w:val="146"/>
        </w:trPr>
        <w:tc>
          <w:tcPr>
            <w:tcW w:w="2154" w:type="dxa"/>
          </w:tcPr>
          <w:p w:rsidR="00E35C95" w:rsidRPr="00421A91" w:rsidRDefault="00E35C95" w:rsidP="00B06626">
            <w:pPr>
              <w:pStyle w:val="Head21"/>
              <w:jc w:val="left"/>
              <w:rPr>
                <w:rFonts w:ascii="Arial" w:hAnsi="Arial" w:cs="Arial"/>
                <w:sz w:val="24"/>
                <w:szCs w:val="24"/>
              </w:rPr>
            </w:pPr>
            <w:bookmarkStart w:id="26" w:name="_Toc213231833"/>
            <w:r w:rsidRPr="00421A91">
              <w:rPr>
                <w:rFonts w:ascii="Arial" w:hAnsi="Arial" w:cs="Arial"/>
                <w:sz w:val="24"/>
                <w:szCs w:val="24"/>
              </w:rPr>
              <w:lastRenderedPageBreak/>
              <w:t>16. Bid Security</w:t>
            </w:r>
            <w:bookmarkEnd w:id="26"/>
          </w:p>
        </w:tc>
        <w:tc>
          <w:tcPr>
            <w:tcW w:w="7019" w:type="dxa"/>
          </w:tcPr>
          <w:p w:rsidR="00E35C95" w:rsidRPr="00421A91" w:rsidRDefault="00E35C95" w:rsidP="00B06626">
            <w:pPr>
              <w:tabs>
                <w:tab w:val="left" w:pos="540"/>
              </w:tabs>
              <w:spacing w:after="200"/>
              <w:ind w:left="540" w:right="-72" w:hanging="540"/>
              <w:rPr>
                <w:rFonts w:ascii="Arial" w:hAnsi="Arial" w:cs="Arial"/>
                <w:sz w:val="20"/>
                <w:szCs w:val="20"/>
              </w:rPr>
            </w:pPr>
            <w:r w:rsidRPr="00421A91">
              <w:rPr>
                <w:rFonts w:ascii="Arial" w:hAnsi="Arial" w:cs="Arial"/>
                <w:sz w:val="20"/>
                <w:szCs w:val="20"/>
              </w:rPr>
              <w:t>16.1</w:t>
            </w:r>
            <w:r w:rsidRPr="00421A91">
              <w:rPr>
                <w:rFonts w:ascii="Arial" w:hAnsi="Arial" w:cs="Arial"/>
                <w:sz w:val="20"/>
                <w:szCs w:val="20"/>
              </w:rPr>
              <w:tab/>
              <w:t>The Bidder shall furnish, as part of the Bid, a Bid Security as specified in the BDS.</w:t>
            </w:r>
          </w:p>
          <w:p w:rsidR="00E35C95" w:rsidRPr="00421A91" w:rsidRDefault="00E35C95" w:rsidP="00B06626">
            <w:pPr>
              <w:pStyle w:val="Sub-ClauseText"/>
              <w:tabs>
                <w:tab w:val="left" w:pos="540"/>
              </w:tabs>
              <w:suppressAutoHyphens/>
              <w:spacing w:before="0" w:after="220"/>
              <w:ind w:left="547" w:right="-72" w:hanging="547"/>
              <w:rPr>
                <w:rFonts w:ascii="Arial" w:hAnsi="Arial" w:cs="Arial"/>
                <w:sz w:val="20"/>
                <w:szCs w:val="20"/>
              </w:rPr>
            </w:pPr>
            <w:r w:rsidRPr="00421A91">
              <w:rPr>
                <w:rFonts w:ascii="Arial" w:hAnsi="Arial" w:cs="Arial"/>
                <w:sz w:val="20"/>
                <w:szCs w:val="20"/>
              </w:rPr>
              <w:t>16.2</w:t>
            </w:r>
            <w:r w:rsidRPr="00421A91">
              <w:rPr>
                <w:rFonts w:ascii="Arial" w:hAnsi="Arial" w:cs="Arial"/>
                <w:sz w:val="20"/>
                <w:szCs w:val="20"/>
              </w:rPr>
              <w:tab/>
              <w:t>The Bid Security shall be in fixed amount as specified in BDS and denominated in Ngultrum (Nu) or the currency of the Bid or in another freely convertible currency, and shall:</w:t>
            </w:r>
          </w:p>
          <w:p w:rsidR="00E35C95" w:rsidRPr="00421A91" w:rsidRDefault="00E35C95" w:rsidP="00B06626">
            <w:pPr>
              <w:numPr>
                <w:ilvl w:val="0"/>
                <w:numId w:val="7"/>
              </w:numPr>
              <w:tabs>
                <w:tab w:val="left" w:pos="1080"/>
              </w:tabs>
              <w:spacing w:after="220"/>
              <w:ind w:left="1094" w:right="-72" w:hanging="547"/>
              <w:rPr>
                <w:rFonts w:ascii="Arial" w:hAnsi="Arial" w:cs="Arial"/>
                <w:sz w:val="20"/>
                <w:szCs w:val="20"/>
              </w:rPr>
            </w:pPr>
            <w:bookmarkStart w:id="27" w:name="_Toc65979609"/>
            <w:r w:rsidRPr="00421A91">
              <w:rPr>
                <w:rFonts w:ascii="Arial" w:hAnsi="Arial" w:cs="Arial"/>
                <w:sz w:val="20"/>
                <w:szCs w:val="20"/>
              </w:rPr>
              <w:t>at the Bidder’s option, be in any of the following forms:</w:t>
            </w:r>
            <w:bookmarkEnd w:id="27"/>
          </w:p>
          <w:p w:rsidR="00E35C95" w:rsidRPr="00421A91" w:rsidRDefault="00E35C95" w:rsidP="00B06626">
            <w:pPr>
              <w:pStyle w:val="P3Header1-Clauses"/>
              <w:tabs>
                <w:tab w:val="clear" w:pos="864"/>
                <w:tab w:val="clear" w:pos="972"/>
                <w:tab w:val="left" w:pos="1526"/>
              </w:tabs>
              <w:ind w:left="1080" w:firstLine="0"/>
              <w:rPr>
                <w:rFonts w:ascii="Arial" w:hAnsi="Arial" w:cs="Arial"/>
                <w:sz w:val="20"/>
                <w:szCs w:val="20"/>
                <w:lang w:val="en-US"/>
              </w:rPr>
            </w:pPr>
            <w:r w:rsidRPr="00421A91">
              <w:rPr>
                <w:rFonts w:ascii="Arial" w:hAnsi="Arial" w:cs="Arial"/>
                <w:sz w:val="20"/>
                <w:szCs w:val="20"/>
                <w:lang w:val="en-US"/>
              </w:rPr>
              <w:t>(</w:t>
            </w:r>
            <w:proofErr w:type="spellStart"/>
            <w:r w:rsidRPr="00421A91">
              <w:rPr>
                <w:rFonts w:ascii="Arial" w:hAnsi="Arial" w:cs="Arial"/>
                <w:sz w:val="20"/>
                <w:szCs w:val="20"/>
                <w:lang w:val="en-US"/>
              </w:rPr>
              <w:t>i</w:t>
            </w:r>
            <w:proofErr w:type="spellEnd"/>
            <w:r w:rsidRPr="00421A91">
              <w:rPr>
                <w:rFonts w:ascii="Arial" w:hAnsi="Arial" w:cs="Arial"/>
                <w:sz w:val="20"/>
                <w:szCs w:val="20"/>
                <w:lang w:val="en-US"/>
              </w:rPr>
              <w:t>) a demand unconditional bank guarantee; or</w:t>
            </w:r>
          </w:p>
          <w:p w:rsidR="00E35C95" w:rsidRPr="00421A91" w:rsidRDefault="00E35C95" w:rsidP="00B06626">
            <w:pPr>
              <w:pStyle w:val="P3Header1-Clauses"/>
              <w:tabs>
                <w:tab w:val="clear" w:pos="864"/>
              </w:tabs>
              <w:ind w:left="576" w:firstLine="525"/>
              <w:rPr>
                <w:rFonts w:ascii="Arial" w:hAnsi="Arial" w:cs="Arial"/>
                <w:sz w:val="20"/>
                <w:szCs w:val="20"/>
                <w:lang w:val="en-US"/>
              </w:rPr>
            </w:pPr>
            <w:r w:rsidRPr="00421A91">
              <w:rPr>
                <w:rFonts w:ascii="Arial" w:hAnsi="Arial" w:cs="Arial"/>
                <w:sz w:val="20"/>
                <w:szCs w:val="20"/>
                <w:lang w:val="en-US"/>
              </w:rPr>
              <w:t xml:space="preserve">(ii)  </w:t>
            </w:r>
            <w:proofErr w:type="spellStart"/>
            <w:r w:rsidRPr="00421A91">
              <w:rPr>
                <w:rFonts w:ascii="Arial" w:hAnsi="Arial" w:cs="Arial"/>
                <w:sz w:val="20"/>
                <w:szCs w:val="20"/>
                <w:lang w:val="en-US"/>
              </w:rPr>
              <w:t>a</w:t>
            </w:r>
            <w:proofErr w:type="spellEnd"/>
            <w:r w:rsidRPr="00421A91">
              <w:rPr>
                <w:rFonts w:ascii="Arial" w:hAnsi="Arial" w:cs="Arial"/>
                <w:sz w:val="20"/>
                <w:szCs w:val="20"/>
                <w:lang w:val="en-US"/>
              </w:rPr>
              <w:t xml:space="preserve"> account payee demand draft; or</w:t>
            </w:r>
          </w:p>
          <w:p w:rsidR="00E35C95" w:rsidRPr="00421A91" w:rsidRDefault="00E35C95" w:rsidP="00B06626">
            <w:pPr>
              <w:pStyle w:val="P3Header1-Clauses"/>
              <w:tabs>
                <w:tab w:val="clear" w:pos="864"/>
              </w:tabs>
              <w:ind w:left="576" w:firstLine="525"/>
              <w:rPr>
                <w:rFonts w:ascii="Arial" w:hAnsi="Arial" w:cs="Arial"/>
                <w:sz w:val="20"/>
                <w:szCs w:val="20"/>
                <w:lang w:val="en-US"/>
              </w:rPr>
            </w:pPr>
            <w:r w:rsidRPr="00421A91">
              <w:rPr>
                <w:rFonts w:ascii="Arial" w:hAnsi="Arial" w:cs="Arial"/>
                <w:sz w:val="20"/>
                <w:szCs w:val="20"/>
                <w:lang w:val="en-US"/>
              </w:rPr>
              <w:t xml:space="preserve">(iii) </w:t>
            </w:r>
            <w:proofErr w:type="spellStart"/>
            <w:proofErr w:type="gramStart"/>
            <w:r w:rsidRPr="00421A91">
              <w:rPr>
                <w:rFonts w:ascii="Arial" w:hAnsi="Arial" w:cs="Arial"/>
                <w:sz w:val="20"/>
                <w:szCs w:val="20"/>
                <w:lang w:val="en-US"/>
              </w:rPr>
              <w:t>a</w:t>
            </w:r>
            <w:proofErr w:type="spellEnd"/>
            <w:proofErr w:type="gramEnd"/>
            <w:r w:rsidRPr="00421A91">
              <w:rPr>
                <w:rFonts w:ascii="Arial" w:hAnsi="Arial" w:cs="Arial"/>
                <w:sz w:val="20"/>
                <w:szCs w:val="20"/>
                <w:lang w:val="en-US"/>
              </w:rPr>
              <w:t xml:space="preserve"> account payee cash warrant. </w:t>
            </w:r>
          </w:p>
          <w:p w:rsidR="00E35C95" w:rsidRPr="00421A91" w:rsidRDefault="00E35C95" w:rsidP="00B06626">
            <w:pPr>
              <w:numPr>
                <w:ilvl w:val="0"/>
                <w:numId w:val="7"/>
              </w:numPr>
              <w:tabs>
                <w:tab w:val="left" w:pos="1080"/>
              </w:tabs>
              <w:spacing w:after="220"/>
              <w:ind w:left="1094" w:right="-72" w:hanging="547"/>
              <w:rPr>
                <w:rFonts w:ascii="Arial" w:hAnsi="Arial" w:cs="Arial"/>
                <w:sz w:val="20"/>
                <w:szCs w:val="20"/>
              </w:rPr>
            </w:pPr>
            <w:bookmarkStart w:id="28" w:name="_Toc65979610"/>
            <w:proofErr w:type="gramStart"/>
            <w:r w:rsidRPr="00421A91">
              <w:rPr>
                <w:rFonts w:ascii="Arial" w:hAnsi="Arial" w:cs="Arial"/>
                <w:sz w:val="20"/>
                <w:szCs w:val="20"/>
              </w:rPr>
              <w:t>be</w:t>
            </w:r>
            <w:proofErr w:type="gramEnd"/>
            <w:r w:rsidRPr="00421A91">
              <w:rPr>
                <w:rFonts w:ascii="Arial" w:hAnsi="Arial" w:cs="Arial"/>
                <w:sz w:val="20"/>
                <w:szCs w:val="20"/>
              </w:rPr>
              <w:t xml:space="preserve"> issued by a reputable financial institution acceptable to the Employer selected by the Bidder and located in any eligible country. If the institution issuing the Bid Security is located outside Bhutan, it shall have a correspondent financial institution located in Bhutan to make it enforceable.</w:t>
            </w:r>
            <w:bookmarkEnd w:id="28"/>
          </w:p>
          <w:p w:rsidR="00E35C95" w:rsidRPr="00421A91" w:rsidRDefault="00E35C95" w:rsidP="00B06626">
            <w:pPr>
              <w:numPr>
                <w:ilvl w:val="0"/>
                <w:numId w:val="7"/>
              </w:numPr>
              <w:tabs>
                <w:tab w:val="left" w:pos="1080"/>
              </w:tabs>
              <w:spacing w:after="220"/>
              <w:ind w:left="1094" w:right="-72" w:hanging="547"/>
              <w:rPr>
                <w:rFonts w:ascii="Arial" w:hAnsi="Arial" w:cs="Arial"/>
                <w:sz w:val="20"/>
                <w:szCs w:val="20"/>
              </w:rPr>
            </w:pPr>
            <w:bookmarkStart w:id="29" w:name="_Toc65979611"/>
            <w:r w:rsidRPr="00421A91">
              <w:rPr>
                <w:rFonts w:ascii="Arial" w:hAnsi="Arial" w:cs="Arial"/>
                <w:sz w:val="20"/>
                <w:szCs w:val="20"/>
              </w:rPr>
              <w:t>in the case of a bank guarantee, be substantially in accordance with  the form of Bid Security included in Section X, Security Forms, or other form approved by the Employer prior to Bid submission;</w:t>
            </w:r>
            <w:bookmarkEnd w:id="29"/>
          </w:p>
          <w:p w:rsidR="00E35C95" w:rsidRPr="00421A91" w:rsidRDefault="00E35C95" w:rsidP="00B06626">
            <w:pPr>
              <w:numPr>
                <w:ilvl w:val="0"/>
                <w:numId w:val="7"/>
              </w:numPr>
              <w:tabs>
                <w:tab w:val="left" w:pos="1080"/>
              </w:tabs>
              <w:spacing w:after="220"/>
              <w:ind w:left="1094" w:right="-72" w:hanging="547"/>
              <w:rPr>
                <w:rFonts w:ascii="Arial" w:hAnsi="Arial" w:cs="Arial"/>
                <w:sz w:val="20"/>
                <w:szCs w:val="20"/>
              </w:rPr>
            </w:pPr>
            <w:bookmarkStart w:id="30" w:name="_Toc65979612"/>
            <w:r w:rsidRPr="00421A91">
              <w:rPr>
                <w:rFonts w:ascii="Arial" w:hAnsi="Arial" w:cs="Arial"/>
                <w:sz w:val="20"/>
                <w:szCs w:val="20"/>
              </w:rPr>
              <w:t>be payable promptly upon written demand by the Employer in case the conditions listed in ITB Sub-Clause 16.5 are invoked;</w:t>
            </w:r>
            <w:bookmarkEnd w:id="30"/>
          </w:p>
          <w:p w:rsidR="00E35C95" w:rsidRPr="00421A91" w:rsidRDefault="00E35C95" w:rsidP="00B06626">
            <w:pPr>
              <w:numPr>
                <w:ilvl w:val="0"/>
                <w:numId w:val="7"/>
              </w:numPr>
              <w:tabs>
                <w:tab w:val="left" w:pos="1080"/>
              </w:tabs>
              <w:spacing w:after="220"/>
              <w:ind w:left="1094" w:right="-72" w:hanging="547"/>
              <w:rPr>
                <w:rFonts w:ascii="Arial" w:hAnsi="Arial" w:cs="Arial"/>
                <w:sz w:val="20"/>
                <w:szCs w:val="20"/>
              </w:rPr>
            </w:pPr>
            <w:bookmarkStart w:id="31" w:name="_Toc65979613"/>
            <w:r w:rsidRPr="00421A91">
              <w:rPr>
                <w:rFonts w:ascii="Arial" w:hAnsi="Arial" w:cs="Arial"/>
                <w:sz w:val="20"/>
                <w:szCs w:val="20"/>
              </w:rPr>
              <w:t>be submitted in its original form; copies shall not be accepted;</w:t>
            </w:r>
            <w:bookmarkEnd w:id="31"/>
          </w:p>
          <w:p w:rsidR="00E35C95" w:rsidRPr="00421A91" w:rsidRDefault="00E35C95" w:rsidP="00B06626">
            <w:pPr>
              <w:numPr>
                <w:ilvl w:val="0"/>
                <w:numId w:val="7"/>
              </w:numPr>
              <w:tabs>
                <w:tab w:val="left" w:pos="1080"/>
              </w:tabs>
              <w:spacing w:after="220"/>
              <w:ind w:left="1094" w:right="-72" w:hanging="547"/>
              <w:rPr>
                <w:rFonts w:ascii="Arial" w:hAnsi="Arial" w:cs="Arial"/>
                <w:sz w:val="20"/>
                <w:szCs w:val="20"/>
              </w:rPr>
            </w:pPr>
            <w:bookmarkStart w:id="32" w:name="_Toc65979614"/>
            <w:proofErr w:type="gramStart"/>
            <w:r w:rsidRPr="00421A91">
              <w:rPr>
                <w:rFonts w:ascii="Arial" w:hAnsi="Arial" w:cs="Arial"/>
                <w:sz w:val="20"/>
                <w:szCs w:val="20"/>
              </w:rPr>
              <w:t>remain</w:t>
            </w:r>
            <w:proofErr w:type="gramEnd"/>
            <w:r w:rsidRPr="00421A91">
              <w:rPr>
                <w:rFonts w:ascii="Arial" w:hAnsi="Arial" w:cs="Arial"/>
                <w:sz w:val="20"/>
                <w:szCs w:val="20"/>
              </w:rPr>
              <w:t xml:space="preserve"> valid for a period of 30 days beyond the validity period of the Bids, as extended, if applicable, in accordance with ITB Sub-Clause 15.2</w:t>
            </w:r>
            <w:bookmarkEnd w:id="32"/>
            <w:r w:rsidRPr="00421A91">
              <w:rPr>
                <w:rFonts w:ascii="Arial" w:hAnsi="Arial" w:cs="Arial"/>
                <w:sz w:val="20"/>
                <w:szCs w:val="20"/>
              </w:rPr>
              <w:t xml:space="preserve">.  </w:t>
            </w:r>
          </w:p>
          <w:p w:rsidR="00E35C95" w:rsidRPr="00421A91" w:rsidRDefault="00E35C95" w:rsidP="00B06626">
            <w:pPr>
              <w:tabs>
                <w:tab w:val="left" w:pos="540"/>
              </w:tabs>
              <w:spacing w:after="200"/>
              <w:ind w:left="540" w:right="-72" w:hanging="540"/>
              <w:rPr>
                <w:rFonts w:ascii="Arial" w:hAnsi="Arial" w:cs="Arial"/>
                <w:sz w:val="20"/>
                <w:szCs w:val="20"/>
              </w:rPr>
            </w:pPr>
            <w:r w:rsidRPr="00421A91">
              <w:rPr>
                <w:rFonts w:ascii="Arial" w:hAnsi="Arial" w:cs="Arial"/>
                <w:sz w:val="20"/>
                <w:szCs w:val="20"/>
              </w:rPr>
              <w:t>16.3</w:t>
            </w:r>
            <w:r w:rsidRPr="00421A91">
              <w:rPr>
                <w:rFonts w:ascii="Arial" w:hAnsi="Arial" w:cs="Arial"/>
                <w:sz w:val="20"/>
                <w:szCs w:val="20"/>
              </w:rPr>
              <w:tab/>
              <w:t>Any Bid not accompanied by a responsive Bid Security shall be Rejected by the Employer as non-responsive.</w:t>
            </w:r>
          </w:p>
          <w:p w:rsidR="00E35C95" w:rsidRPr="00421A91" w:rsidRDefault="00E35C95" w:rsidP="00B06626">
            <w:pPr>
              <w:tabs>
                <w:tab w:val="left" w:pos="540"/>
              </w:tabs>
              <w:spacing w:after="200"/>
              <w:ind w:left="540" w:right="-72" w:hanging="540"/>
              <w:rPr>
                <w:rFonts w:ascii="Arial" w:hAnsi="Arial" w:cs="Arial"/>
                <w:sz w:val="20"/>
                <w:szCs w:val="20"/>
              </w:rPr>
            </w:pPr>
            <w:r w:rsidRPr="00421A91">
              <w:rPr>
                <w:rFonts w:ascii="Arial" w:hAnsi="Arial" w:cs="Arial"/>
                <w:sz w:val="20"/>
                <w:szCs w:val="20"/>
              </w:rPr>
              <w:t>16.4</w:t>
            </w:r>
            <w:r w:rsidRPr="00421A91">
              <w:rPr>
                <w:rFonts w:ascii="Arial" w:hAnsi="Arial" w:cs="Arial"/>
                <w:sz w:val="20"/>
                <w:szCs w:val="20"/>
              </w:rPr>
              <w:tab/>
              <w:t>The Bid Securities of unsuccessful Bidders shall be returned as promptly as possible upon the successful Bidder furnishing the Performance Security and in any event not later than 30 days after the expiration of the validity of the unsuccessful Bidder’s Bid.</w:t>
            </w:r>
          </w:p>
          <w:p w:rsidR="00E35C95" w:rsidRPr="00421A91" w:rsidRDefault="00E35C95" w:rsidP="00B06626">
            <w:pPr>
              <w:tabs>
                <w:tab w:val="left" w:pos="540"/>
              </w:tabs>
              <w:spacing w:after="200"/>
              <w:ind w:left="540" w:right="-72" w:hanging="540"/>
              <w:rPr>
                <w:rFonts w:ascii="Arial" w:hAnsi="Arial" w:cs="Arial"/>
                <w:sz w:val="20"/>
                <w:szCs w:val="20"/>
              </w:rPr>
            </w:pPr>
            <w:r w:rsidRPr="00421A91">
              <w:rPr>
                <w:rFonts w:ascii="Arial" w:hAnsi="Arial" w:cs="Arial"/>
                <w:sz w:val="20"/>
                <w:szCs w:val="20"/>
              </w:rPr>
              <w:t>16.5</w:t>
            </w:r>
            <w:r w:rsidRPr="00421A91">
              <w:rPr>
                <w:rFonts w:ascii="Arial" w:hAnsi="Arial" w:cs="Arial"/>
                <w:sz w:val="20"/>
                <w:szCs w:val="20"/>
              </w:rPr>
              <w:tab/>
              <w:t>The Bid Security may be forfeited</w:t>
            </w:r>
          </w:p>
          <w:p w:rsidR="00E35C95" w:rsidRPr="00421A91" w:rsidRDefault="00E35C95" w:rsidP="00B06626">
            <w:pPr>
              <w:tabs>
                <w:tab w:val="left" w:pos="1080"/>
              </w:tabs>
              <w:spacing w:after="120"/>
              <w:ind w:left="1080" w:right="-72" w:hanging="547"/>
              <w:rPr>
                <w:rFonts w:ascii="Arial" w:hAnsi="Arial" w:cs="Arial"/>
                <w:sz w:val="20"/>
                <w:szCs w:val="20"/>
              </w:rPr>
            </w:pPr>
            <w:r w:rsidRPr="00421A91">
              <w:rPr>
                <w:rFonts w:ascii="Arial" w:hAnsi="Arial" w:cs="Arial"/>
                <w:sz w:val="20"/>
                <w:szCs w:val="20"/>
              </w:rPr>
              <w:t>(a)</w:t>
            </w:r>
            <w:r w:rsidRPr="00421A91">
              <w:rPr>
                <w:rFonts w:ascii="Arial" w:hAnsi="Arial" w:cs="Arial"/>
                <w:sz w:val="20"/>
                <w:szCs w:val="20"/>
              </w:rPr>
              <w:tab/>
              <w:t>if a Bidder withdraws its Bid during the period of Bid validity specified by the Bidder on the Bid Submission Sheet, except as provided for in ITB Sub-Clause 15.2; or</w:t>
            </w:r>
          </w:p>
          <w:p w:rsidR="00E35C95" w:rsidRPr="00421A91" w:rsidRDefault="00E35C95" w:rsidP="00B06626">
            <w:pPr>
              <w:tabs>
                <w:tab w:val="left" w:pos="1080"/>
              </w:tabs>
              <w:spacing w:after="120"/>
              <w:ind w:left="1080" w:right="-72" w:hanging="547"/>
              <w:rPr>
                <w:rFonts w:ascii="Arial" w:hAnsi="Arial" w:cs="Arial"/>
                <w:sz w:val="20"/>
                <w:szCs w:val="20"/>
              </w:rPr>
            </w:pPr>
            <w:r w:rsidRPr="00421A91">
              <w:rPr>
                <w:rFonts w:ascii="Arial" w:hAnsi="Arial" w:cs="Arial"/>
                <w:sz w:val="20"/>
                <w:szCs w:val="20"/>
              </w:rPr>
              <w:t>(b)</w:t>
            </w:r>
            <w:r w:rsidRPr="00421A91">
              <w:rPr>
                <w:rFonts w:ascii="Arial" w:hAnsi="Arial" w:cs="Arial"/>
                <w:sz w:val="20"/>
                <w:szCs w:val="20"/>
              </w:rPr>
              <w:tab/>
              <w:t>if the Bidder that submitted the lowest evaluated Bid does not accept the correction of the Bid price pursuant to Clause 27; or</w:t>
            </w:r>
          </w:p>
          <w:p w:rsidR="00E35C95" w:rsidRPr="00421A91" w:rsidRDefault="00E35C95" w:rsidP="00B06626">
            <w:pPr>
              <w:tabs>
                <w:tab w:val="left" w:pos="1080"/>
              </w:tabs>
              <w:spacing w:after="120"/>
              <w:ind w:left="1080" w:right="-72" w:hanging="547"/>
              <w:rPr>
                <w:rFonts w:ascii="Arial" w:hAnsi="Arial" w:cs="Arial"/>
                <w:sz w:val="20"/>
                <w:szCs w:val="20"/>
              </w:rPr>
            </w:pPr>
            <w:r w:rsidRPr="00421A91">
              <w:rPr>
                <w:rFonts w:ascii="Arial" w:hAnsi="Arial" w:cs="Arial"/>
                <w:sz w:val="20"/>
                <w:szCs w:val="20"/>
              </w:rPr>
              <w:t>(c)</w:t>
            </w:r>
            <w:r w:rsidRPr="00421A91">
              <w:rPr>
                <w:rFonts w:ascii="Arial" w:hAnsi="Arial" w:cs="Arial"/>
                <w:sz w:val="20"/>
                <w:szCs w:val="20"/>
              </w:rPr>
              <w:tab/>
              <w:t>if the successful Bidder fails within the specified time limit to</w:t>
            </w:r>
          </w:p>
          <w:p w:rsidR="00E35C95" w:rsidRPr="00421A91" w:rsidRDefault="00E35C95" w:rsidP="00B06626">
            <w:pPr>
              <w:tabs>
                <w:tab w:val="left" w:pos="1620"/>
              </w:tabs>
              <w:spacing w:after="120"/>
              <w:ind w:left="1620" w:right="-72" w:hanging="547"/>
              <w:rPr>
                <w:rFonts w:ascii="Arial" w:hAnsi="Arial" w:cs="Arial"/>
                <w:sz w:val="20"/>
                <w:szCs w:val="20"/>
              </w:rPr>
            </w:pPr>
            <w:r w:rsidRPr="00421A91">
              <w:rPr>
                <w:rFonts w:ascii="Arial" w:hAnsi="Arial" w:cs="Arial"/>
                <w:sz w:val="20"/>
                <w:szCs w:val="20"/>
              </w:rPr>
              <w:t>(</w:t>
            </w:r>
            <w:proofErr w:type="spellStart"/>
            <w:r w:rsidRPr="00421A91">
              <w:rPr>
                <w:rFonts w:ascii="Arial" w:hAnsi="Arial" w:cs="Arial"/>
                <w:sz w:val="20"/>
                <w:szCs w:val="20"/>
              </w:rPr>
              <w:t>i</w:t>
            </w:r>
            <w:proofErr w:type="spellEnd"/>
            <w:r w:rsidRPr="00421A91">
              <w:rPr>
                <w:rFonts w:ascii="Arial" w:hAnsi="Arial" w:cs="Arial"/>
                <w:sz w:val="20"/>
                <w:szCs w:val="20"/>
              </w:rPr>
              <w:t>)</w:t>
            </w:r>
            <w:r w:rsidRPr="00421A91">
              <w:rPr>
                <w:rFonts w:ascii="Arial" w:hAnsi="Arial" w:cs="Arial"/>
                <w:sz w:val="20"/>
                <w:szCs w:val="20"/>
              </w:rPr>
              <w:tab/>
              <w:t>sign the Contract; or</w:t>
            </w:r>
          </w:p>
          <w:p w:rsidR="00E35C95" w:rsidRPr="00421A91" w:rsidRDefault="00E35C95" w:rsidP="00B06626">
            <w:pPr>
              <w:tabs>
                <w:tab w:val="left" w:pos="1620"/>
              </w:tabs>
              <w:spacing w:after="200"/>
              <w:ind w:left="1620" w:right="-72" w:hanging="540"/>
              <w:rPr>
                <w:rFonts w:ascii="Arial" w:hAnsi="Arial" w:cs="Arial"/>
                <w:sz w:val="20"/>
                <w:szCs w:val="20"/>
              </w:rPr>
            </w:pPr>
            <w:r w:rsidRPr="00421A91">
              <w:rPr>
                <w:rFonts w:ascii="Arial" w:hAnsi="Arial" w:cs="Arial"/>
                <w:sz w:val="20"/>
                <w:szCs w:val="20"/>
              </w:rPr>
              <w:lastRenderedPageBreak/>
              <w:t>(ii)</w:t>
            </w:r>
            <w:r w:rsidRPr="00421A91">
              <w:rPr>
                <w:rFonts w:ascii="Arial" w:hAnsi="Arial" w:cs="Arial"/>
                <w:sz w:val="20"/>
                <w:szCs w:val="20"/>
              </w:rPr>
              <w:tab/>
              <w:t>furnish the required Performance Security</w:t>
            </w:r>
          </w:p>
          <w:p w:rsidR="00E35C95" w:rsidRPr="00421A91" w:rsidRDefault="00E35C95" w:rsidP="00B06626">
            <w:pPr>
              <w:numPr>
                <w:ilvl w:val="1"/>
                <w:numId w:val="8"/>
              </w:numPr>
              <w:tabs>
                <w:tab w:val="left" w:pos="1620"/>
              </w:tabs>
              <w:spacing w:after="200"/>
              <w:ind w:right="-72"/>
              <w:rPr>
                <w:rFonts w:ascii="Arial" w:hAnsi="Arial" w:cs="Arial"/>
                <w:sz w:val="20"/>
                <w:szCs w:val="20"/>
              </w:rPr>
            </w:pPr>
            <w:r w:rsidRPr="00421A91">
              <w:rPr>
                <w:rFonts w:ascii="Arial" w:hAnsi="Arial" w:cs="Arial"/>
                <w:sz w:val="20"/>
                <w:szCs w:val="20"/>
              </w:rPr>
              <w:t>The Bid Security of a JV/C/A must be in the name of the JV/C/A that submits the Bid. If the JV/C/A has not been legally constituted at the time of bidding, the Bid Security shall be in the names of all future partners as named in the letter of intent.</w:t>
            </w:r>
          </w:p>
        </w:tc>
      </w:tr>
      <w:tr w:rsidR="00E35C95" w:rsidRPr="00421A91">
        <w:trPr>
          <w:trHeight w:val="146"/>
        </w:trPr>
        <w:tc>
          <w:tcPr>
            <w:tcW w:w="2154" w:type="dxa"/>
          </w:tcPr>
          <w:p w:rsidR="00E35C95" w:rsidRPr="00421A91" w:rsidRDefault="00E35C95" w:rsidP="00B06626">
            <w:pPr>
              <w:pStyle w:val="Head21"/>
              <w:jc w:val="left"/>
              <w:rPr>
                <w:rFonts w:ascii="Arial" w:hAnsi="Arial" w:cs="Arial"/>
                <w:sz w:val="24"/>
                <w:szCs w:val="24"/>
              </w:rPr>
            </w:pPr>
            <w:bookmarkStart w:id="33" w:name="_Toc213231834"/>
            <w:r w:rsidRPr="00421A91">
              <w:rPr>
                <w:rFonts w:ascii="Arial" w:hAnsi="Arial" w:cs="Arial"/>
                <w:sz w:val="24"/>
                <w:szCs w:val="24"/>
              </w:rPr>
              <w:lastRenderedPageBreak/>
              <w:t>17. Alternative Proposals by Bidders</w:t>
            </w:r>
            <w:bookmarkEnd w:id="33"/>
          </w:p>
        </w:tc>
        <w:tc>
          <w:tcPr>
            <w:tcW w:w="7019" w:type="dxa"/>
          </w:tcPr>
          <w:p w:rsidR="00E35C95" w:rsidRPr="00421A91" w:rsidRDefault="00E35C95" w:rsidP="00B06626">
            <w:pPr>
              <w:tabs>
                <w:tab w:val="left" w:pos="540"/>
              </w:tabs>
              <w:spacing w:after="200"/>
              <w:ind w:left="540" w:right="-72" w:hanging="540"/>
              <w:rPr>
                <w:rFonts w:ascii="Arial" w:hAnsi="Arial" w:cs="Arial"/>
                <w:sz w:val="20"/>
                <w:szCs w:val="20"/>
              </w:rPr>
            </w:pPr>
            <w:r w:rsidRPr="00421A91">
              <w:rPr>
                <w:rFonts w:ascii="Arial" w:hAnsi="Arial" w:cs="Arial"/>
                <w:sz w:val="20"/>
                <w:szCs w:val="20"/>
              </w:rPr>
              <w:t>17.1</w:t>
            </w:r>
            <w:r w:rsidRPr="00421A91">
              <w:rPr>
                <w:rFonts w:ascii="Arial" w:hAnsi="Arial" w:cs="Arial"/>
                <w:sz w:val="20"/>
                <w:szCs w:val="20"/>
              </w:rPr>
              <w:tab/>
              <w:t>Alternatives shall not be considered, unless specifically allowed in the BDS. If so allowed, ITB Sub-Clauses 17.1 and 17.2 shall govern, and the BDS shall specify which of the following options shall be allowed:</w:t>
            </w:r>
          </w:p>
          <w:p w:rsidR="00E35C95" w:rsidRPr="00421A91" w:rsidRDefault="00E35C95" w:rsidP="00B06626">
            <w:pPr>
              <w:tabs>
                <w:tab w:val="left" w:pos="1080"/>
              </w:tabs>
              <w:spacing w:after="200"/>
              <w:ind w:left="1080" w:right="-72" w:hanging="540"/>
              <w:rPr>
                <w:rFonts w:ascii="Arial" w:hAnsi="Arial" w:cs="Arial"/>
                <w:sz w:val="20"/>
                <w:szCs w:val="20"/>
              </w:rPr>
            </w:pPr>
            <w:r w:rsidRPr="00421A91">
              <w:rPr>
                <w:rFonts w:ascii="Arial" w:hAnsi="Arial" w:cs="Arial"/>
                <w:sz w:val="20"/>
                <w:szCs w:val="20"/>
              </w:rPr>
              <w:t>(a)</w:t>
            </w:r>
            <w:r w:rsidRPr="00421A91">
              <w:rPr>
                <w:rFonts w:ascii="Arial" w:hAnsi="Arial" w:cs="Arial"/>
                <w:sz w:val="20"/>
                <w:szCs w:val="20"/>
              </w:rPr>
              <w:tab/>
              <w:t xml:space="preserve">Option One.  A Bidder may submit alternative Bids with the base Bid and the Employer shall only consider the alternative Bids offered by the Bidder whose Bid for the base case was determined to be the lowest-evaluated Bid, or </w:t>
            </w:r>
          </w:p>
          <w:p w:rsidR="00E35C95" w:rsidRPr="00421A91" w:rsidRDefault="00E35C95" w:rsidP="00B06626">
            <w:pPr>
              <w:tabs>
                <w:tab w:val="left" w:pos="1080"/>
              </w:tabs>
              <w:spacing w:after="200"/>
              <w:ind w:left="1080" w:right="-72" w:hanging="540"/>
              <w:rPr>
                <w:rFonts w:ascii="Arial" w:hAnsi="Arial" w:cs="Arial"/>
                <w:sz w:val="20"/>
                <w:szCs w:val="20"/>
              </w:rPr>
            </w:pPr>
            <w:r w:rsidRPr="00421A91">
              <w:rPr>
                <w:rFonts w:ascii="Arial" w:hAnsi="Arial" w:cs="Arial"/>
                <w:sz w:val="20"/>
                <w:szCs w:val="20"/>
              </w:rPr>
              <w:t>(b)</w:t>
            </w:r>
            <w:r w:rsidRPr="00421A91">
              <w:rPr>
                <w:rFonts w:ascii="Arial" w:hAnsi="Arial" w:cs="Arial"/>
                <w:sz w:val="20"/>
                <w:szCs w:val="20"/>
              </w:rPr>
              <w:tab/>
              <w:t>Option Two.  A Bidder may submit an alternative Bid with or without a Bid for the base case. All Bids received for the base case, as well as alternative Bids meeting the Technical Specifications and Performance Requirements pursuant to Section VII, shall be evaluated on their own merits.</w:t>
            </w:r>
          </w:p>
          <w:p w:rsidR="00E35C95" w:rsidRPr="00421A91" w:rsidRDefault="00E35C95" w:rsidP="00B06626">
            <w:pPr>
              <w:tabs>
                <w:tab w:val="left" w:pos="540"/>
              </w:tabs>
              <w:spacing w:after="200"/>
              <w:ind w:left="540" w:right="-72" w:hanging="540"/>
              <w:rPr>
                <w:rFonts w:ascii="Arial" w:hAnsi="Arial" w:cs="Arial"/>
                <w:sz w:val="20"/>
                <w:szCs w:val="20"/>
              </w:rPr>
            </w:pPr>
            <w:r w:rsidRPr="00421A91">
              <w:rPr>
                <w:rFonts w:ascii="Arial" w:hAnsi="Arial" w:cs="Arial"/>
                <w:sz w:val="20"/>
                <w:szCs w:val="20"/>
              </w:rPr>
              <w:t>17.2</w:t>
            </w:r>
            <w:r w:rsidRPr="00421A91">
              <w:rPr>
                <w:rFonts w:ascii="Arial" w:hAnsi="Arial" w:cs="Arial"/>
                <w:sz w:val="20"/>
                <w:szCs w:val="20"/>
              </w:rPr>
              <w:tab/>
              <w:t xml:space="preserve"> Alternative Bids shall provide all information necessary for a complete evaluation of the alternative by the Employer, including design calculations, technical specifications, breakdown of prices, proposed construction methods and other relevant details.</w:t>
            </w:r>
          </w:p>
        </w:tc>
      </w:tr>
      <w:tr w:rsidR="00E35C95" w:rsidRPr="00421A91">
        <w:trPr>
          <w:trHeight w:val="146"/>
        </w:trPr>
        <w:tc>
          <w:tcPr>
            <w:tcW w:w="2154" w:type="dxa"/>
          </w:tcPr>
          <w:p w:rsidR="00E35C95" w:rsidRPr="00421A91" w:rsidRDefault="00E35C95" w:rsidP="00E634DA">
            <w:pPr>
              <w:pStyle w:val="Heading1"/>
              <w:rPr>
                <w:rStyle w:val="Emphasis"/>
                <w:rFonts w:ascii="Arial" w:hAnsi="Arial" w:cs="Arial"/>
                <w:i w:val="0"/>
                <w:iCs w:val="0"/>
                <w:sz w:val="24"/>
                <w:szCs w:val="24"/>
              </w:rPr>
            </w:pPr>
            <w:r w:rsidRPr="00421A91">
              <w:rPr>
                <w:rFonts w:ascii="Arial" w:hAnsi="Arial" w:cs="Arial"/>
                <w:sz w:val="24"/>
                <w:szCs w:val="24"/>
              </w:rPr>
              <w:t>18. Format and Signing of Bid</w:t>
            </w:r>
          </w:p>
        </w:tc>
        <w:tc>
          <w:tcPr>
            <w:tcW w:w="7019" w:type="dxa"/>
          </w:tcPr>
          <w:p w:rsidR="00E35C95" w:rsidRPr="00421A91" w:rsidRDefault="00E35C95" w:rsidP="00B06626">
            <w:pPr>
              <w:tabs>
                <w:tab w:val="left" w:pos="540"/>
              </w:tabs>
              <w:spacing w:after="200"/>
              <w:ind w:left="540" w:right="-72" w:hanging="540"/>
              <w:rPr>
                <w:rFonts w:ascii="Arial" w:hAnsi="Arial" w:cs="Arial"/>
                <w:sz w:val="20"/>
                <w:szCs w:val="20"/>
              </w:rPr>
            </w:pPr>
            <w:r w:rsidRPr="00421A91">
              <w:rPr>
                <w:rFonts w:ascii="Arial" w:hAnsi="Arial" w:cs="Arial"/>
                <w:sz w:val="20"/>
                <w:szCs w:val="20"/>
              </w:rPr>
              <w:t>18.1</w:t>
            </w:r>
            <w:r w:rsidRPr="00421A91">
              <w:rPr>
                <w:rFonts w:ascii="Arial" w:hAnsi="Arial" w:cs="Arial"/>
                <w:sz w:val="20"/>
                <w:szCs w:val="20"/>
              </w:rPr>
              <w:tab/>
              <w:t xml:space="preserve">The Bidder shall prepare one original of the documents comprising the Bid as described in </w:t>
            </w:r>
            <w:r w:rsidRPr="00421A91">
              <w:rPr>
                <w:rFonts w:ascii="Arial" w:hAnsi="Arial" w:cs="Arial"/>
                <w:b/>
                <w:bCs/>
                <w:sz w:val="20"/>
                <w:szCs w:val="20"/>
                <w:u w:val="single"/>
              </w:rPr>
              <w:t>ITB Clause 12</w:t>
            </w:r>
            <w:r w:rsidRPr="00421A91">
              <w:rPr>
                <w:rFonts w:ascii="Arial" w:hAnsi="Arial" w:cs="Arial"/>
                <w:sz w:val="20"/>
                <w:szCs w:val="20"/>
                <w:u w:val="single"/>
              </w:rPr>
              <w:t>,</w:t>
            </w:r>
            <w:r w:rsidRPr="00421A91">
              <w:rPr>
                <w:rFonts w:ascii="Arial" w:hAnsi="Arial" w:cs="Arial"/>
                <w:sz w:val="20"/>
                <w:szCs w:val="20"/>
              </w:rPr>
              <w:t xml:space="preserve"> bound with the volume containing the Form of Bid, and clearly marked “ORIGINAL.” In addition, the Bidder shall submit </w:t>
            </w:r>
            <w:r>
              <w:rPr>
                <w:rFonts w:ascii="Arial" w:hAnsi="Arial" w:cs="Arial"/>
                <w:sz w:val="20"/>
                <w:szCs w:val="20"/>
              </w:rPr>
              <w:t>one copy clearl</w:t>
            </w:r>
            <w:r w:rsidRPr="00421A91">
              <w:rPr>
                <w:rFonts w:ascii="Arial" w:hAnsi="Arial" w:cs="Arial"/>
                <w:sz w:val="20"/>
                <w:szCs w:val="20"/>
              </w:rPr>
              <w:t>y marked as “COP</w:t>
            </w:r>
            <w:r>
              <w:rPr>
                <w:rFonts w:ascii="Arial" w:hAnsi="Arial" w:cs="Arial"/>
                <w:sz w:val="20"/>
                <w:szCs w:val="20"/>
              </w:rPr>
              <w:t>Y</w:t>
            </w:r>
            <w:r w:rsidRPr="00421A91">
              <w:rPr>
                <w:rFonts w:ascii="Arial" w:hAnsi="Arial" w:cs="Arial"/>
                <w:sz w:val="20"/>
                <w:szCs w:val="20"/>
              </w:rPr>
              <w:t>.”  In the event of any discrepancy between the original and any copies, or between the original paper form of the Bill of Quantities (or Activity Schedule in the case of lump sum Contracts) and the electronic version on CD-ROM, the original shall prevail.</w:t>
            </w:r>
          </w:p>
          <w:p w:rsidR="00E35C95" w:rsidRPr="00421A91" w:rsidRDefault="00E35C95" w:rsidP="00B06626">
            <w:pPr>
              <w:tabs>
                <w:tab w:val="left" w:pos="540"/>
              </w:tabs>
              <w:spacing w:after="200"/>
              <w:ind w:left="540" w:right="-72" w:hanging="540"/>
              <w:rPr>
                <w:rFonts w:ascii="Arial" w:hAnsi="Arial" w:cs="Arial"/>
                <w:sz w:val="20"/>
                <w:szCs w:val="20"/>
              </w:rPr>
            </w:pPr>
            <w:r w:rsidRPr="00421A91">
              <w:rPr>
                <w:rFonts w:ascii="Arial" w:hAnsi="Arial" w:cs="Arial"/>
                <w:sz w:val="20"/>
                <w:szCs w:val="20"/>
              </w:rPr>
              <w:t>18.2</w:t>
            </w:r>
            <w:r w:rsidRPr="00421A91">
              <w:rPr>
                <w:rFonts w:ascii="Arial" w:hAnsi="Arial" w:cs="Arial"/>
                <w:sz w:val="20"/>
                <w:szCs w:val="20"/>
              </w:rPr>
              <w:tab/>
              <w:t>The original and all copies of the Bid shall be typed or written in indelible ink and shall be signed by a person or persons duly authorized to sign on behalf of the Bidder</w:t>
            </w:r>
            <w:r>
              <w:rPr>
                <w:rFonts w:ascii="Arial" w:hAnsi="Arial" w:cs="Arial"/>
                <w:sz w:val="20"/>
                <w:szCs w:val="20"/>
              </w:rPr>
              <w:t xml:space="preserve"> (ALL PAGES INCLUDING FRONT COVER)</w:t>
            </w:r>
            <w:r w:rsidRPr="00421A91">
              <w:rPr>
                <w:rFonts w:ascii="Arial" w:hAnsi="Arial" w:cs="Arial"/>
                <w:sz w:val="20"/>
                <w:szCs w:val="20"/>
              </w:rPr>
              <w:t xml:space="preserve">, pursuant to ITB Sub-Clause 4.3 (a).  Unsigned Form of Bid &amp; BOQ shall make the bid non-responsive. </w:t>
            </w:r>
            <w:r>
              <w:rPr>
                <w:rFonts w:ascii="Arial" w:hAnsi="Arial" w:cs="Arial"/>
                <w:sz w:val="20"/>
                <w:szCs w:val="20"/>
              </w:rPr>
              <w:t>Also a</w:t>
            </w:r>
            <w:r w:rsidRPr="00421A91">
              <w:rPr>
                <w:rFonts w:ascii="Arial" w:hAnsi="Arial" w:cs="Arial"/>
                <w:sz w:val="20"/>
                <w:szCs w:val="20"/>
              </w:rPr>
              <w:t>ll pages of the Bid where entries or amendments have been made shall be initialed by the person or persons signing the Bid.</w:t>
            </w:r>
            <w:r>
              <w:rPr>
                <w:rFonts w:ascii="Arial" w:hAnsi="Arial" w:cs="Arial"/>
                <w:sz w:val="20"/>
                <w:szCs w:val="20"/>
              </w:rPr>
              <w:t xml:space="preserve"> Further the firm is required to sign and seal the outer envelope and all the envelopes with the company’s name and their signature. </w:t>
            </w:r>
          </w:p>
          <w:p w:rsidR="00E35C95" w:rsidRPr="00421A91" w:rsidRDefault="00E35C95" w:rsidP="00B06626">
            <w:pPr>
              <w:tabs>
                <w:tab w:val="left" w:pos="540"/>
              </w:tabs>
              <w:spacing w:after="200"/>
              <w:ind w:left="540" w:right="-72" w:hanging="540"/>
              <w:rPr>
                <w:rFonts w:ascii="Arial" w:hAnsi="Arial" w:cs="Arial"/>
                <w:sz w:val="20"/>
                <w:szCs w:val="20"/>
              </w:rPr>
            </w:pPr>
            <w:r w:rsidRPr="00421A91">
              <w:rPr>
                <w:rFonts w:ascii="Arial" w:hAnsi="Arial" w:cs="Arial"/>
                <w:sz w:val="20"/>
                <w:szCs w:val="20"/>
              </w:rPr>
              <w:t>18.3</w:t>
            </w:r>
            <w:r w:rsidRPr="00421A91">
              <w:rPr>
                <w:rFonts w:ascii="Arial" w:hAnsi="Arial" w:cs="Arial"/>
                <w:sz w:val="20"/>
                <w:szCs w:val="20"/>
              </w:rPr>
              <w:tab/>
              <w:t xml:space="preserve">The Bid shall contain no alterations or additions, except those to comply with instructions issued by the Employer, or as necessary to correct errors made by the Bidder, in which case such corrections shall be initialed by the person or persons signing the Bid. </w:t>
            </w:r>
          </w:p>
          <w:p w:rsidR="00E35C95" w:rsidRPr="00421A91" w:rsidRDefault="00E35C95" w:rsidP="00B06626">
            <w:pPr>
              <w:tabs>
                <w:tab w:val="left" w:pos="540"/>
              </w:tabs>
              <w:spacing w:after="200"/>
              <w:ind w:left="540" w:right="-72" w:hanging="540"/>
              <w:rPr>
                <w:rFonts w:ascii="Arial" w:hAnsi="Arial" w:cs="Arial"/>
                <w:sz w:val="20"/>
                <w:szCs w:val="20"/>
              </w:rPr>
            </w:pPr>
            <w:r w:rsidRPr="00421A91">
              <w:rPr>
                <w:rFonts w:ascii="Arial" w:hAnsi="Arial" w:cs="Arial"/>
                <w:sz w:val="20"/>
                <w:szCs w:val="20"/>
              </w:rPr>
              <w:t>18.4 The Bidder shall furnish information as described in the Form of Bid on commissions or gratuities, if any, paid or to be paid to agents relating to this Bid, and to contract execution if the Bidder is awarded the contract.</w:t>
            </w:r>
          </w:p>
        </w:tc>
      </w:tr>
    </w:tbl>
    <w:p w:rsidR="00E35C95" w:rsidRDefault="00E35C95" w:rsidP="002D7094">
      <w:pPr>
        <w:pStyle w:val="Head21"/>
        <w:jc w:val="both"/>
        <w:rPr>
          <w:rFonts w:ascii="Arial" w:hAnsi="Arial" w:cs="Arial"/>
        </w:rPr>
      </w:pPr>
      <w:bookmarkStart w:id="34" w:name="_Toc190733788"/>
      <w:bookmarkStart w:id="35" w:name="_Toc213231836"/>
    </w:p>
    <w:p w:rsidR="00E35C95" w:rsidRDefault="00E35C95" w:rsidP="000A3735">
      <w:pPr>
        <w:pStyle w:val="Head21"/>
        <w:rPr>
          <w:rFonts w:ascii="Arial" w:hAnsi="Arial" w:cs="Arial"/>
        </w:rPr>
      </w:pPr>
    </w:p>
    <w:p w:rsidR="00217247" w:rsidRDefault="00217247" w:rsidP="002D7094">
      <w:pPr>
        <w:pStyle w:val="Head21"/>
      </w:pPr>
    </w:p>
    <w:p w:rsidR="00217247" w:rsidRDefault="00217247" w:rsidP="002D7094">
      <w:pPr>
        <w:pStyle w:val="Head21"/>
      </w:pPr>
    </w:p>
    <w:p w:rsidR="00217247" w:rsidRDefault="00217247" w:rsidP="002D7094">
      <w:pPr>
        <w:pStyle w:val="Head21"/>
      </w:pPr>
    </w:p>
    <w:p w:rsidR="00E35C95" w:rsidRDefault="00E35C95" w:rsidP="002D7094">
      <w:pPr>
        <w:pStyle w:val="Head21"/>
      </w:pPr>
      <w:r w:rsidRPr="00421A91">
        <w:t>D.  Submission of Bid</w:t>
      </w:r>
      <w:bookmarkEnd w:id="34"/>
      <w:bookmarkEnd w:id="35"/>
      <w:r>
        <w:t>s</w:t>
      </w:r>
    </w:p>
    <w:p w:rsidR="002278B1" w:rsidRPr="002D7094" w:rsidRDefault="002278B1" w:rsidP="002D7094">
      <w:pPr>
        <w:pStyle w:val="Head21"/>
        <w:rPr>
          <w:rFonts w:ascii="Arial" w:hAnsi="Arial" w:cs="Arial"/>
        </w:rPr>
      </w:pPr>
    </w:p>
    <w:tbl>
      <w:tblPr>
        <w:tblW w:w="9086" w:type="dxa"/>
        <w:tblInd w:w="2" w:type="dxa"/>
        <w:tblLayout w:type="fixed"/>
        <w:tblLook w:val="0000" w:firstRow="0" w:lastRow="0" w:firstColumn="0" w:lastColumn="0" w:noHBand="0" w:noVBand="0"/>
      </w:tblPr>
      <w:tblGrid>
        <w:gridCol w:w="1958"/>
        <w:gridCol w:w="7128"/>
      </w:tblGrid>
      <w:tr w:rsidR="00E35C95" w:rsidRPr="00421A91">
        <w:tc>
          <w:tcPr>
            <w:tcW w:w="1958" w:type="dxa"/>
          </w:tcPr>
          <w:p w:rsidR="00E35C95" w:rsidRPr="00421A91" w:rsidRDefault="00E35C95" w:rsidP="00296CA5">
            <w:pPr>
              <w:pStyle w:val="Head21"/>
              <w:jc w:val="left"/>
              <w:rPr>
                <w:rFonts w:ascii="Arial" w:hAnsi="Arial" w:cs="Arial"/>
                <w:sz w:val="24"/>
                <w:szCs w:val="24"/>
              </w:rPr>
            </w:pPr>
            <w:bookmarkStart w:id="36" w:name="_Toc213231837"/>
            <w:r w:rsidRPr="00421A91">
              <w:rPr>
                <w:rFonts w:ascii="Arial" w:hAnsi="Arial" w:cs="Arial"/>
                <w:sz w:val="24"/>
                <w:szCs w:val="24"/>
              </w:rPr>
              <w:t xml:space="preserve">19. </w:t>
            </w:r>
            <w:proofErr w:type="spellStart"/>
            <w:r w:rsidR="00296CA5">
              <w:rPr>
                <w:rFonts w:ascii="Arial" w:hAnsi="Arial" w:cs="Arial"/>
                <w:sz w:val="24"/>
                <w:szCs w:val="24"/>
              </w:rPr>
              <w:t>Ebid</w:t>
            </w:r>
            <w:bookmarkEnd w:id="36"/>
            <w:proofErr w:type="spellEnd"/>
          </w:p>
        </w:tc>
        <w:tc>
          <w:tcPr>
            <w:tcW w:w="7128" w:type="dxa"/>
          </w:tcPr>
          <w:p w:rsidR="00E35C95" w:rsidRPr="00296CA5" w:rsidRDefault="00E35C95" w:rsidP="00296CA5">
            <w:pPr>
              <w:tabs>
                <w:tab w:val="left" w:pos="540"/>
              </w:tabs>
              <w:spacing w:after="200"/>
              <w:ind w:left="540" w:right="-72" w:hanging="547"/>
              <w:rPr>
                <w:rFonts w:ascii="Arial" w:hAnsi="Arial" w:cs="Arial"/>
                <w:b/>
                <w:sz w:val="20"/>
                <w:szCs w:val="20"/>
              </w:rPr>
            </w:pPr>
            <w:r w:rsidRPr="00296CA5">
              <w:rPr>
                <w:rFonts w:ascii="Arial" w:hAnsi="Arial" w:cs="Arial"/>
                <w:b/>
                <w:sz w:val="20"/>
                <w:szCs w:val="20"/>
              </w:rPr>
              <w:t>19.1</w:t>
            </w:r>
            <w:r w:rsidR="00296CA5" w:rsidRPr="00296CA5">
              <w:rPr>
                <w:rFonts w:ascii="Arial" w:hAnsi="Arial" w:cs="Arial"/>
                <w:b/>
                <w:sz w:val="20"/>
                <w:szCs w:val="20"/>
              </w:rPr>
              <w:t xml:space="preserve">Submitt to </w:t>
            </w:r>
            <w:proofErr w:type="spellStart"/>
            <w:r w:rsidR="00296CA5" w:rsidRPr="00296CA5">
              <w:rPr>
                <w:rFonts w:ascii="Arial" w:hAnsi="Arial" w:cs="Arial"/>
                <w:b/>
                <w:sz w:val="20"/>
                <w:szCs w:val="20"/>
              </w:rPr>
              <w:t>Ebid</w:t>
            </w:r>
            <w:proofErr w:type="spellEnd"/>
            <w:r w:rsidRPr="00296CA5">
              <w:rPr>
                <w:rFonts w:ascii="Arial" w:hAnsi="Arial" w:cs="Arial"/>
                <w:b/>
                <w:sz w:val="20"/>
                <w:szCs w:val="20"/>
              </w:rPr>
              <w:tab/>
            </w:r>
          </w:p>
        </w:tc>
      </w:tr>
      <w:tr w:rsidR="00E35C95" w:rsidRPr="00421A91">
        <w:tc>
          <w:tcPr>
            <w:tcW w:w="1958" w:type="dxa"/>
          </w:tcPr>
          <w:p w:rsidR="00296CA5" w:rsidRDefault="00296CA5" w:rsidP="000A3735">
            <w:pPr>
              <w:pStyle w:val="Head21"/>
              <w:jc w:val="left"/>
              <w:rPr>
                <w:rFonts w:ascii="Arial" w:hAnsi="Arial" w:cs="Arial"/>
                <w:sz w:val="24"/>
                <w:szCs w:val="24"/>
              </w:rPr>
            </w:pPr>
            <w:bookmarkStart w:id="37" w:name="_Toc213231838"/>
          </w:p>
          <w:p w:rsidR="00E35C95" w:rsidRPr="00421A91" w:rsidRDefault="00E35C95" w:rsidP="000A3735">
            <w:pPr>
              <w:pStyle w:val="Head21"/>
              <w:jc w:val="left"/>
              <w:rPr>
                <w:rFonts w:ascii="Arial" w:hAnsi="Arial" w:cs="Arial"/>
                <w:sz w:val="24"/>
                <w:szCs w:val="24"/>
              </w:rPr>
            </w:pPr>
            <w:r w:rsidRPr="00421A91">
              <w:rPr>
                <w:rFonts w:ascii="Arial" w:hAnsi="Arial" w:cs="Arial"/>
                <w:sz w:val="24"/>
                <w:szCs w:val="24"/>
              </w:rPr>
              <w:t>20. Deadline for Submission of Bids</w:t>
            </w:r>
            <w:bookmarkEnd w:id="37"/>
          </w:p>
        </w:tc>
        <w:tc>
          <w:tcPr>
            <w:tcW w:w="7128" w:type="dxa"/>
          </w:tcPr>
          <w:p w:rsidR="00E35C95" w:rsidRPr="00421A91" w:rsidRDefault="00E35C95" w:rsidP="000A3735">
            <w:pPr>
              <w:tabs>
                <w:tab w:val="left" w:pos="540"/>
              </w:tabs>
              <w:spacing w:after="200"/>
              <w:ind w:left="540" w:right="-72" w:hanging="547"/>
              <w:rPr>
                <w:rFonts w:ascii="Arial" w:hAnsi="Arial" w:cs="Arial"/>
                <w:sz w:val="20"/>
                <w:szCs w:val="20"/>
              </w:rPr>
            </w:pPr>
            <w:r w:rsidRPr="00421A91">
              <w:rPr>
                <w:rFonts w:ascii="Arial" w:hAnsi="Arial" w:cs="Arial"/>
                <w:sz w:val="20"/>
                <w:szCs w:val="20"/>
              </w:rPr>
              <w:t>20.1</w:t>
            </w:r>
            <w:r w:rsidRPr="00421A91">
              <w:rPr>
                <w:rFonts w:ascii="Arial" w:hAnsi="Arial" w:cs="Arial"/>
                <w:sz w:val="20"/>
                <w:szCs w:val="20"/>
              </w:rPr>
              <w:tab/>
              <w:t>Bids shall be delivered to the Employer at the address specified above no later than the time and date specified in the BDS.</w:t>
            </w:r>
          </w:p>
          <w:p w:rsidR="00E35C95" w:rsidRPr="00421A91" w:rsidRDefault="00E35C95" w:rsidP="000A3735">
            <w:pPr>
              <w:tabs>
                <w:tab w:val="left" w:pos="540"/>
              </w:tabs>
              <w:spacing w:after="200"/>
              <w:ind w:left="540" w:right="-72" w:hanging="547"/>
              <w:rPr>
                <w:rFonts w:ascii="Arial" w:hAnsi="Arial" w:cs="Arial"/>
                <w:sz w:val="20"/>
                <w:szCs w:val="20"/>
              </w:rPr>
            </w:pPr>
            <w:r w:rsidRPr="00421A91">
              <w:rPr>
                <w:rFonts w:ascii="Arial" w:hAnsi="Arial" w:cs="Arial"/>
                <w:sz w:val="20"/>
                <w:szCs w:val="20"/>
              </w:rPr>
              <w:t>20.2</w:t>
            </w:r>
            <w:r w:rsidRPr="00421A91">
              <w:rPr>
                <w:rFonts w:ascii="Arial" w:hAnsi="Arial" w:cs="Arial"/>
                <w:sz w:val="20"/>
                <w:szCs w:val="20"/>
              </w:rPr>
              <w:tab/>
              <w:t>The Employer may extend the deadline for submission of Bids by issuing an amendment in accordance with ITB Clause 10, in which case all rights and obligations of the Employer and the Bidders previously subject to the original deadline shall then be subject to the new deadline.</w:t>
            </w:r>
          </w:p>
        </w:tc>
      </w:tr>
      <w:tr w:rsidR="00E35C95" w:rsidRPr="00421A91">
        <w:tc>
          <w:tcPr>
            <w:tcW w:w="1958" w:type="dxa"/>
          </w:tcPr>
          <w:p w:rsidR="00E35C95" w:rsidRPr="00421A91" w:rsidRDefault="00E35C95" w:rsidP="000A3735">
            <w:pPr>
              <w:pStyle w:val="Head21"/>
              <w:jc w:val="left"/>
              <w:rPr>
                <w:rFonts w:ascii="Arial" w:hAnsi="Arial" w:cs="Arial"/>
                <w:sz w:val="24"/>
                <w:szCs w:val="24"/>
              </w:rPr>
            </w:pPr>
            <w:bookmarkStart w:id="38" w:name="_Toc213231839"/>
            <w:r w:rsidRPr="00421A91">
              <w:rPr>
                <w:rFonts w:ascii="Arial" w:hAnsi="Arial" w:cs="Arial"/>
                <w:sz w:val="24"/>
                <w:szCs w:val="24"/>
              </w:rPr>
              <w:t>21. Late Bids</w:t>
            </w:r>
            <w:bookmarkEnd w:id="38"/>
          </w:p>
        </w:tc>
        <w:tc>
          <w:tcPr>
            <w:tcW w:w="7128" w:type="dxa"/>
          </w:tcPr>
          <w:p w:rsidR="00E35C95" w:rsidRPr="00421A91" w:rsidRDefault="00E35C95" w:rsidP="000A3735">
            <w:pPr>
              <w:tabs>
                <w:tab w:val="left" w:pos="540"/>
              </w:tabs>
              <w:spacing w:after="200"/>
              <w:ind w:left="540" w:right="-72" w:hanging="547"/>
              <w:rPr>
                <w:rFonts w:ascii="Arial" w:hAnsi="Arial" w:cs="Arial"/>
                <w:sz w:val="20"/>
                <w:szCs w:val="20"/>
              </w:rPr>
            </w:pPr>
            <w:r w:rsidRPr="00421A91">
              <w:rPr>
                <w:rFonts w:ascii="Arial" w:hAnsi="Arial" w:cs="Arial"/>
                <w:sz w:val="20"/>
                <w:szCs w:val="20"/>
              </w:rPr>
              <w:t>21.1</w:t>
            </w:r>
            <w:r w:rsidRPr="00421A91">
              <w:rPr>
                <w:rFonts w:ascii="Arial" w:hAnsi="Arial" w:cs="Arial"/>
                <w:sz w:val="20"/>
                <w:szCs w:val="20"/>
              </w:rPr>
              <w:tab/>
              <w:t>Any Bid received by the Employer after the deadline prescribed in ITB Clause 20 shall be returned unopened to the Bidder.</w:t>
            </w:r>
          </w:p>
        </w:tc>
      </w:tr>
      <w:tr w:rsidR="00E35C95" w:rsidRPr="00421A91">
        <w:tc>
          <w:tcPr>
            <w:tcW w:w="1958" w:type="dxa"/>
          </w:tcPr>
          <w:p w:rsidR="00E35C95" w:rsidRPr="00421A91" w:rsidRDefault="00E35C95" w:rsidP="000A3735">
            <w:pPr>
              <w:pStyle w:val="Head21"/>
              <w:jc w:val="left"/>
              <w:rPr>
                <w:rFonts w:ascii="Arial" w:hAnsi="Arial" w:cs="Arial"/>
                <w:sz w:val="24"/>
                <w:szCs w:val="24"/>
              </w:rPr>
            </w:pPr>
            <w:bookmarkStart w:id="39" w:name="_Toc213231840"/>
            <w:r w:rsidRPr="00421A91">
              <w:rPr>
                <w:rFonts w:ascii="Arial" w:hAnsi="Arial" w:cs="Arial"/>
                <w:sz w:val="24"/>
                <w:szCs w:val="24"/>
              </w:rPr>
              <w:t>22. Withdrawal, Substitution  and Modification of Bids</w:t>
            </w:r>
            <w:bookmarkEnd w:id="39"/>
          </w:p>
        </w:tc>
        <w:tc>
          <w:tcPr>
            <w:tcW w:w="7128" w:type="dxa"/>
          </w:tcPr>
          <w:p w:rsidR="00E35C95" w:rsidRPr="00421A91" w:rsidRDefault="00E35C95" w:rsidP="000A3735">
            <w:pPr>
              <w:tabs>
                <w:tab w:val="left" w:pos="540"/>
              </w:tabs>
              <w:spacing w:after="200"/>
              <w:ind w:left="540" w:right="-72" w:hanging="547"/>
              <w:rPr>
                <w:rFonts w:ascii="Arial" w:hAnsi="Arial" w:cs="Arial"/>
                <w:sz w:val="20"/>
                <w:szCs w:val="20"/>
              </w:rPr>
            </w:pPr>
            <w:r w:rsidRPr="00421A91">
              <w:rPr>
                <w:rFonts w:ascii="Arial" w:hAnsi="Arial" w:cs="Arial"/>
                <w:sz w:val="20"/>
                <w:szCs w:val="20"/>
              </w:rPr>
              <w:t>22.1</w:t>
            </w:r>
            <w:r w:rsidRPr="00421A91">
              <w:rPr>
                <w:rFonts w:ascii="Arial" w:hAnsi="Arial" w:cs="Arial"/>
                <w:sz w:val="20"/>
                <w:szCs w:val="20"/>
              </w:rPr>
              <w:tab/>
              <w:t>Bidders may withdraw, substitute or modify their Bids by giving notice in writing before the deadline prescribed in ITB Clause 20.</w:t>
            </w:r>
          </w:p>
          <w:p w:rsidR="00E35C95" w:rsidRPr="00421A91" w:rsidRDefault="00E35C95" w:rsidP="000A3735">
            <w:pPr>
              <w:tabs>
                <w:tab w:val="left" w:pos="540"/>
              </w:tabs>
              <w:spacing w:after="200"/>
              <w:ind w:left="540" w:right="-72" w:hanging="547"/>
              <w:rPr>
                <w:rFonts w:ascii="Arial" w:hAnsi="Arial" w:cs="Arial"/>
                <w:sz w:val="20"/>
                <w:szCs w:val="20"/>
              </w:rPr>
            </w:pPr>
            <w:r w:rsidRPr="00421A91">
              <w:rPr>
                <w:rFonts w:ascii="Arial" w:hAnsi="Arial" w:cs="Arial"/>
                <w:sz w:val="20"/>
                <w:szCs w:val="20"/>
              </w:rPr>
              <w:t>22.2</w:t>
            </w:r>
            <w:r w:rsidRPr="00421A91">
              <w:rPr>
                <w:rFonts w:ascii="Arial" w:hAnsi="Arial" w:cs="Arial"/>
                <w:sz w:val="20"/>
                <w:szCs w:val="20"/>
              </w:rPr>
              <w:tab/>
              <w:t>Each Bidder’s withdrawal, substitution or modification notice shall be prepared, sealed, marked and delivered in accordance with ITB Clauses 18 and 19, with the outer and inner envelopes additionally marked “WITHDRAWAL”, “SUBSTITUTION” or “MODIFICATION” as appropriate.</w:t>
            </w:r>
          </w:p>
          <w:p w:rsidR="00E35C95" w:rsidRPr="00421A91" w:rsidRDefault="00E35C95" w:rsidP="000A3735">
            <w:pPr>
              <w:tabs>
                <w:tab w:val="left" w:pos="540"/>
              </w:tabs>
              <w:spacing w:after="200"/>
              <w:ind w:left="540" w:right="-72" w:hanging="547"/>
              <w:rPr>
                <w:rFonts w:ascii="Arial" w:hAnsi="Arial" w:cs="Arial"/>
                <w:sz w:val="20"/>
                <w:szCs w:val="20"/>
              </w:rPr>
            </w:pPr>
            <w:r w:rsidRPr="00421A91">
              <w:rPr>
                <w:rFonts w:ascii="Arial" w:hAnsi="Arial" w:cs="Arial"/>
                <w:sz w:val="20"/>
                <w:szCs w:val="20"/>
              </w:rPr>
              <w:t>22.3</w:t>
            </w:r>
            <w:r w:rsidRPr="00421A91">
              <w:rPr>
                <w:rFonts w:ascii="Arial" w:hAnsi="Arial" w:cs="Arial"/>
                <w:sz w:val="20"/>
                <w:szCs w:val="20"/>
              </w:rPr>
              <w:tab/>
              <w:t>No Bid may be substituted or modified after the deadline for submission of Bids.</w:t>
            </w:r>
          </w:p>
          <w:p w:rsidR="00E35C95" w:rsidRPr="00CC43A2" w:rsidRDefault="00E35C95" w:rsidP="00CC43A2">
            <w:pPr>
              <w:pStyle w:val="BodyText"/>
              <w:rPr>
                <w:rStyle w:val="StyleBodyTextArialChar"/>
                <w:shd w:val="clear" w:color="auto" w:fill="auto"/>
              </w:rPr>
            </w:pPr>
            <w:proofErr w:type="gramStart"/>
            <w:r w:rsidRPr="00CC43A2">
              <w:t>22.4  Withdrawal</w:t>
            </w:r>
            <w:proofErr w:type="gramEnd"/>
            <w:r w:rsidRPr="00CC43A2">
              <w:t xml:space="preserve"> of a Bid between the deadline for submission of Bids and the expiration of the period of Bid validity specified in the BDS or as extended pursuant to ITB Sub-Clause 15.2 may result in the forfeiture of the Bid Security pursuant to ITB Clause 16. </w:t>
            </w:r>
            <w:r w:rsidRPr="00CC43A2">
              <w:rPr>
                <w:rStyle w:val="StyleBodyTextArialChar"/>
              </w:rPr>
              <w:t xml:space="preserve">If the lowest or the lowest evaluated bidder withdraws his bid between the periods specified pursuant to clause 22.4, the bid security of the bidder shall be forfeited and in addition the bidder shall pay to the Employer the positive difference of sum, if any with the next lowest Bidder within 14 days of his withdrawal. If the bidder fails to pay the difference within the said date, the bidder shall be debarred by a Competent Authority as per law. </w:t>
            </w:r>
          </w:p>
          <w:p w:rsidR="00E35C95" w:rsidRPr="00421A91" w:rsidRDefault="00E35C95" w:rsidP="000A3735">
            <w:pPr>
              <w:tabs>
                <w:tab w:val="left" w:pos="540"/>
              </w:tabs>
              <w:spacing w:after="200"/>
              <w:ind w:left="540" w:right="-72" w:hanging="547"/>
              <w:rPr>
                <w:rFonts w:ascii="Arial" w:hAnsi="Arial" w:cs="Arial"/>
                <w:sz w:val="20"/>
                <w:szCs w:val="20"/>
              </w:rPr>
            </w:pPr>
          </w:p>
          <w:p w:rsidR="00E35C95" w:rsidRPr="00421A91" w:rsidRDefault="00E35C95" w:rsidP="000A3735">
            <w:pPr>
              <w:tabs>
                <w:tab w:val="left" w:pos="540"/>
              </w:tabs>
              <w:spacing w:after="200"/>
              <w:ind w:left="540" w:right="-72" w:hanging="547"/>
              <w:rPr>
                <w:rFonts w:ascii="Arial" w:hAnsi="Arial" w:cs="Arial"/>
                <w:sz w:val="20"/>
                <w:szCs w:val="20"/>
              </w:rPr>
            </w:pPr>
            <w:r w:rsidRPr="00421A91">
              <w:rPr>
                <w:rFonts w:ascii="Arial" w:hAnsi="Arial" w:cs="Arial"/>
                <w:sz w:val="20"/>
                <w:szCs w:val="20"/>
              </w:rPr>
              <w:t>22.5</w:t>
            </w:r>
            <w:r w:rsidRPr="00421A91">
              <w:rPr>
                <w:rFonts w:ascii="Arial" w:hAnsi="Arial" w:cs="Arial"/>
                <w:sz w:val="20"/>
                <w:szCs w:val="20"/>
              </w:rPr>
              <w:tab/>
              <w:t>Bidders may only offer discounts to, or otherwise modify the prices of their Bids, by submitting Bid modifications in accordance with this clause or included in the initial Bid submission.</w:t>
            </w:r>
          </w:p>
          <w:p w:rsidR="00E35C95" w:rsidRPr="00421A91" w:rsidRDefault="00E35C95" w:rsidP="000A3735">
            <w:pPr>
              <w:tabs>
                <w:tab w:val="left" w:pos="540"/>
              </w:tabs>
              <w:ind w:left="547" w:right="-72" w:hanging="547"/>
              <w:rPr>
                <w:rFonts w:ascii="Arial" w:hAnsi="Arial" w:cs="Arial"/>
                <w:sz w:val="20"/>
                <w:szCs w:val="20"/>
              </w:rPr>
            </w:pPr>
          </w:p>
        </w:tc>
      </w:tr>
    </w:tbl>
    <w:p w:rsidR="00E35C95" w:rsidRPr="00421A91" w:rsidRDefault="00E35C95" w:rsidP="00B946B1">
      <w:pPr>
        <w:pStyle w:val="Head21"/>
        <w:rPr>
          <w:rFonts w:ascii="Arial" w:hAnsi="Arial" w:cs="Arial"/>
        </w:rPr>
      </w:pPr>
      <w:bookmarkStart w:id="40" w:name="_Toc190733789"/>
      <w:bookmarkStart w:id="41" w:name="_Toc213231841"/>
      <w:r w:rsidRPr="00421A91">
        <w:rPr>
          <w:rFonts w:ascii="Arial" w:hAnsi="Arial" w:cs="Arial"/>
        </w:rPr>
        <w:t>E.  Bid Opening and Evaluation</w:t>
      </w:r>
      <w:bookmarkEnd w:id="40"/>
      <w:bookmarkEnd w:id="41"/>
    </w:p>
    <w:p w:rsidR="00E35C95" w:rsidRPr="00421A91" w:rsidRDefault="00E35C95" w:rsidP="000A3735">
      <w:pPr>
        <w:rPr>
          <w:rFonts w:ascii="Arial" w:hAnsi="Arial" w:cs="Arial"/>
        </w:rPr>
      </w:pPr>
    </w:p>
    <w:tbl>
      <w:tblPr>
        <w:tblW w:w="0" w:type="auto"/>
        <w:tblInd w:w="2" w:type="dxa"/>
        <w:tblLayout w:type="fixed"/>
        <w:tblLook w:val="0000" w:firstRow="0" w:lastRow="0" w:firstColumn="0" w:lastColumn="0" w:noHBand="0" w:noVBand="0"/>
      </w:tblPr>
      <w:tblGrid>
        <w:gridCol w:w="2160"/>
        <w:gridCol w:w="6822"/>
      </w:tblGrid>
      <w:tr w:rsidR="00E35C95" w:rsidRPr="00421A91">
        <w:tc>
          <w:tcPr>
            <w:tcW w:w="2160" w:type="dxa"/>
          </w:tcPr>
          <w:p w:rsidR="00E35C95" w:rsidRPr="00421A91" w:rsidRDefault="00E35C95" w:rsidP="000A3735">
            <w:pPr>
              <w:pStyle w:val="Head21"/>
              <w:rPr>
                <w:rFonts w:ascii="Arial" w:hAnsi="Arial" w:cs="Arial"/>
                <w:sz w:val="24"/>
                <w:szCs w:val="24"/>
              </w:rPr>
            </w:pPr>
            <w:bookmarkStart w:id="42" w:name="_Toc213231842"/>
            <w:r w:rsidRPr="00421A91">
              <w:rPr>
                <w:rFonts w:ascii="Arial" w:hAnsi="Arial" w:cs="Arial"/>
                <w:sz w:val="24"/>
                <w:szCs w:val="24"/>
              </w:rPr>
              <w:t>23. Bid Opening</w:t>
            </w:r>
            <w:bookmarkEnd w:id="42"/>
          </w:p>
        </w:tc>
        <w:tc>
          <w:tcPr>
            <w:tcW w:w="6822" w:type="dxa"/>
          </w:tcPr>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23.1</w:t>
            </w:r>
            <w:r w:rsidRPr="00421A91">
              <w:rPr>
                <w:rFonts w:ascii="Arial" w:hAnsi="Arial" w:cs="Arial"/>
                <w:sz w:val="20"/>
                <w:szCs w:val="20"/>
              </w:rPr>
              <w:tab/>
              <w:t xml:space="preserve">The Employer shall open the Bids, including modifications made pursuant to ITB Clause 22, in the presence of the Bidders’ representatives who choose to attend at the time and in the place </w:t>
            </w:r>
            <w:r w:rsidRPr="00421A91">
              <w:rPr>
                <w:rFonts w:ascii="Arial" w:hAnsi="Arial" w:cs="Arial"/>
                <w:sz w:val="20"/>
                <w:szCs w:val="20"/>
              </w:rPr>
              <w:lastRenderedPageBreak/>
              <w:t>specified in the BDS. Any specific opening procedures required if electronic bidding is permitted in accordance with ITB Sub-Clause 20.1 shall be as specified in the BDS.</w:t>
            </w:r>
          </w:p>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23.2</w:t>
            </w:r>
            <w:r w:rsidRPr="00421A91">
              <w:rPr>
                <w:rFonts w:ascii="Arial" w:hAnsi="Arial" w:cs="Arial"/>
                <w:sz w:val="20"/>
                <w:szCs w:val="20"/>
              </w:rPr>
              <w:tab/>
              <w:t>Envelopes marked “WITHDRAWAL” shall be opened and read out first.  Bids for which an acceptable notice of withdrawal has been submitted pursuant to ITB Clause 22 shall not be opened.</w:t>
            </w:r>
          </w:p>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23.3</w:t>
            </w:r>
            <w:r w:rsidRPr="00421A91">
              <w:rPr>
                <w:rFonts w:ascii="Arial" w:hAnsi="Arial" w:cs="Arial"/>
                <w:sz w:val="20"/>
                <w:szCs w:val="20"/>
              </w:rPr>
              <w:tab/>
              <w:t xml:space="preserve">The Original &amp; Modifications will be opened at the bid opening. The Bidders’ names, the Bid prices, the total amount of each Bid and of any alternative Bid (if alternatives have been requested or permitted), any discounts, Bid withdrawals, substitutions or modifications, the presence or absence of Bid Security (and any other details the Employer may consider appropriate)   responses to any Bidding Documents addenda; fulfillment of any such other specific formal requirements as are prescribed in the Bidding Documents; and such other details as the Employer may consider appropriate, shall be announced by the Employer at the opening. This information also shall be written on a notice board for the public to copy. Any Bid price, discount or alternative Bid price not announced and recorded shall not be taken into account in Bid evaluation. </w:t>
            </w:r>
          </w:p>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MT" w:hAnsi="ArialMT" w:cs="ArialMT"/>
                <w:sz w:val="20"/>
                <w:szCs w:val="20"/>
              </w:rPr>
              <w:t xml:space="preserve">The bid form including appendices to bid form, bill of quantities, price schedules, bid securities, any discounts offered, and any other important documents shall be initialed by all members of the Bid Opening Committee. </w:t>
            </w:r>
            <w:r w:rsidRPr="00421A91">
              <w:rPr>
                <w:rFonts w:ascii="Arial" w:hAnsi="Arial" w:cs="Arial"/>
                <w:sz w:val="20"/>
                <w:szCs w:val="20"/>
              </w:rPr>
              <w:t>All corrections/overwriting will be noted and recorded on each page of the Bill of Quantities. The bid evaluation will be done using the Copies while the Original will be kept in safe custody. If there are any discrepancies between the Original &amp; Copies, the Original shall prevail.</w:t>
            </w:r>
          </w:p>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 xml:space="preserve">          No Bid shall be rejected </w:t>
            </w:r>
            <w:proofErr w:type="spellStart"/>
            <w:r w:rsidRPr="00421A91">
              <w:rPr>
                <w:rFonts w:ascii="Arial" w:hAnsi="Arial" w:cs="Arial"/>
                <w:sz w:val="20"/>
                <w:szCs w:val="20"/>
              </w:rPr>
              <w:t>at</w:t>
            </w:r>
            <w:proofErr w:type="spellEnd"/>
            <w:r w:rsidRPr="00421A91">
              <w:rPr>
                <w:rFonts w:ascii="Arial" w:hAnsi="Arial" w:cs="Arial"/>
                <w:sz w:val="20"/>
                <w:szCs w:val="20"/>
              </w:rPr>
              <w:t xml:space="preserve"> Bid opening except for late Bids pursuant to ITB Clause 21, non- submission of completed bid form with signature, non-signing of IP and BOQ and insufficient Bid security. Substitution Bids and modifications submitted pursuant to ITB Clause 22 that are not opened and read out at Bid opening shall not be considered for further evaluation regardless of the circumstances. Late, withdrawn and substituted Bids shall be returned unopened to Bidders. </w:t>
            </w:r>
          </w:p>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23.4</w:t>
            </w:r>
            <w:r w:rsidRPr="00421A91">
              <w:rPr>
                <w:rFonts w:ascii="Arial" w:hAnsi="Arial" w:cs="Arial"/>
                <w:sz w:val="20"/>
                <w:szCs w:val="20"/>
              </w:rPr>
              <w:tab/>
              <w:t>The Employer shall prepare Minutes of the Bid opening, including the information disclosed to those present in accordance with ITB Sub-Clause 23.3. The Minutes shall include, as a minimum:</w:t>
            </w:r>
          </w:p>
          <w:p w:rsidR="00E35C95" w:rsidRPr="00421A91" w:rsidRDefault="00E35C95" w:rsidP="000A3735">
            <w:pPr>
              <w:tabs>
                <w:tab w:val="left" w:pos="903"/>
              </w:tabs>
              <w:spacing w:after="200"/>
              <w:ind w:left="903" w:right="-72" w:hanging="363"/>
              <w:rPr>
                <w:rFonts w:ascii="Arial" w:hAnsi="Arial" w:cs="Arial"/>
                <w:sz w:val="20"/>
                <w:szCs w:val="20"/>
              </w:rPr>
            </w:pPr>
            <w:r w:rsidRPr="00421A91">
              <w:rPr>
                <w:rFonts w:ascii="Arial" w:hAnsi="Arial" w:cs="Arial"/>
                <w:sz w:val="20"/>
                <w:szCs w:val="20"/>
              </w:rPr>
              <w:t>(a)  the Contract title and reference number;</w:t>
            </w:r>
          </w:p>
          <w:p w:rsidR="00E35C95" w:rsidRPr="00421A91" w:rsidRDefault="00E35C95" w:rsidP="000A3735">
            <w:pPr>
              <w:tabs>
                <w:tab w:val="left" w:pos="903"/>
              </w:tabs>
              <w:spacing w:after="200"/>
              <w:ind w:left="903" w:right="-72" w:hanging="363"/>
              <w:rPr>
                <w:rFonts w:ascii="Arial" w:hAnsi="Arial" w:cs="Arial"/>
                <w:sz w:val="20"/>
                <w:szCs w:val="20"/>
              </w:rPr>
            </w:pPr>
            <w:r w:rsidRPr="00421A91">
              <w:rPr>
                <w:rFonts w:ascii="Arial" w:hAnsi="Arial" w:cs="Arial"/>
                <w:sz w:val="20"/>
                <w:szCs w:val="20"/>
              </w:rPr>
              <w:t>(b)  the Bid number;</w:t>
            </w:r>
          </w:p>
          <w:p w:rsidR="00E35C95" w:rsidRPr="00421A91" w:rsidRDefault="00E35C95" w:rsidP="000A3735">
            <w:pPr>
              <w:tabs>
                <w:tab w:val="left" w:pos="903"/>
              </w:tabs>
              <w:spacing w:after="200"/>
              <w:ind w:left="903" w:right="-72" w:hanging="363"/>
              <w:rPr>
                <w:rFonts w:ascii="Arial" w:hAnsi="Arial" w:cs="Arial"/>
                <w:sz w:val="20"/>
                <w:szCs w:val="20"/>
              </w:rPr>
            </w:pPr>
            <w:r w:rsidRPr="00421A91">
              <w:rPr>
                <w:rFonts w:ascii="Arial" w:hAnsi="Arial" w:cs="Arial"/>
                <w:sz w:val="20"/>
                <w:szCs w:val="20"/>
              </w:rPr>
              <w:t>(c)  the Bid deadline date and time;</w:t>
            </w:r>
          </w:p>
          <w:p w:rsidR="00E35C95" w:rsidRPr="00421A91" w:rsidRDefault="00E35C95" w:rsidP="000A3735">
            <w:pPr>
              <w:tabs>
                <w:tab w:val="left" w:pos="903"/>
              </w:tabs>
              <w:spacing w:after="200"/>
              <w:ind w:left="903" w:right="-72" w:hanging="363"/>
              <w:rPr>
                <w:rFonts w:ascii="Arial" w:hAnsi="Arial" w:cs="Arial"/>
                <w:sz w:val="20"/>
                <w:szCs w:val="20"/>
              </w:rPr>
            </w:pPr>
            <w:r w:rsidRPr="00421A91">
              <w:rPr>
                <w:rFonts w:ascii="Arial" w:hAnsi="Arial" w:cs="Arial"/>
                <w:sz w:val="20"/>
                <w:szCs w:val="20"/>
              </w:rPr>
              <w:t>(d)  the date, time and place of Bid opening:</w:t>
            </w:r>
          </w:p>
          <w:p w:rsidR="00E35C95" w:rsidRPr="00421A91" w:rsidRDefault="00E35C95" w:rsidP="000A3735">
            <w:pPr>
              <w:tabs>
                <w:tab w:val="left" w:pos="903"/>
              </w:tabs>
              <w:spacing w:after="200"/>
              <w:ind w:left="903" w:right="-72" w:hanging="363"/>
              <w:rPr>
                <w:rFonts w:ascii="Arial" w:hAnsi="Arial" w:cs="Arial"/>
                <w:sz w:val="20"/>
                <w:szCs w:val="20"/>
              </w:rPr>
            </w:pPr>
            <w:r w:rsidRPr="00421A91">
              <w:rPr>
                <w:rFonts w:ascii="Arial" w:hAnsi="Arial" w:cs="Arial"/>
                <w:sz w:val="20"/>
                <w:szCs w:val="20"/>
              </w:rPr>
              <w:t>(e)  Bid prices, per lot if applicable, offered by the Bidders, including any discounts and alternative offers;</w:t>
            </w:r>
          </w:p>
          <w:p w:rsidR="00E35C95" w:rsidRPr="00421A91" w:rsidRDefault="00E35C95" w:rsidP="000A3735">
            <w:pPr>
              <w:tabs>
                <w:tab w:val="left" w:pos="903"/>
              </w:tabs>
              <w:spacing w:after="200"/>
              <w:ind w:left="903" w:right="-72" w:hanging="363"/>
              <w:rPr>
                <w:rFonts w:ascii="Arial" w:hAnsi="Arial" w:cs="Arial"/>
                <w:sz w:val="20"/>
                <w:szCs w:val="20"/>
              </w:rPr>
            </w:pPr>
            <w:r w:rsidRPr="00421A91">
              <w:rPr>
                <w:rFonts w:ascii="Arial" w:hAnsi="Arial" w:cs="Arial"/>
                <w:sz w:val="20"/>
                <w:szCs w:val="20"/>
              </w:rPr>
              <w:t xml:space="preserve">(f)  the presence or absence of Bid security and, if present, its </w:t>
            </w:r>
            <w:r w:rsidRPr="00421A91">
              <w:rPr>
                <w:rFonts w:ascii="Arial" w:hAnsi="Arial" w:cs="Arial"/>
                <w:sz w:val="20"/>
                <w:szCs w:val="20"/>
              </w:rPr>
              <w:lastRenderedPageBreak/>
              <w:t>amount and validity;</w:t>
            </w:r>
          </w:p>
          <w:p w:rsidR="00E35C95" w:rsidRPr="00421A91" w:rsidRDefault="00E35C95" w:rsidP="000A3735">
            <w:pPr>
              <w:tabs>
                <w:tab w:val="left" w:pos="903"/>
              </w:tabs>
              <w:spacing w:after="200"/>
              <w:ind w:left="903" w:right="-72" w:hanging="363"/>
              <w:rPr>
                <w:rFonts w:ascii="Arial" w:hAnsi="Arial" w:cs="Arial"/>
                <w:sz w:val="20"/>
                <w:szCs w:val="20"/>
              </w:rPr>
            </w:pPr>
            <w:r w:rsidRPr="00421A91">
              <w:rPr>
                <w:rFonts w:ascii="Arial" w:hAnsi="Arial" w:cs="Arial"/>
                <w:sz w:val="20"/>
                <w:szCs w:val="20"/>
              </w:rPr>
              <w:t>(g) name and nationality of each Bidder, and whether there is a withdrawal, substitution or modification;</w:t>
            </w:r>
          </w:p>
          <w:p w:rsidR="00E35C95" w:rsidRPr="00421A91" w:rsidRDefault="00E35C95" w:rsidP="000A3735">
            <w:pPr>
              <w:tabs>
                <w:tab w:val="left" w:pos="903"/>
              </w:tabs>
              <w:spacing w:after="200"/>
              <w:ind w:left="903" w:right="-72" w:hanging="363"/>
              <w:rPr>
                <w:rFonts w:ascii="Arial" w:hAnsi="Arial" w:cs="Arial"/>
                <w:sz w:val="20"/>
                <w:szCs w:val="20"/>
              </w:rPr>
            </w:pPr>
            <w:r w:rsidRPr="00421A91">
              <w:rPr>
                <w:rFonts w:ascii="Arial" w:hAnsi="Arial" w:cs="Arial"/>
                <w:sz w:val="20"/>
                <w:szCs w:val="20"/>
              </w:rPr>
              <w:t>(h) the names of attendees at the Bid opening, and of the Bidders they represent (if any);</w:t>
            </w:r>
          </w:p>
          <w:p w:rsidR="00E35C95" w:rsidRPr="00421A91" w:rsidRDefault="00E35C95" w:rsidP="000A3735">
            <w:pPr>
              <w:tabs>
                <w:tab w:val="left" w:pos="903"/>
              </w:tabs>
              <w:spacing w:after="200"/>
              <w:ind w:left="903" w:right="-72" w:hanging="363"/>
              <w:rPr>
                <w:rFonts w:ascii="Arial" w:hAnsi="Arial" w:cs="Arial"/>
                <w:sz w:val="20"/>
                <w:szCs w:val="20"/>
              </w:rPr>
            </w:pPr>
            <w:r w:rsidRPr="00421A91">
              <w:rPr>
                <w:rFonts w:ascii="Arial" w:hAnsi="Arial" w:cs="Arial"/>
                <w:sz w:val="20"/>
                <w:szCs w:val="20"/>
              </w:rPr>
              <w:t>(</w:t>
            </w:r>
            <w:proofErr w:type="spellStart"/>
            <w:r w:rsidRPr="00421A91">
              <w:rPr>
                <w:rFonts w:ascii="Arial" w:hAnsi="Arial" w:cs="Arial"/>
                <w:sz w:val="20"/>
                <w:szCs w:val="20"/>
              </w:rPr>
              <w:t>i</w:t>
            </w:r>
            <w:proofErr w:type="spellEnd"/>
            <w:r w:rsidRPr="00421A91">
              <w:rPr>
                <w:rFonts w:ascii="Arial" w:hAnsi="Arial" w:cs="Arial"/>
                <w:sz w:val="20"/>
                <w:szCs w:val="20"/>
              </w:rPr>
              <w:t>) details of any complaints or other comments made by attendees/representatives attending the Bid opening, including the names and signatures of the attendees/representatives making the complaint(s) and/or comment(s); and</w:t>
            </w:r>
          </w:p>
          <w:p w:rsidR="00E35C95" w:rsidRPr="00421A91" w:rsidRDefault="00E35C95" w:rsidP="000A3735">
            <w:pPr>
              <w:tabs>
                <w:tab w:val="left" w:pos="903"/>
              </w:tabs>
              <w:spacing w:after="200"/>
              <w:ind w:left="903" w:right="-72" w:hanging="363"/>
              <w:rPr>
                <w:rFonts w:ascii="Arial" w:hAnsi="Arial" w:cs="Arial"/>
                <w:sz w:val="20"/>
                <w:szCs w:val="20"/>
              </w:rPr>
            </w:pPr>
            <w:r w:rsidRPr="00421A91">
              <w:rPr>
                <w:rFonts w:ascii="Arial" w:hAnsi="Arial" w:cs="Arial"/>
                <w:sz w:val="20"/>
                <w:szCs w:val="20"/>
              </w:rPr>
              <w:t xml:space="preserve">(j)  </w:t>
            </w:r>
            <w:proofErr w:type="gramStart"/>
            <w:r w:rsidRPr="00421A91">
              <w:rPr>
                <w:rFonts w:ascii="Arial" w:hAnsi="Arial" w:cs="Arial"/>
                <w:sz w:val="20"/>
                <w:szCs w:val="20"/>
              </w:rPr>
              <w:t>the</w:t>
            </w:r>
            <w:proofErr w:type="gramEnd"/>
            <w:r w:rsidRPr="00421A91">
              <w:rPr>
                <w:rFonts w:ascii="Arial" w:hAnsi="Arial" w:cs="Arial"/>
                <w:sz w:val="20"/>
                <w:szCs w:val="20"/>
              </w:rPr>
              <w:t xml:space="preserve"> names, designations and signatures of the members of the Bid Opening Committee.</w:t>
            </w:r>
          </w:p>
          <w:p w:rsidR="00E35C95" w:rsidRPr="00421A91" w:rsidRDefault="00E35C95" w:rsidP="000A3735">
            <w:pPr>
              <w:tabs>
                <w:tab w:val="left" w:pos="903"/>
                <w:tab w:val="left" w:pos="3240"/>
                <w:tab w:val="left" w:pos="3330"/>
              </w:tabs>
              <w:spacing w:after="200"/>
              <w:ind w:left="903" w:right="-72" w:hanging="363"/>
              <w:rPr>
                <w:rFonts w:ascii="Arial" w:hAnsi="Arial" w:cs="Arial"/>
                <w:sz w:val="20"/>
                <w:szCs w:val="20"/>
              </w:rPr>
            </w:pPr>
            <w:r w:rsidRPr="00421A91">
              <w:rPr>
                <w:rFonts w:ascii="Arial" w:hAnsi="Arial" w:cs="Arial"/>
                <w:sz w:val="20"/>
                <w:szCs w:val="20"/>
              </w:rPr>
              <w:t xml:space="preserve">      The Bidders’ representatives and attendees who are present shall be requested to sign the record. The omission of a Bidder’s or other attendee’s signature on the record shall not invalidate the contents and effect of the record. A copy of the record shall be distributed to all Bidders.</w:t>
            </w:r>
          </w:p>
        </w:tc>
      </w:tr>
      <w:tr w:rsidR="00E35C95" w:rsidRPr="00421A91">
        <w:tc>
          <w:tcPr>
            <w:tcW w:w="2160" w:type="dxa"/>
          </w:tcPr>
          <w:p w:rsidR="00E35C95" w:rsidRPr="00421A91" w:rsidRDefault="00E35C95" w:rsidP="000A3735">
            <w:pPr>
              <w:pStyle w:val="Head21"/>
              <w:rPr>
                <w:rFonts w:ascii="Arial" w:hAnsi="Arial" w:cs="Arial"/>
                <w:sz w:val="24"/>
                <w:szCs w:val="24"/>
              </w:rPr>
            </w:pPr>
            <w:bookmarkStart w:id="43" w:name="_Toc213231843"/>
            <w:r w:rsidRPr="00421A91">
              <w:rPr>
                <w:rFonts w:ascii="Arial" w:hAnsi="Arial" w:cs="Arial"/>
                <w:sz w:val="24"/>
                <w:szCs w:val="24"/>
              </w:rPr>
              <w:lastRenderedPageBreak/>
              <w:t>24. Confidentiality</w:t>
            </w:r>
            <w:bookmarkEnd w:id="43"/>
          </w:p>
        </w:tc>
        <w:tc>
          <w:tcPr>
            <w:tcW w:w="6822" w:type="dxa"/>
          </w:tcPr>
          <w:p w:rsidR="00E35C95" w:rsidRPr="00421A91" w:rsidRDefault="00E35C95" w:rsidP="000A3735">
            <w:pPr>
              <w:spacing w:after="200"/>
              <w:ind w:left="540" w:right="-72" w:hanging="540"/>
              <w:rPr>
                <w:rFonts w:ascii="Arial" w:hAnsi="Arial" w:cs="Arial"/>
                <w:sz w:val="20"/>
                <w:szCs w:val="20"/>
              </w:rPr>
            </w:pPr>
            <w:r w:rsidRPr="00421A91">
              <w:rPr>
                <w:rFonts w:ascii="Arial" w:hAnsi="Arial" w:cs="Arial"/>
                <w:sz w:val="20"/>
                <w:szCs w:val="20"/>
              </w:rPr>
              <w:t>24.1 Information relating to the examination, clarification, evaluation and comparison of Bids and recommendations for the award of a contract shall not be disclosed to Bidders or any other persons not officially concerned with such process until publication of the award to the successful Bidder has been announced pursuant to ITB Sub-Clause 33.4. Any effort by a Bidder to influence the Employer’s processing of Bids or award decisions may result in the rejection of his Bid. Notwithstanding the above, from the time of Bid opening to the time of Contract award, if any Bidder wishes to contact the Employer on any matter related to the Bidding process, it should do so in writing, including by electronic mail.</w:t>
            </w:r>
          </w:p>
        </w:tc>
      </w:tr>
      <w:tr w:rsidR="00E35C95" w:rsidRPr="00421A91">
        <w:tc>
          <w:tcPr>
            <w:tcW w:w="2160" w:type="dxa"/>
          </w:tcPr>
          <w:p w:rsidR="00E35C95" w:rsidRPr="00421A91" w:rsidRDefault="00E35C95" w:rsidP="000A3735">
            <w:pPr>
              <w:pStyle w:val="Head21"/>
              <w:rPr>
                <w:rFonts w:ascii="Arial" w:hAnsi="Arial" w:cs="Arial"/>
                <w:sz w:val="24"/>
                <w:szCs w:val="24"/>
              </w:rPr>
            </w:pPr>
            <w:bookmarkStart w:id="44" w:name="_Toc213231844"/>
            <w:r w:rsidRPr="00421A91">
              <w:rPr>
                <w:rFonts w:ascii="Arial" w:hAnsi="Arial" w:cs="Arial"/>
                <w:sz w:val="24"/>
                <w:szCs w:val="24"/>
              </w:rPr>
              <w:t>25. Clarification of Bids</w:t>
            </w:r>
            <w:bookmarkEnd w:id="44"/>
          </w:p>
        </w:tc>
        <w:tc>
          <w:tcPr>
            <w:tcW w:w="6822" w:type="dxa"/>
          </w:tcPr>
          <w:p w:rsidR="00E35C95" w:rsidRPr="00421A91" w:rsidRDefault="00E35C95" w:rsidP="00BB671E">
            <w:pPr>
              <w:tabs>
                <w:tab w:val="left" w:pos="540"/>
              </w:tabs>
              <w:spacing w:after="200"/>
              <w:ind w:left="540" w:right="-72" w:hanging="540"/>
              <w:rPr>
                <w:rFonts w:ascii="Arial" w:hAnsi="Arial" w:cs="Arial"/>
                <w:sz w:val="20"/>
                <w:szCs w:val="20"/>
              </w:rPr>
            </w:pPr>
            <w:r w:rsidRPr="00421A91">
              <w:rPr>
                <w:rFonts w:ascii="Arial" w:hAnsi="Arial" w:cs="Arial"/>
                <w:sz w:val="20"/>
                <w:szCs w:val="20"/>
              </w:rPr>
              <w:t>25.1</w:t>
            </w:r>
            <w:r w:rsidRPr="00421A91">
              <w:rPr>
                <w:rFonts w:ascii="Arial" w:hAnsi="Arial" w:cs="Arial"/>
                <w:sz w:val="20"/>
                <w:szCs w:val="20"/>
              </w:rPr>
              <w:tab/>
              <w:t>To assist in the examination, evaluation and comparison of Bids, the Employer may, at the Employer’s discretion, ask any Bidder for clarification of the Bidder’s Bid, including breakdowns of unit rates. The request for clarification and the response shall be in writing, including by electronic mail, but no change in the price or substance of the Bid shall be sought, offered or permitted except as required to confirm the correction of arithmetic errors discovered by the Employer in the evaluation of the Bids in accordance with ITB Clause 27.</w:t>
            </w:r>
          </w:p>
        </w:tc>
      </w:tr>
      <w:tr w:rsidR="00E35C95" w:rsidRPr="00421A91">
        <w:tc>
          <w:tcPr>
            <w:tcW w:w="2160" w:type="dxa"/>
          </w:tcPr>
          <w:p w:rsidR="00E35C95" w:rsidRPr="00421A91" w:rsidRDefault="00E35C95" w:rsidP="000A3735">
            <w:pPr>
              <w:pStyle w:val="Head21"/>
              <w:jc w:val="left"/>
              <w:rPr>
                <w:rFonts w:ascii="Arial" w:hAnsi="Arial" w:cs="Arial"/>
                <w:sz w:val="24"/>
                <w:szCs w:val="24"/>
              </w:rPr>
            </w:pPr>
            <w:bookmarkStart w:id="45" w:name="_Toc213231845"/>
            <w:r w:rsidRPr="00421A91">
              <w:rPr>
                <w:rFonts w:ascii="Arial" w:hAnsi="Arial" w:cs="Arial"/>
                <w:sz w:val="24"/>
                <w:szCs w:val="24"/>
              </w:rPr>
              <w:t>26. Examination of Bids and Determination of Responsiveness</w:t>
            </w:r>
            <w:bookmarkEnd w:id="45"/>
          </w:p>
        </w:tc>
        <w:tc>
          <w:tcPr>
            <w:tcW w:w="6822" w:type="dxa"/>
          </w:tcPr>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26.1</w:t>
            </w:r>
            <w:r w:rsidRPr="00421A91">
              <w:rPr>
                <w:rFonts w:ascii="Arial" w:hAnsi="Arial" w:cs="Arial"/>
                <w:sz w:val="20"/>
                <w:szCs w:val="20"/>
              </w:rPr>
              <w:tab/>
              <w:t>Prior to the detailed evaluation of Bids, the Employer shall determine whether each Bid (a) meets the eligibility criteria defined in ITB Clause 3; (b) has been properly signed; (c) is accompanied by the Bid Security; and (d) is substantially responsive to the requirements of the Bidding Documents.</w:t>
            </w:r>
            <w:r>
              <w:rPr>
                <w:rFonts w:ascii="Arial" w:hAnsi="Arial" w:cs="Arial"/>
                <w:sz w:val="20"/>
                <w:szCs w:val="20"/>
              </w:rPr>
              <w:t xml:space="preserve"> The bidders should provide the same initials along with the seal on each and every page of the tender document and this sign should match with the sign provided on CDB’s certificate. If the initials do not match, the bid will be ineligible for further evaluation. </w:t>
            </w:r>
          </w:p>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26.2</w:t>
            </w:r>
            <w:r w:rsidRPr="00421A91">
              <w:rPr>
                <w:rFonts w:ascii="Arial" w:hAnsi="Arial" w:cs="Arial"/>
                <w:sz w:val="20"/>
                <w:szCs w:val="20"/>
              </w:rPr>
              <w:tab/>
              <w:t xml:space="preserve">A substantially responsive Bid is one which conforms to all the terms, conditions and specifications of the Bidding Documents, without material deviation or reservation. A material deviation or reservation </w:t>
            </w:r>
            <w:r w:rsidRPr="00421A91">
              <w:rPr>
                <w:rFonts w:ascii="Arial" w:hAnsi="Arial" w:cs="Arial"/>
                <w:sz w:val="20"/>
                <w:szCs w:val="20"/>
              </w:rPr>
              <w:lastRenderedPageBreak/>
              <w:t>is one (a) which affects in any substantial way the scope, quality or performance of the Works; (b) which limits in any substantial way, inconsistent with the Bidding Documents, the Employer’s rights or the Bidder’s obligations under the Contract; or (c) whose rectification would affect unfairly the competitive position of other Bidders presenting substantially responsive Bids.</w:t>
            </w:r>
          </w:p>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26.3</w:t>
            </w:r>
            <w:r w:rsidRPr="00421A91">
              <w:rPr>
                <w:rFonts w:ascii="Arial" w:hAnsi="Arial" w:cs="Arial"/>
                <w:sz w:val="20"/>
                <w:szCs w:val="20"/>
              </w:rPr>
              <w:tab/>
              <w:t>If a Bid is not substantially responsive, it will be rejected by the Employer, and may not subsequently be made responsive by correction or withdrawal of the nonconforming deviation or reservation.</w:t>
            </w:r>
          </w:p>
        </w:tc>
      </w:tr>
      <w:tr w:rsidR="00E35C95" w:rsidRPr="00421A91">
        <w:tc>
          <w:tcPr>
            <w:tcW w:w="2160" w:type="dxa"/>
          </w:tcPr>
          <w:p w:rsidR="00E35C95" w:rsidRPr="00421A91" w:rsidRDefault="00E35C95" w:rsidP="000A3735">
            <w:pPr>
              <w:pStyle w:val="Head21"/>
              <w:jc w:val="left"/>
              <w:rPr>
                <w:rFonts w:ascii="Arial" w:hAnsi="Arial" w:cs="Arial"/>
                <w:sz w:val="24"/>
                <w:szCs w:val="24"/>
              </w:rPr>
            </w:pPr>
            <w:bookmarkStart w:id="46" w:name="_Toc213231846"/>
            <w:r w:rsidRPr="00421A91">
              <w:rPr>
                <w:rFonts w:ascii="Arial" w:hAnsi="Arial" w:cs="Arial"/>
                <w:sz w:val="24"/>
                <w:szCs w:val="24"/>
              </w:rPr>
              <w:lastRenderedPageBreak/>
              <w:t>27. Correction of Errors</w:t>
            </w:r>
            <w:bookmarkEnd w:id="46"/>
          </w:p>
        </w:tc>
        <w:tc>
          <w:tcPr>
            <w:tcW w:w="6822" w:type="dxa"/>
          </w:tcPr>
          <w:p w:rsidR="00E35C95" w:rsidRPr="00421A91" w:rsidRDefault="00E35C95" w:rsidP="000A3735">
            <w:pPr>
              <w:tabs>
                <w:tab w:val="left" w:pos="540"/>
              </w:tabs>
              <w:spacing w:after="160"/>
              <w:ind w:left="540" w:right="-72" w:hanging="547"/>
              <w:rPr>
                <w:rFonts w:ascii="Arial" w:hAnsi="Arial" w:cs="Arial"/>
                <w:sz w:val="20"/>
                <w:szCs w:val="20"/>
              </w:rPr>
            </w:pPr>
            <w:r w:rsidRPr="00421A91">
              <w:rPr>
                <w:rFonts w:ascii="Arial" w:hAnsi="Arial" w:cs="Arial"/>
                <w:sz w:val="20"/>
                <w:szCs w:val="20"/>
              </w:rPr>
              <w:t>27.1</w:t>
            </w:r>
            <w:r w:rsidRPr="00421A91">
              <w:rPr>
                <w:rFonts w:ascii="Arial" w:hAnsi="Arial" w:cs="Arial"/>
                <w:sz w:val="20"/>
                <w:szCs w:val="20"/>
              </w:rPr>
              <w:tab/>
              <w:t>Bids determined to be substantially responsive shall be checked by the Employer for any arithmetic errors. Errors shall be corrected by the Employer as follows:</w:t>
            </w:r>
          </w:p>
          <w:p w:rsidR="00E35C95" w:rsidRPr="00421A91" w:rsidRDefault="00E35C95" w:rsidP="000A3735">
            <w:pPr>
              <w:tabs>
                <w:tab w:val="left" w:pos="1080"/>
              </w:tabs>
              <w:spacing w:after="160"/>
              <w:ind w:left="1080" w:right="-72" w:hanging="547"/>
              <w:rPr>
                <w:rFonts w:ascii="Arial" w:hAnsi="Arial" w:cs="Arial"/>
                <w:sz w:val="20"/>
                <w:szCs w:val="20"/>
              </w:rPr>
            </w:pPr>
            <w:r w:rsidRPr="00421A91">
              <w:rPr>
                <w:rFonts w:ascii="Arial" w:hAnsi="Arial" w:cs="Arial"/>
                <w:sz w:val="20"/>
                <w:szCs w:val="20"/>
              </w:rPr>
              <w:t>(a)</w:t>
            </w:r>
            <w:r w:rsidRPr="00421A91">
              <w:rPr>
                <w:rFonts w:ascii="Arial" w:hAnsi="Arial" w:cs="Arial"/>
                <w:sz w:val="20"/>
                <w:szCs w:val="20"/>
              </w:rPr>
              <w:tab/>
              <w:t>where there is a discrepancy between the amounts in figures and in words, the amount in words shall govern; and</w:t>
            </w:r>
          </w:p>
          <w:p w:rsidR="00E35C95" w:rsidRPr="00421A91" w:rsidRDefault="00E35C95" w:rsidP="000A3735">
            <w:pPr>
              <w:tabs>
                <w:tab w:val="left" w:pos="1080"/>
              </w:tabs>
              <w:spacing w:after="160"/>
              <w:ind w:left="1080" w:right="-72" w:hanging="547"/>
              <w:rPr>
                <w:rFonts w:ascii="Arial" w:hAnsi="Arial" w:cs="Arial"/>
                <w:sz w:val="20"/>
                <w:szCs w:val="20"/>
              </w:rPr>
            </w:pPr>
            <w:r w:rsidRPr="00421A91">
              <w:rPr>
                <w:rFonts w:ascii="Arial" w:hAnsi="Arial" w:cs="Arial"/>
                <w:sz w:val="20"/>
                <w:szCs w:val="20"/>
              </w:rPr>
              <w:t>(b)</w:t>
            </w:r>
            <w:r w:rsidRPr="00421A91">
              <w:rPr>
                <w:rFonts w:ascii="Arial" w:hAnsi="Arial" w:cs="Arial"/>
                <w:sz w:val="20"/>
                <w:szCs w:val="20"/>
              </w:rPr>
              <w:tab/>
              <w:t>where there is a discrepancy between the unit rate and the line item total resulting from multiplying the unit rate by the quantity, the unit rate as quoted shall govern, unless in the opinion of the Employer there is an obviously gross misplacement of the decimal point in the unit rate, in which case the line item total as quoted shall govern, and the unit rate shall be corrected.</w:t>
            </w:r>
          </w:p>
          <w:p w:rsidR="00E35C95" w:rsidRPr="00421A91" w:rsidRDefault="00E35C95" w:rsidP="000A3735">
            <w:pPr>
              <w:tabs>
                <w:tab w:val="left" w:pos="540"/>
              </w:tabs>
              <w:spacing w:after="160"/>
              <w:ind w:left="540" w:right="-72" w:hanging="547"/>
              <w:rPr>
                <w:rFonts w:ascii="Arial" w:hAnsi="Arial" w:cs="Arial"/>
                <w:sz w:val="20"/>
                <w:szCs w:val="20"/>
              </w:rPr>
            </w:pPr>
            <w:r w:rsidRPr="00421A91">
              <w:rPr>
                <w:rFonts w:ascii="Arial" w:hAnsi="Arial" w:cs="Arial"/>
                <w:sz w:val="20"/>
                <w:szCs w:val="20"/>
              </w:rPr>
              <w:t>27.2</w:t>
            </w:r>
            <w:r w:rsidRPr="00421A91">
              <w:rPr>
                <w:rFonts w:ascii="Arial" w:hAnsi="Arial" w:cs="Arial"/>
                <w:sz w:val="20"/>
                <w:szCs w:val="20"/>
              </w:rPr>
              <w:tab/>
              <w:t>The corrections will be notified in writing to the individual bidder with a request for written acceptance of the corrections within the specified period as made in the notification. The amount stated in the Bid shall be adjusted by the Employer in accordance with the above procedure for the correction of errors and, with the concurrence of the Bidder, shall be considered as binding upon the Bidder. If the Bidder does not accept the corrected amount, the Bid shall be rejected, and the Bid Security may be forfeited in accordance with ITB Sub-Clause 16.5 (b).</w:t>
            </w:r>
          </w:p>
        </w:tc>
      </w:tr>
      <w:tr w:rsidR="00E35C95" w:rsidRPr="00421A91">
        <w:tc>
          <w:tcPr>
            <w:tcW w:w="2160" w:type="dxa"/>
          </w:tcPr>
          <w:p w:rsidR="00E35C95" w:rsidRPr="00421A91" w:rsidRDefault="00E35C95" w:rsidP="000A3735">
            <w:pPr>
              <w:pStyle w:val="Head21"/>
              <w:jc w:val="left"/>
              <w:rPr>
                <w:rFonts w:ascii="Arial" w:hAnsi="Arial" w:cs="Arial"/>
                <w:sz w:val="24"/>
                <w:szCs w:val="24"/>
              </w:rPr>
            </w:pPr>
            <w:bookmarkStart w:id="47" w:name="_Toc213231847"/>
            <w:r w:rsidRPr="00421A91">
              <w:rPr>
                <w:rFonts w:ascii="Arial" w:hAnsi="Arial" w:cs="Arial"/>
                <w:sz w:val="24"/>
                <w:szCs w:val="24"/>
              </w:rPr>
              <w:t>28. Currency for Bid Evaluation</w:t>
            </w:r>
            <w:bookmarkEnd w:id="47"/>
          </w:p>
        </w:tc>
        <w:tc>
          <w:tcPr>
            <w:tcW w:w="6822" w:type="dxa"/>
          </w:tcPr>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28.1</w:t>
            </w:r>
            <w:r w:rsidRPr="00421A91">
              <w:rPr>
                <w:rFonts w:ascii="Arial" w:hAnsi="Arial" w:cs="Arial"/>
                <w:sz w:val="20"/>
                <w:szCs w:val="20"/>
              </w:rPr>
              <w:tab/>
              <w:t xml:space="preserve">Bids shall be evaluated as quoted in Ngultrum (NU) in accordance with ITB Sub-Clause 14.1, unless a Bidder has used different exchange rates than those prescribed in ITB Sub-Clause 14.2, in which case the Bid shall be first converted into the amounts payable in different currencies using the rates quoted in the Bid and then reconverted to Ngultrum (NU) using the exchange rates prescribed in ITB Sub-Clause 14.2.  </w:t>
            </w:r>
          </w:p>
        </w:tc>
      </w:tr>
      <w:tr w:rsidR="00E35C95" w:rsidRPr="00421A91">
        <w:tc>
          <w:tcPr>
            <w:tcW w:w="2160" w:type="dxa"/>
          </w:tcPr>
          <w:p w:rsidR="00E35C95" w:rsidRPr="00421A91" w:rsidRDefault="00E35C95" w:rsidP="000A3735">
            <w:pPr>
              <w:pStyle w:val="Head21"/>
              <w:jc w:val="left"/>
              <w:rPr>
                <w:rFonts w:ascii="Arial" w:hAnsi="Arial" w:cs="Arial"/>
                <w:sz w:val="24"/>
                <w:szCs w:val="24"/>
              </w:rPr>
            </w:pPr>
            <w:bookmarkStart w:id="48" w:name="_Toc213231848"/>
            <w:r w:rsidRPr="00421A91">
              <w:rPr>
                <w:rFonts w:ascii="Arial" w:hAnsi="Arial" w:cs="Arial"/>
                <w:sz w:val="24"/>
                <w:szCs w:val="24"/>
              </w:rPr>
              <w:t>29. Evaluation and Comparison of Bids</w:t>
            </w:r>
            <w:bookmarkEnd w:id="48"/>
          </w:p>
        </w:tc>
        <w:tc>
          <w:tcPr>
            <w:tcW w:w="6822" w:type="dxa"/>
          </w:tcPr>
          <w:p w:rsidR="00E35C95" w:rsidRPr="00421A91" w:rsidRDefault="00E35C95" w:rsidP="000A3735">
            <w:pPr>
              <w:tabs>
                <w:tab w:val="left" w:pos="540"/>
              </w:tabs>
              <w:spacing w:after="160"/>
              <w:ind w:left="540" w:right="-72" w:hanging="547"/>
              <w:rPr>
                <w:rFonts w:ascii="Arial" w:hAnsi="Arial" w:cs="Arial"/>
                <w:sz w:val="20"/>
                <w:szCs w:val="20"/>
              </w:rPr>
            </w:pPr>
            <w:r w:rsidRPr="00421A91">
              <w:rPr>
                <w:rFonts w:ascii="Arial" w:hAnsi="Arial" w:cs="Arial"/>
                <w:sz w:val="20"/>
                <w:szCs w:val="20"/>
              </w:rPr>
              <w:t>29.1</w:t>
            </w:r>
            <w:r w:rsidRPr="00421A91">
              <w:rPr>
                <w:rFonts w:ascii="Arial" w:hAnsi="Arial" w:cs="Arial"/>
                <w:sz w:val="20"/>
                <w:szCs w:val="20"/>
              </w:rPr>
              <w:tab/>
              <w:t>The Employer shall evaluate and compare only the Bids determined to be substantially responsive in accordance with ITB Clause 26.</w:t>
            </w:r>
          </w:p>
          <w:p w:rsidR="00E35C95" w:rsidRPr="00421A91" w:rsidRDefault="00E35C95" w:rsidP="000A3735">
            <w:pPr>
              <w:tabs>
                <w:tab w:val="left" w:pos="540"/>
              </w:tabs>
              <w:spacing w:after="160"/>
              <w:ind w:left="540" w:right="-72" w:hanging="547"/>
              <w:rPr>
                <w:rFonts w:ascii="Arial" w:hAnsi="Arial" w:cs="Arial"/>
                <w:sz w:val="20"/>
                <w:szCs w:val="20"/>
              </w:rPr>
            </w:pPr>
            <w:r w:rsidRPr="00421A91">
              <w:rPr>
                <w:rFonts w:ascii="Arial" w:hAnsi="Arial" w:cs="Arial"/>
                <w:sz w:val="20"/>
                <w:szCs w:val="20"/>
              </w:rPr>
              <w:t>29.2</w:t>
            </w:r>
            <w:r w:rsidRPr="00421A91">
              <w:rPr>
                <w:rFonts w:ascii="Arial" w:hAnsi="Arial" w:cs="Arial"/>
                <w:sz w:val="20"/>
                <w:szCs w:val="20"/>
              </w:rPr>
              <w:tab/>
              <w:t>In evaluating the Bids, the Employer shall determine for each Bid the evaluated Bid price by adjusting the Bid price as follows:</w:t>
            </w:r>
          </w:p>
          <w:p w:rsidR="00E35C95" w:rsidRPr="00421A91" w:rsidRDefault="00E35C95" w:rsidP="000A3735">
            <w:pPr>
              <w:tabs>
                <w:tab w:val="left" w:pos="1080"/>
              </w:tabs>
              <w:spacing w:after="160"/>
              <w:ind w:left="1080" w:right="-72" w:hanging="547"/>
              <w:rPr>
                <w:rFonts w:ascii="Arial" w:hAnsi="Arial" w:cs="Arial"/>
                <w:sz w:val="20"/>
                <w:szCs w:val="20"/>
              </w:rPr>
            </w:pPr>
            <w:r w:rsidRPr="00421A91">
              <w:rPr>
                <w:rFonts w:ascii="Arial" w:hAnsi="Arial" w:cs="Arial"/>
                <w:sz w:val="20"/>
                <w:szCs w:val="20"/>
              </w:rPr>
              <w:t>(a)</w:t>
            </w:r>
            <w:r w:rsidRPr="00421A91">
              <w:rPr>
                <w:rFonts w:ascii="Arial" w:hAnsi="Arial" w:cs="Arial"/>
                <w:sz w:val="20"/>
                <w:szCs w:val="20"/>
              </w:rPr>
              <w:tab/>
              <w:t>making any correction for errors pursuant to ITB Clause 27;</w:t>
            </w:r>
          </w:p>
          <w:p w:rsidR="00E35C95" w:rsidRPr="00421A91" w:rsidRDefault="00E35C95" w:rsidP="000A3735">
            <w:pPr>
              <w:tabs>
                <w:tab w:val="left" w:pos="1080"/>
              </w:tabs>
              <w:spacing w:after="160"/>
              <w:ind w:left="1080" w:right="-72" w:hanging="547"/>
              <w:rPr>
                <w:rFonts w:ascii="Arial" w:hAnsi="Arial" w:cs="Arial"/>
                <w:sz w:val="20"/>
                <w:szCs w:val="20"/>
              </w:rPr>
            </w:pPr>
            <w:r w:rsidRPr="00421A91">
              <w:rPr>
                <w:rFonts w:ascii="Arial" w:hAnsi="Arial" w:cs="Arial"/>
                <w:sz w:val="20"/>
                <w:szCs w:val="20"/>
              </w:rPr>
              <w:t>(b)</w:t>
            </w:r>
            <w:r w:rsidRPr="00421A91">
              <w:rPr>
                <w:rFonts w:ascii="Arial" w:hAnsi="Arial" w:cs="Arial"/>
                <w:sz w:val="20"/>
                <w:szCs w:val="20"/>
              </w:rPr>
              <w:tab/>
              <w:t xml:space="preserve">excluding provisional sums and the provision (unless no rates have been asked from the bidders), if any, for contingencies in the Bill of Quantities, but including </w:t>
            </w:r>
            <w:proofErr w:type="spellStart"/>
            <w:r w:rsidRPr="00421A91">
              <w:rPr>
                <w:rFonts w:ascii="Arial" w:hAnsi="Arial" w:cs="Arial"/>
                <w:sz w:val="20"/>
                <w:szCs w:val="20"/>
              </w:rPr>
              <w:t>Daywork</w:t>
            </w:r>
            <w:proofErr w:type="spellEnd"/>
            <w:r w:rsidRPr="00421A91">
              <w:rPr>
                <w:rFonts w:ascii="Arial" w:hAnsi="Arial" w:cs="Arial"/>
                <w:sz w:val="20"/>
                <w:szCs w:val="20"/>
              </w:rPr>
              <w:t>, where priced competitively;</w:t>
            </w:r>
          </w:p>
          <w:p w:rsidR="00E35C95" w:rsidRPr="00421A91" w:rsidRDefault="00E35C95" w:rsidP="000A3735">
            <w:pPr>
              <w:tabs>
                <w:tab w:val="left" w:pos="1080"/>
              </w:tabs>
              <w:spacing w:after="160"/>
              <w:ind w:left="1080" w:right="-72" w:hanging="547"/>
              <w:rPr>
                <w:rFonts w:ascii="Arial" w:hAnsi="Arial" w:cs="Arial"/>
                <w:sz w:val="20"/>
                <w:szCs w:val="20"/>
              </w:rPr>
            </w:pPr>
            <w:r w:rsidRPr="00421A91">
              <w:rPr>
                <w:rFonts w:ascii="Arial" w:hAnsi="Arial" w:cs="Arial"/>
                <w:sz w:val="20"/>
                <w:szCs w:val="20"/>
              </w:rPr>
              <w:t>(c)</w:t>
            </w:r>
            <w:r w:rsidRPr="00421A91">
              <w:rPr>
                <w:rFonts w:ascii="Arial" w:hAnsi="Arial" w:cs="Arial"/>
                <w:sz w:val="20"/>
                <w:szCs w:val="20"/>
              </w:rPr>
              <w:tab/>
              <w:t xml:space="preserve">making an appropriate adjustment for any other acceptable </w:t>
            </w:r>
            <w:r w:rsidRPr="00421A91">
              <w:rPr>
                <w:rFonts w:ascii="Arial" w:hAnsi="Arial" w:cs="Arial"/>
                <w:sz w:val="20"/>
                <w:szCs w:val="20"/>
              </w:rPr>
              <w:lastRenderedPageBreak/>
              <w:t>variations, deviations or alternative offers submitted in accordance with ITB Clause 17; and</w:t>
            </w:r>
          </w:p>
          <w:p w:rsidR="00E35C95" w:rsidRPr="00421A91" w:rsidRDefault="00E35C95" w:rsidP="000A3735">
            <w:pPr>
              <w:tabs>
                <w:tab w:val="left" w:pos="1080"/>
              </w:tabs>
              <w:spacing w:after="160"/>
              <w:ind w:left="1080" w:right="-72" w:hanging="547"/>
              <w:rPr>
                <w:rFonts w:ascii="Arial" w:hAnsi="Arial" w:cs="Arial"/>
                <w:sz w:val="20"/>
                <w:szCs w:val="20"/>
              </w:rPr>
            </w:pPr>
            <w:r w:rsidRPr="00421A91">
              <w:rPr>
                <w:rFonts w:ascii="Arial" w:hAnsi="Arial" w:cs="Arial"/>
                <w:sz w:val="20"/>
                <w:szCs w:val="20"/>
              </w:rPr>
              <w:t>(d)</w:t>
            </w:r>
            <w:r w:rsidRPr="00421A91">
              <w:rPr>
                <w:rFonts w:ascii="Arial" w:hAnsi="Arial" w:cs="Arial"/>
                <w:sz w:val="20"/>
                <w:szCs w:val="20"/>
              </w:rPr>
              <w:tab/>
            </w:r>
            <w:proofErr w:type="gramStart"/>
            <w:r w:rsidRPr="00421A91">
              <w:rPr>
                <w:rFonts w:ascii="Arial" w:hAnsi="Arial" w:cs="Arial"/>
                <w:sz w:val="20"/>
                <w:szCs w:val="20"/>
              </w:rPr>
              <w:t>making</w:t>
            </w:r>
            <w:proofErr w:type="gramEnd"/>
            <w:r w:rsidRPr="00421A91">
              <w:rPr>
                <w:rFonts w:ascii="Arial" w:hAnsi="Arial" w:cs="Arial"/>
                <w:sz w:val="20"/>
                <w:szCs w:val="20"/>
              </w:rPr>
              <w:t xml:space="preserve"> appropriate adjustments to reflect discounts or other price modifications offered in accordance with ITB Sub-Clause 22.5.</w:t>
            </w:r>
          </w:p>
          <w:p w:rsidR="00E35C95" w:rsidRPr="00421A91" w:rsidRDefault="00E35C95" w:rsidP="000A3735">
            <w:pPr>
              <w:tabs>
                <w:tab w:val="left" w:pos="540"/>
              </w:tabs>
              <w:spacing w:after="160"/>
              <w:ind w:left="540" w:right="-72" w:hanging="547"/>
              <w:rPr>
                <w:rFonts w:ascii="Arial" w:hAnsi="Arial" w:cs="Arial"/>
                <w:sz w:val="20"/>
                <w:szCs w:val="20"/>
              </w:rPr>
            </w:pPr>
            <w:r w:rsidRPr="00421A91">
              <w:rPr>
                <w:rFonts w:ascii="Arial" w:hAnsi="Arial" w:cs="Arial"/>
                <w:sz w:val="20"/>
                <w:szCs w:val="20"/>
              </w:rPr>
              <w:t>29.3</w:t>
            </w:r>
            <w:r w:rsidRPr="00421A91">
              <w:rPr>
                <w:rFonts w:ascii="Arial" w:hAnsi="Arial" w:cs="Arial"/>
                <w:sz w:val="20"/>
                <w:szCs w:val="20"/>
              </w:rPr>
              <w:tab/>
              <w:t>The Employer reserves the right to accept or reject any variation, deviation or alternative offer. Variations, deviations and alternative offers and other factors which are in excess of the requirements of the Bidding Documents or otherwise result in unsolicited benefits for the Employer shall not be taken into account in Bid evaluation.</w:t>
            </w:r>
          </w:p>
          <w:p w:rsidR="00E35C95" w:rsidRPr="00421A91" w:rsidRDefault="00E35C95" w:rsidP="000A3735">
            <w:pPr>
              <w:tabs>
                <w:tab w:val="left" w:pos="540"/>
              </w:tabs>
              <w:spacing w:after="160"/>
              <w:ind w:left="540" w:right="-72" w:hanging="547"/>
              <w:rPr>
                <w:rFonts w:ascii="Arial" w:hAnsi="Arial" w:cs="Arial"/>
                <w:sz w:val="20"/>
                <w:szCs w:val="20"/>
              </w:rPr>
            </w:pPr>
            <w:r w:rsidRPr="00421A91">
              <w:rPr>
                <w:rFonts w:ascii="Arial" w:hAnsi="Arial" w:cs="Arial"/>
                <w:sz w:val="20"/>
                <w:szCs w:val="20"/>
              </w:rPr>
              <w:t>29.4</w:t>
            </w:r>
            <w:r w:rsidRPr="00421A91">
              <w:rPr>
                <w:rFonts w:ascii="Arial" w:hAnsi="Arial" w:cs="Arial"/>
                <w:sz w:val="20"/>
                <w:szCs w:val="20"/>
              </w:rPr>
              <w:tab/>
              <w:t>The estimated effect of any price adjustment conditions under GCC Clause 47, during the period of implementation of the Contract, shall not be taken into account in Bid evaluation.</w:t>
            </w:r>
          </w:p>
          <w:p w:rsidR="00E35C95" w:rsidRPr="00421A91" w:rsidRDefault="00E35C95" w:rsidP="00CC43A2">
            <w:pPr>
              <w:pStyle w:val="BodyText"/>
            </w:pPr>
            <w:r w:rsidRPr="00CE5E12">
              <w:rPr>
                <w:rStyle w:val="StyleBodyTextArialChar"/>
              </w:rPr>
              <w:t xml:space="preserve">29.5 </w:t>
            </w:r>
            <w:r w:rsidRPr="00CE5E12">
              <w:t>If the Bid which results in the lowest evaluated Bid price is abnormally low, seriously unbalanced and/or front loaded in the</w:t>
            </w:r>
            <w:r w:rsidRPr="00CE5E12">
              <w:br/>
              <w:t>opinion of the Employer, the Employer shall require the Bidder to produce written explanations of, justifications and detailed price analyses for any or all items of the Bill of Quantities, to demonstrate the internal consistency of those prices with the construction methods and schedule proposed. Such explanations, justifications and analyses may also include, but are not limited to, details of the technical solutions chosen, exceptionally favorable conditions available</w:t>
            </w:r>
            <w:r w:rsidRPr="00421A91">
              <w:t xml:space="preserve"> t</w:t>
            </w:r>
            <w:r w:rsidRPr="00CE5E12">
              <w:t>o the Bidder for the execution of the Contract, and the originality of the Works proposed by the Bidder. After</w:t>
            </w:r>
            <w:r w:rsidRPr="00421A91">
              <w:t xml:space="preserve"> objective </w:t>
            </w:r>
            <w:r w:rsidRPr="00CE5E12">
              <w:t>evaluation of the explanations, justifications and price analyses, taking into consideration the schedule of estimated Contract payments</w:t>
            </w:r>
            <w:r w:rsidRPr="00CE5E12">
              <w:rPr>
                <w:rStyle w:val="StyleBodyTextArialChar"/>
              </w:rPr>
              <w:t xml:space="preserve">, </w:t>
            </w:r>
            <w:r w:rsidRPr="00CE5E12">
              <w:t>if the Procuring Agency decides to accept the abnormally low, seriously unbalanced and/ or front loaded price, the bidder shall be required to provide additional differential security equivalent to the difference between the estimated amount and the quoted price in addition to the performance security.</w:t>
            </w:r>
          </w:p>
        </w:tc>
      </w:tr>
      <w:tr w:rsidR="00E35C95" w:rsidRPr="00421A91">
        <w:tc>
          <w:tcPr>
            <w:tcW w:w="2160" w:type="dxa"/>
          </w:tcPr>
          <w:p w:rsidR="00E35C95" w:rsidRPr="00421A91" w:rsidRDefault="00E35C95" w:rsidP="000A3735">
            <w:pPr>
              <w:pStyle w:val="Head21"/>
              <w:jc w:val="left"/>
              <w:rPr>
                <w:rFonts w:ascii="Arial" w:hAnsi="Arial" w:cs="Arial"/>
                <w:sz w:val="24"/>
                <w:szCs w:val="24"/>
              </w:rPr>
            </w:pPr>
            <w:bookmarkStart w:id="49" w:name="_Toc213231849"/>
            <w:r w:rsidRPr="00421A91">
              <w:rPr>
                <w:rFonts w:ascii="Arial" w:hAnsi="Arial" w:cs="Arial"/>
                <w:sz w:val="24"/>
                <w:szCs w:val="24"/>
              </w:rPr>
              <w:lastRenderedPageBreak/>
              <w:t>30. Preference for Domestic Bidders</w:t>
            </w:r>
            <w:bookmarkEnd w:id="49"/>
          </w:p>
        </w:tc>
        <w:tc>
          <w:tcPr>
            <w:tcW w:w="6822" w:type="dxa"/>
          </w:tcPr>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30.1</w:t>
            </w:r>
            <w:r w:rsidRPr="00421A91">
              <w:rPr>
                <w:rFonts w:ascii="Arial" w:hAnsi="Arial" w:cs="Arial"/>
                <w:sz w:val="20"/>
                <w:szCs w:val="20"/>
              </w:rPr>
              <w:tab/>
              <w:t xml:space="preserve">As indicated in the BDS, domestic contractors may receive a margin of preference in Bid evaluation, for which this clause shall apply.  </w:t>
            </w:r>
          </w:p>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30.2</w:t>
            </w:r>
            <w:r w:rsidRPr="00421A91">
              <w:rPr>
                <w:rFonts w:ascii="Arial" w:hAnsi="Arial" w:cs="Arial"/>
                <w:sz w:val="20"/>
                <w:szCs w:val="20"/>
              </w:rPr>
              <w:tab/>
              <w:t>A domestic Bidder shall provide all evidence necessary to prove that it meets the following criteria to be eligible for a margin of preference in the comparison of its Bid with those of Bidders who do not qualify for the preference. A domestic Bidder shall:</w:t>
            </w:r>
          </w:p>
          <w:p w:rsidR="00E35C95" w:rsidRPr="00421A91" w:rsidRDefault="00E35C95" w:rsidP="000A3735">
            <w:pPr>
              <w:tabs>
                <w:tab w:val="left" w:pos="1080"/>
              </w:tabs>
              <w:spacing w:after="200"/>
              <w:ind w:left="1080" w:right="-72" w:hanging="540"/>
              <w:rPr>
                <w:rFonts w:ascii="Arial" w:hAnsi="Arial" w:cs="Arial"/>
                <w:sz w:val="20"/>
                <w:szCs w:val="20"/>
              </w:rPr>
            </w:pPr>
            <w:r w:rsidRPr="00421A91">
              <w:rPr>
                <w:rFonts w:ascii="Arial" w:hAnsi="Arial" w:cs="Arial"/>
                <w:sz w:val="20"/>
                <w:szCs w:val="20"/>
              </w:rPr>
              <w:t>(a)</w:t>
            </w:r>
            <w:r w:rsidRPr="00421A91">
              <w:rPr>
                <w:rFonts w:ascii="Arial" w:hAnsi="Arial" w:cs="Arial"/>
                <w:sz w:val="20"/>
                <w:szCs w:val="20"/>
              </w:rPr>
              <w:tab/>
              <w:t>be registered within Bhutan, constituted under and governed by the civil, commercial or public law of Bhutan, and have its statutory office, central administration or principal place of business there;</w:t>
            </w:r>
          </w:p>
          <w:p w:rsidR="00E35C95" w:rsidRPr="00421A91" w:rsidRDefault="00E35C95" w:rsidP="000A3735">
            <w:pPr>
              <w:tabs>
                <w:tab w:val="left" w:pos="1080"/>
              </w:tabs>
              <w:spacing w:after="200"/>
              <w:ind w:left="1080" w:right="-72" w:hanging="540"/>
              <w:rPr>
                <w:rFonts w:ascii="Arial" w:hAnsi="Arial" w:cs="Arial"/>
                <w:sz w:val="20"/>
                <w:szCs w:val="20"/>
              </w:rPr>
            </w:pPr>
            <w:r w:rsidRPr="00421A91">
              <w:rPr>
                <w:rFonts w:ascii="Arial" w:hAnsi="Arial" w:cs="Arial"/>
                <w:sz w:val="20"/>
                <w:szCs w:val="20"/>
              </w:rPr>
              <w:t>(b)</w:t>
            </w:r>
            <w:r w:rsidRPr="00421A91">
              <w:rPr>
                <w:rFonts w:ascii="Arial" w:hAnsi="Arial" w:cs="Arial"/>
                <w:sz w:val="20"/>
                <w:szCs w:val="20"/>
              </w:rPr>
              <w:tab/>
              <w:t>have majority ownership by nationals of Bhutan;</w:t>
            </w:r>
          </w:p>
          <w:p w:rsidR="00E35C95" w:rsidRPr="00421A91" w:rsidRDefault="00E35C95" w:rsidP="000A3735">
            <w:pPr>
              <w:tabs>
                <w:tab w:val="left" w:pos="1080"/>
              </w:tabs>
              <w:spacing w:after="200"/>
              <w:ind w:left="1080" w:right="-72" w:hanging="540"/>
              <w:rPr>
                <w:rFonts w:ascii="Arial" w:hAnsi="Arial" w:cs="Arial"/>
                <w:sz w:val="20"/>
                <w:szCs w:val="20"/>
              </w:rPr>
            </w:pPr>
            <w:r w:rsidRPr="00421A91">
              <w:rPr>
                <w:rFonts w:ascii="Arial" w:hAnsi="Arial" w:cs="Arial"/>
                <w:sz w:val="20"/>
                <w:szCs w:val="20"/>
              </w:rPr>
              <w:t>(c)</w:t>
            </w:r>
            <w:r w:rsidRPr="00421A91">
              <w:rPr>
                <w:rFonts w:ascii="Arial" w:hAnsi="Arial" w:cs="Arial"/>
                <w:sz w:val="20"/>
                <w:szCs w:val="20"/>
              </w:rPr>
              <w:tab/>
            </w:r>
            <w:proofErr w:type="gramStart"/>
            <w:r w:rsidRPr="00421A91">
              <w:rPr>
                <w:rFonts w:ascii="Arial" w:hAnsi="Arial" w:cs="Arial"/>
                <w:sz w:val="20"/>
                <w:szCs w:val="20"/>
              </w:rPr>
              <w:t>not</w:t>
            </w:r>
            <w:proofErr w:type="gramEnd"/>
            <w:r w:rsidRPr="00421A91">
              <w:rPr>
                <w:rFonts w:ascii="Arial" w:hAnsi="Arial" w:cs="Arial"/>
                <w:sz w:val="20"/>
                <w:szCs w:val="20"/>
              </w:rPr>
              <w:t xml:space="preserve"> subcontract more than ten percent (10) percent of the Contract Price, excluding provisional sums, to foreign contractors, suppliers and/or consultants.</w:t>
            </w:r>
          </w:p>
          <w:p w:rsidR="00E35C95" w:rsidRPr="00421A91" w:rsidRDefault="00E35C95" w:rsidP="000A3735">
            <w:pPr>
              <w:pStyle w:val="BankNormal"/>
              <w:keepLines/>
              <w:tabs>
                <w:tab w:val="left" w:pos="612"/>
              </w:tabs>
              <w:spacing w:after="200"/>
              <w:ind w:left="612" w:hanging="612"/>
              <w:jc w:val="both"/>
              <w:rPr>
                <w:rFonts w:ascii="Arial" w:hAnsi="Arial" w:cs="Arial"/>
                <w:sz w:val="20"/>
                <w:szCs w:val="20"/>
              </w:rPr>
            </w:pPr>
            <w:r w:rsidRPr="00421A91">
              <w:rPr>
                <w:rFonts w:ascii="Arial" w:hAnsi="Arial" w:cs="Arial"/>
                <w:sz w:val="20"/>
                <w:szCs w:val="20"/>
              </w:rPr>
              <w:t>30.3</w:t>
            </w:r>
            <w:r w:rsidRPr="00421A91">
              <w:rPr>
                <w:rFonts w:ascii="Arial" w:hAnsi="Arial" w:cs="Arial"/>
                <w:b/>
                <w:bCs/>
                <w:sz w:val="20"/>
                <w:szCs w:val="20"/>
              </w:rPr>
              <w:tab/>
            </w:r>
            <w:r w:rsidRPr="00421A91">
              <w:rPr>
                <w:rFonts w:ascii="Arial" w:hAnsi="Arial" w:cs="Arial"/>
                <w:sz w:val="20"/>
                <w:szCs w:val="20"/>
              </w:rPr>
              <w:t>Joint Ventures, Consortia and Associations of domestic firms may be eligible for the margin of preference provided that:</w:t>
            </w:r>
          </w:p>
          <w:p w:rsidR="00E35C95" w:rsidRPr="00421A91" w:rsidRDefault="00E35C95" w:rsidP="000A3735">
            <w:pPr>
              <w:pStyle w:val="BankNormal"/>
              <w:keepLines/>
              <w:numPr>
                <w:ilvl w:val="0"/>
                <w:numId w:val="1"/>
              </w:numPr>
              <w:tabs>
                <w:tab w:val="left" w:pos="1080"/>
              </w:tabs>
              <w:spacing w:after="200"/>
              <w:ind w:left="1080" w:hanging="461"/>
              <w:jc w:val="both"/>
              <w:rPr>
                <w:rFonts w:ascii="Arial" w:hAnsi="Arial" w:cs="Arial"/>
                <w:sz w:val="20"/>
                <w:szCs w:val="20"/>
              </w:rPr>
            </w:pPr>
            <w:r w:rsidRPr="00421A91">
              <w:rPr>
                <w:rFonts w:ascii="Arial" w:hAnsi="Arial" w:cs="Arial"/>
                <w:sz w:val="20"/>
                <w:szCs w:val="20"/>
              </w:rPr>
              <w:t xml:space="preserve">the individual partners satisfy the criteria of eligibility of ITB </w:t>
            </w:r>
            <w:r w:rsidRPr="00421A91">
              <w:rPr>
                <w:rFonts w:ascii="Arial" w:hAnsi="Arial" w:cs="Arial"/>
                <w:sz w:val="20"/>
                <w:szCs w:val="20"/>
              </w:rPr>
              <w:lastRenderedPageBreak/>
              <w:t>Sub-Clauses 30.2 (a) and (b);</w:t>
            </w:r>
          </w:p>
          <w:p w:rsidR="00E35C95" w:rsidRPr="00421A91" w:rsidRDefault="00E35C95" w:rsidP="000A3735">
            <w:pPr>
              <w:pStyle w:val="BankNormal"/>
              <w:keepLines/>
              <w:numPr>
                <w:ilvl w:val="0"/>
                <w:numId w:val="1"/>
              </w:numPr>
              <w:tabs>
                <w:tab w:val="left" w:pos="1080"/>
              </w:tabs>
              <w:spacing w:after="200"/>
              <w:ind w:left="1080" w:hanging="461"/>
              <w:rPr>
                <w:rFonts w:ascii="Arial" w:hAnsi="Arial" w:cs="Arial"/>
                <w:sz w:val="20"/>
                <w:szCs w:val="20"/>
              </w:rPr>
            </w:pPr>
            <w:r w:rsidRPr="00421A91">
              <w:rPr>
                <w:rFonts w:ascii="Arial" w:hAnsi="Arial" w:cs="Arial"/>
                <w:sz w:val="20"/>
                <w:szCs w:val="20"/>
              </w:rPr>
              <w:t>the JV/C/A is registered in Bhutan;</w:t>
            </w:r>
          </w:p>
          <w:p w:rsidR="00E35C95" w:rsidRPr="00421A91" w:rsidRDefault="00E35C95" w:rsidP="000A3735">
            <w:pPr>
              <w:tabs>
                <w:tab w:val="left" w:pos="1080"/>
              </w:tabs>
              <w:spacing w:after="200"/>
              <w:ind w:left="1080" w:right="-72" w:hanging="461"/>
              <w:rPr>
                <w:rFonts w:ascii="Arial" w:hAnsi="Arial" w:cs="Arial"/>
                <w:sz w:val="20"/>
                <w:szCs w:val="20"/>
              </w:rPr>
            </w:pPr>
            <w:r w:rsidRPr="00421A91">
              <w:rPr>
                <w:rFonts w:ascii="Arial" w:hAnsi="Arial" w:cs="Arial"/>
                <w:sz w:val="20"/>
                <w:szCs w:val="20"/>
              </w:rPr>
              <w:t>(c)</w:t>
            </w:r>
            <w:r w:rsidRPr="00421A91">
              <w:rPr>
                <w:rFonts w:ascii="Arial" w:hAnsi="Arial" w:cs="Arial"/>
                <w:sz w:val="20"/>
                <w:szCs w:val="20"/>
              </w:rPr>
              <w:tab/>
              <w:t>the JV/C/A does not subcontract more than ten percent (10%) of the Contract Price, excluding provisional sums, to foreign firms; and</w:t>
            </w:r>
          </w:p>
          <w:p w:rsidR="00E35C95" w:rsidRPr="00421A91" w:rsidRDefault="00E35C95" w:rsidP="000A3735">
            <w:pPr>
              <w:tabs>
                <w:tab w:val="left" w:pos="1080"/>
              </w:tabs>
              <w:spacing w:after="200"/>
              <w:ind w:left="1080" w:right="-72" w:hanging="461"/>
              <w:rPr>
                <w:rFonts w:ascii="Arial" w:hAnsi="Arial" w:cs="Arial"/>
                <w:sz w:val="20"/>
                <w:szCs w:val="20"/>
              </w:rPr>
            </w:pPr>
            <w:r w:rsidRPr="00421A91">
              <w:rPr>
                <w:rFonts w:ascii="Arial" w:hAnsi="Arial" w:cs="Arial"/>
                <w:sz w:val="20"/>
                <w:szCs w:val="20"/>
              </w:rPr>
              <w:t>(d)</w:t>
            </w:r>
            <w:r w:rsidRPr="00421A91">
              <w:rPr>
                <w:rFonts w:ascii="Arial" w:hAnsi="Arial" w:cs="Arial"/>
                <w:sz w:val="20"/>
                <w:szCs w:val="20"/>
              </w:rPr>
              <w:tab/>
            </w:r>
            <w:proofErr w:type="gramStart"/>
            <w:r w:rsidRPr="00421A91">
              <w:rPr>
                <w:rFonts w:ascii="Arial" w:hAnsi="Arial" w:cs="Arial"/>
                <w:sz w:val="20"/>
                <w:szCs w:val="20"/>
              </w:rPr>
              <w:t>the</w:t>
            </w:r>
            <w:proofErr w:type="gramEnd"/>
            <w:r w:rsidRPr="00421A91">
              <w:rPr>
                <w:rFonts w:ascii="Arial" w:hAnsi="Arial" w:cs="Arial"/>
                <w:sz w:val="20"/>
                <w:szCs w:val="20"/>
              </w:rPr>
              <w:t xml:space="preserve"> JV/C/A satisfies any other criteria specified for the purpose of domestic preference eligibility, as specified in the BDS.</w:t>
            </w:r>
          </w:p>
          <w:p w:rsidR="00E35C95" w:rsidRPr="00421A91" w:rsidRDefault="00E35C95" w:rsidP="000A3735">
            <w:pPr>
              <w:tabs>
                <w:tab w:val="left" w:pos="619"/>
              </w:tabs>
              <w:spacing w:after="200"/>
              <w:ind w:left="619" w:right="-72" w:hanging="619"/>
              <w:rPr>
                <w:rFonts w:ascii="Arial" w:hAnsi="Arial" w:cs="Arial"/>
                <w:sz w:val="20"/>
                <w:szCs w:val="20"/>
              </w:rPr>
            </w:pPr>
            <w:r w:rsidRPr="00421A91">
              <w:rPr>
                <w:rFonts w:ascii="Arial" w:hAnsi="Arial" w:cs="Arial"/>
                <w:sz w:val="20"/>
                <w:szCs w:val="20"/>
              </w:rPr>
              <w:t>30.4</w:t>
            </w:r>
            <w:r w:rsidRPr="00421A91">
              <w:rPr>
                <w:rFonts w:ascii="Arial" w:hAnsi="Arial" w:cs="Arial"/>
                <w:sz w:val="20"/>
                <w:szCs w:val="20"/>
              </w:rPr>
              <w:tab/>
              <w:t>The procedure used to apply the margin of preference shall be as stipulated in the BDS.</w:t>
            </w:r>
          </w:p>
        </w:tc>
      </w:tr>
    </w:tbl>
    <w:p w:rsidR="00E35C95" w:rsidRPr="00421A91" w:rsidRDefault="00E35C95" w:rsidP="000A3735">
      <w:pPr>
        <w:rPr>
          <w:rFonts w:ascii="Arial" w:hAnsi="Arial" w:cs="Arial"/>
        </w:rPr>
      </w:pPr>
    </w:p>
    <w:p w:rsidR="00E35C95" w:rsidRPr="00421A91" w:rsidRDefault="00E35C95" w:rsidP="000A3735">
      <w:pPr>
        <w:pStyle w:val="Head21"/>
        <w:rPr>
          <w:rFonts w:ascii="Arial" w:hAnsi="Arial" w:cs="Arial"/>
        </w:rPr>
      </w:pPr>
      <w:bookmarkStart w:id="50" w:name="_Toc190733790"/>
      <w:bookmarkStart w:id="51" w:name="_Toc213231850"/>
      <w:r w:rsidRPr="00421A91">
        <w:rPr>
          <w:rFonts w:ascii="Arial" w:hAnsi="Arial" w:cs="Arial"/>
        </w:rPr>
        <w:t>F.  Award of Contract</w:t>
      </w:r>
      <w:bookmarkEnd w:id="50"/>
      <w:bookmarkEnd w:id="51"/>
    </w:p>
    <w:p w:rsidR="00E35C95" w:rsidRPr="00421A91" w:rsidRDefault="00E35C95" w:rsidP="000A3735">
      <w:pPr>
        <w:rPr>
          <w:rFonts w:ascii="Arial" w:hAnsi="Arial" w:cs="Arial"/>
        </w:rPr>
      </w:pPr>
    </w:p>
    <w:tbl>
      <w:tblPr>
        <w:tblW w:w="0" w:type="auto"/>
        <w:tblInd w:w="2" w:type="dxa"/>
        <w:tblLayout w:type="fixed"/>
        <w:tblLook w:val="0000" w:firstRow="0" w:lastRow="0" w:firstColumn="0" w:lastColumn="0" w:noHBand="0" w:noVBand="0"/>
      </w:tblPr>
      <w:tblGrid>
        <w:gridCol w:w="2160"/>
        <w:gridCol w:w="6930"/>
      </w:tblGrid>
      <w:tr w:rsidR="00E35C95" w:rsidRPr="00421A91">
        <w:tc>
          <w:tcPr>
            <w:tcW w:w="2160" w:type="dxa"/>
          </w:tcPr>
          <w:p w:rsidR="00E35C95" w:rsidRPr="00421A91" w:rsidRDefault="00E35C95" w:rsidP="000A3735">
            <w:pPr>
              <w:pStyle w:val="Head21"/>
              <w:jc w:val="left"/>
              <w:rPr>
                <w:rFonts w:ascii="Arial" w:hAnsi="Arial" w:cs="Arial"/>
                <w:sz w:val="24"/>
                <w:szCs w:val="24"/>
              </w:rPr>
            </w:pPr>
            <w:bookmarkStart w:id="52" w:name="_Toc213231851"/>
            <w:r w:rsidRPr="00421A91">
              <w:rPr>
                <w:rFonts w:ascii="Arial" w:hAnsi="Arial" w:cs="Arial"/>
                <w:sz w:val="24"/>
                <w:szCs w:val="24"/>
              </w:rPr>
              <w:t>31. Award Criteria</w:t>
            </w:r>
            <w:bookmarkEnd w:id="52"/>
          </w:p>
        </w:tc>
        <w:tc>
          <w:tcPr>
            <w:tcW w:w="6930" w:type="dxa"/>
          </w:tcPr>
          <w:p w:rsidR="00E35C95" w:rsidRPr="00421A91" w:rsidRDefault="00E35C95" w:rsidP="000A3735">
            <w:pPr>
              <w:tabs>
                <w:tab w:val="left" w:pos="540"/>
              </w:tabs>
              <w:spacing w:after="160"/>
              <w:ind w:left="540" w:right="-72" w:hanging="547"/>
              <w:rPr>
                <w:rFonts w:ascii="Arial" w:hAnsi="Arial" w:cs="Arial"/>
                <w:sz w:val="20"/>
                <w:szCs w:val="20"/>
              </w:rPr>
            </w:pPr>
            <w:r w:rsidRPr="00421A91">
              <w:rPr>
                <w:rFonts w:ascii="Arial" w:hAnsi="Arial" w:cs="Arial"/>
                <w:sz w:val="20"/>
                <w:szCs w:val="20"/>
              </w:rPr>
              <w:t>31.1</w:t>
            </w:r>
            <w:r w:rsidRPr="00421A91">
              <w:rPr>
                <w:rFonts w:ascii="Arial" w:hAnsi="Arial" w:cs="Arial"/>
                <w:sz w:val="20"/>
                <w:szCs w:val="20"/>
              </w:rPr>
              <w:tab/>
              <w:t>Subject to ITB Clause 32, the Employer shall award the Contract to the Bidder whose Bid has been determined to be substantially responsive to the Bidding Documents and who has offered the lowest evaluated Bid price, provided that such Bidder has been determined to be (a) eligible in accordance with the provisions of ITB Clause 3, and (b) qualified in accordance with the provisions of ITB Clause 4.</w:t>
            </w:r>
          </w:p>
        </w:tc>
      </w:tr>
      <w:tr w:rsidR="00E35C95" w:rsidRPr="00421A91">
        <w:tc>
          <w:tcPr>
            <w:tcW w:w="2160" w:type="dxa"/>
          </w:tcPr>
          <w:p w:rsidR="00E35C95" w:rsidRPr="00421A91" w:rsidRDefault="00E35C95" w:rsidP="000A3735">
            <w:pPr>
              <w:pStyle w:val="Head21"/>
              <w:jc w:val="left"/>
              <w:rPr>
                <w:rFonts w:ascii="Arial" w:hAnsi="Arial" w:cs="Arial"/>
                <w:sz w:val="24"/>
                <w:szCs w:val="24"/>
              </w:rPr>
            </w:pPr>
            <w:bookmarkStart w:id="53" w:name="_Toc213231852"/>
            <w:r w:rsidRPr="00421A91">
              <w:rPr>
                <w:rFonts w:ascii="Arial" w:hAnsi="Arial" w:cs="Arial"/>
                <w:sz w:val="24"/>
                <w:szCs w:val="24"/>
              </w:rPr>
              <w:t>32. Employer’s Right to Accept any Bid and to Reject any or all Bids</w:t>
            </w:r>
            <w:bookmarkEnd w:id="53"/>
          </w:p>
        </w:tc>
        <w:tc>
          <w:tcPr>
            <w:tcW w:w="6930" w:type="dxa"/>
          </w:tcPr>
          <w:p w:rsidR="00E35C95" w:rsidRPr="00421A91" w:rsidRDefault="00E35C95" w:rsidP="000A3735">
            <w:pPr>
              <w:tabs>
                <w:tab w:val="left" w:pos="540"/>
              </w:tabs>
              <w:spacing w:after="160"/>
              <w:ind w:left="540" w:right="-72" w:hanging="547"/>
              <w:rPr>
                <w:rFonts w:ascii="Arial" w:hAnsi="Arial" w:cs="Arial"/>
                <w:sz w:val="20"/>
                <w:szCs w:val="20"/>
              </w:rPr>
            </w:pPr>
            <w:r w:rsidRPr="00421A91">
              <w:rPr>
                <w:rFonts w:ascii="Arial" w:hAnsi="Arial" w:cs="Arial"/>
                <w:sz w:val="20"/>
                <w:szCs w:val="20"/>
              </w:rPr>
              <w:t>32.1</w:t>
            </w:r>
            <w:r w:rsidRPr="00421A91">
              <w:rPr>
                <w:rFonts w:ascii="Arial" w:hAnsi="Arial" w:cs="Arial"/>
                <w:sz w:val="20"/>
                <w:szCs w:val="20"/>
              </w:rPr>
              <w:tab/>
              <w:t>Notwithstanding ITB Clause 31, the Employer reserves the right to accept or reject any Bid, and to cancel the bidding process and reject all Bids, at any time prior to the award of Contract, without thereby incurring any liability to the affected Bidder or Bidders or any obligation to inform the affected Bidder or Bidders of the grounds for the Employer’s action.</w:t>
            </w:r>
          </w:p>
          <w:p w:rsidR="00E35C95" w:rsidRPr="00421A91" w:rsidRDefault="00E35C95" w:rsidP="000A3735">
            <w:pPr>
              <w:tabs>
                <w:tab w:val="left" w:pos="540"/>
              </w:tabs>
              <w:spacing w:after="160"/>
              <w:ind w:left="540" w:right="-72" w:hanging="547"/>
              <w:rPr>
                <w:rFonts w:ascii="Arial" w:hAnsi="Arial" w:cs="Arial"/>
                <w:sz w:val="20"/>
                <w:szCs w:val="20"/>
              </w:rPr>
            </w:pPr>
          </w:p>
        </w:tc>
      </w:tr>
      <w:tr w:rsidR="00E35C95" w:rsidRPr="00421A91">
        <w:tc>
          <w:tcPr>
            <w:tcW w:w="2160" w:type="dxa"/>
          </w:tcPr>
          <w:p w:rsidR="00E35C95" w:rsidRPr="00421A91" w:rsidRDefault="00E35C95" w:rsidP="000A3735">
            <w:pPr>
              <w:pStyle w:val="Head21"/>
              <w:jc w:val="left"/>
              <w:rPr>
                <w:rFonts w:ascii="Arial" w:hAnsi="Arial" w:cs="Arial"/>
                <w:sz w:val="24"/>
                <w:szCs w:val="24"/>
              </w:rPr>
            </w:pPr>
            <w:bookmarkStart w:id="54" w:name="_Toc213231853"/>
            <w:r w:rsidRPr="00421A91">
              <w:rPr>
                <w:rFonts w:ascii="Arial" w:hAnsi="Arial" w:cs="Arial"/>
                <w:sz w:val="24"/>
                <w:szCs w:val="24"/>
              </w:rPr>
              <w:t>33. Notification of Award and Signing of Contract</w:t>
            </w:r>
            <w:bookmarkEnd w:id="54"/>
          </w:p>
        </w:tc>
        <w:tc>
          <w:tcPr>
            <w:tcW w:w="6930" w:type="dxa"/>
          </w:tcPr>
          <w:p w:rsidR="00E35C95" w:rsidRPr="00421A91" w:rsidRDefault="00E35C95" w:rsidP="000A3735">
            <w:pPr>
              <w:tabs>
                <w:tab w:val="left" w:pos="540"/>
              </w:tabs>
              <w:spacing w:after="160"/>
              <w:ind w:left="540" w:right="-72" w:hanging="547"/>
              <w:rPr>
                <w:rFonts w:ascii="Arial" w:hAnsi="Arial" w:cs="Arial"/>
                <w:sz w:val="20"/>
                <w:szCs w:val="20"/>
              </w:rPr>
            </w:pPr>
            <w:r w:rsidRPr="00421A91">
              <w:rPr>
                <w:rFonts w:ascii="Arial" w:hAnsi="Arial" w:cs="Arial"/>
                <w:sz w:val="20"/>
                <w:szCs w:val="20"/>
              </w:rPr>
              <w:t>33.1</w:t>
            </w:r>
            <w:r w:rsidRPr="00421A91">
              <w:rPr>
                <w:rFonts w:ascii="Arial" w:hAnsi="Arial" w:cs="Arial"/>
                <w:sz w:val="20"/>
                <w:szCs w:val="20"/>
              </w:rPr>
              <w:tab/>
              <w:t>The Bidder who’s Bid has been accepted shall be notified in writing of the award by the Employer prior to expiration of the Bid validity period. This notification letter (hereinafter and in the General Conditions of Contract called the “Letter of Acceptance”) shall state the sum that the Employer shall pay the Contractor in consideration of the execution, completion and maintenance of the Works by the Contractor as prescribed by the Contract (hereinafter and in the Contract called the “Contract Price”).</w:t>
            </w:r>
          </w:p>
          <w:p w:rsidR="00E35C95" w:rsidRPr="00421A91" w:rsidRDefault="00E35C95" w:rsidP="000A3735">
            <w:pPr>
              <w:tabs>
                <w:tab w:val="left" w:pos="540"/>
              </w:tabs>
              <w:spacing w:after="160"/>
              <w:ind w:left="540" w:right="-72" w:hanging="547"/>
              <w:rPr>
                <w:rFonts w:ascii="Arial" w:hAnsi="Arial" w:cs="Arial"/>
                <w:sz w:val="20"/>
                <w:szCs w:val="20"/>
              </w:rPr>
            </w:pPr>
            <w:r w:rsidRPr="00421A91">
              <w:rPr>
                <w:rFonts w:ascii="Arial" w:hAnsi="Arial" w:cs="Arial"/>
                <w:sz w:val="20"/>
                <w:szCs w:val="20"/>
              </w:rPr>
              <w:t>33.2</w:t>
            </w:r>
            <w:r w:rsidRPr="00421A91">
              <w:rPr>
                <w:rFonts w:ascii="Arial" w:hAnsi="Arial" w:cs="Arial"/>
                <w:sz w:val="20"/>
                <w:szCs w:val="20"/>
              </w:rPr>
              <w:tab/>
              <w:t>The Letter of Acceptance shall constitute the formation of the Contract, subject to the Bidder furnishing the Performance Security in accordance with ITB Clause 34 and signing the Contract in accordance with ITB Sub-Clause 33.3. It shall be accompanied by two originals of the Contract in the form provided for in Section IV – Forms of Bid, Qualification Information, Letter of Acceptance, and Contract.</w:t>
            </w:r>
          </w:p>
          <w:p w:rsidR="00E35C95" w:rsidRPr="00421A91" w:rsidRDefault="00E35C95" w:rsidP="000A3735">
            <w:pPr>
              <w:tabs>
                <w:tab w:val="left" w:pos="540"/>
              </w:tabs>
              <w:spacing w:after="160"/>
              <w:ind w:left="540" w:right="-72" w:hanging="547"/>
              <w:rPr>
                <w:rFonts w:ascii="Arial" w:hAnsi="Arial" w:cs="Arial"/>
                <w:sz w:val="20"/>
                <w:szCs w:val="20"/>
              </w:rPr>
            </w:pPr>
            <w:r w:rsidRPr="00421A91">
              <w:rPr>
                <w:rFonts w:ascii="Arial" w:hAnsi="Arial" w:cs="Arial"/>
                <w:sz w:val="20"/>
                <w:szCs w:val="20"/>
              </w:rPr>
              <w:t>33.3</w:t>
            </w:r>
            <w:r w:rsidRPr="00421A91">
              <w:rPr>
                <w:rFonts w:ascii="Arial" w:hAnsi="Arial" w:cs="Arial"/>
                <w:sz w:val="20"/>
                <w:szCs w:val="20"/>
              </w:rPr>
              <w:tab/>
              <w:t>The Contract shall incorporate all agreements between the Employer and the successful Bidder.  It shall be signed by the Employer and sent to the successful Bidder with the Letter of Acceptance. Within 15 days of receipt, the successful Bidder shall sign the Contract and deliver it to the Employer.</w:t>
            </w:r>
          </w:p>
          <w:p w:rsidR="00E35C95" w:rsidRPr="00421A91" w:rsidRDefault="00E35C95" w:rsidP="000A3735">
            <w:pPr>
              <w:pStyle w:val="StyleHeader1-ClausesAfter0pt"/>
              <w:tabs>
                <w:tab w:val="left" w:pos="576"/>
              </w:tabs>
              <w:spacing w:after="240"/>
              <w:ind w:left="576" w:hanging="576"/>
              <w:rPr>
                <w:rFonts w:ascii="Arial" w:hAnsi="Arial" w:cs="Arial"/>
                <w:spacing w:val="-4"/>
                <w:sz w:val="20"/>
                <w:szCs w:val="20"/>
                <w:lang w:val="en-US"/>
              </w:rPr>
            </w:pPr>
            <w:r w:rsidRPr="00421A91">
              <w:rPr>
                <w:rFonts w:ascii="Arial" w:hAnsi="Arial" w:cs="Arial"/>
                <w:sz w:val="20"/>
                <w:szCs w:val="20"/>
                <w:lang w:val="en-US"/>
              </w:rPr>
              <w:t>33.4</w:t>
            </w:r>
            <w:r w:rsidRPr="00421A91">
              <w:rPr>
                <w:rFonts w:ascii="Arial" w:hAnsi="Arial" w:cs="Arial"/>
                <w:sz w:val="20"/>
                <w:szCs w:val="20"/>
                <w:lang w:val="en-US"/>
              </w:rPr>
              <w:tab/>
              <w:t>Upon the furnishing by the successful Bidder of the Performance Security, the Employer shall notify all other Bidders of the results of the bidding and shall</w:t>
            </w:r>
            <w:r w:rsidRPr="00421A91">
              <w:rPr>
                <w:rFonts w:ascii="Arial" w:hAnsi="Arial" w:cs="Arial"/>
                <w:spacing w:val="-4"/>
                <w:sz w:val="20"/>
                <w:szCs w:val="20"/>
                <w:lang w:val="en-US"/>
              </w:rPr>
              <w:t xml:space="preserve"> publish a notification of award on the Employer’s </w:t>
            </w:r>
            <w:r w:rsidRPr="00421A91">
              <w:rPr>
                <w:rFonts w:ascii="Arial" w:hAnsi="Arial" w:cs="Arial"/>
                <w:spacing w:val="-4"/>
                <w:sz w:val="20"/>
                <w:szCs w:val="20"/>
                <w:lang w:val="en-US"/>
              </w:rPr>
              <w:lastRenderedPageBreak/>
              <w:t>website. The notifications to all other Bidders as well as the notification posted on the Employer’s website shall include the following information:</w:t>
            </w:r>
          </w:p>
          <w:p w:rsidR="00E35C95" w:rsidRPr="00421A91" w:rsidRDefault="00E35C95" w:rsidP="000A3735">
            <w:pPr>
              <w:pStyle w:val="StyleHeader1-ClausesAfter0pt"/>
              <w:tabs>
                <w:tab w:val="left" w:pos="1290"/>
              </w:tabs>
              <w:spacing w:after="240"/>
              <w:ind w:left="534"/>
              <w:rPr>
                <w:rFonts w:ascii="Arial" w:hAnsi="Arial" w:cs="Arial"/>
                <w:spacing w:val="-4"/>
                <w:sz w:val="20"/>
                <w:szCs w:val="20"/>
                <w:lang w:val="en-US"/>
              </w:rPr>
            </w:pPr>
            <w:r w:rsidRPr="00421A91">
              <w:rPr>
                <w:rFonts w:ascii="Arial" w:hAnsi="Arial" w:cs="Arial"/>
                <w:spacing w:val="-4"/>
                <w:sz w:val="20"/>
                <w:szCs w:val="20"/>
                <w:lang w:val="en-US"/>
              </w:rPr>
              <w:t>(</w:t>
            </w:r>
            <w:proofErr w:type="spellStart"/>
            <w:r w:rsidRPr="00421A91">
              <w:rPr>
                <w:rFonts w:ascii="Arial" w:hAnsi="Arial" w:cs="Arial"/>
                <w:spacing w:val="-4"/>
                <w:sz w:val="20"/>
                <w:szCs w:val="20"/>
                <w:lang w:val="en-US"/>
              </w:rPr>
              <w:t>i</w:t>
            </w:r>
            <w:proofErr w:type="spellEnd"/>
            <w:r w:rsidRPr="00421A91">
              <w:rPr>
                <w:rFonts w:ascii="Arial" w:hAnsi="Arial" w:cs="Arial"/>
                <w:spacing w:val="-4"/>
                <w:sz w:val="20"/>
                <w:szCs w:val="20"/>
                <w:lang w:val="en-US"/>
              </w:rPr>
              <w:t xml:space="preserve">) the Bid and lot numbers </w:t>
            </w:r>
          </w:p>
          <w:p w:rsidR="00E35C95" w:rsidRPr="00421A91" w:rsidRDefault="00E35C95" w:rsidP="000A3735">
            <w:pPr>
              <w:pStyle w:val="StyleHeader1-ClausesAfter0pt"/>
              <w:tabs>
                <w:tab w:val="left" w:pos="1290"/>
              </w:tabs>
              <w:spacing w:after="240"/>
              <w:ind w:left="534"/>
              <w:rPr>
                <w:rFonts w:ascii="Arial" w:hAnsi="Arial" w:cs="Arial"/>
                <w:spacing w:val="-4"/>
                <w:sz w:val="20"/>
                <w:szCs w:val="20"/>
                <w:lang w:val="en-US"/>
              </w:rPr>
            </w:pPr>
            <w:r w:rsidRPr="00421A91">
              <w:rPr>
                <w:rFonts w:ascii="Arial" w:hAnsi="Arial" w:cs="Arial"/>
                <w:spacing w:val="-4"/>
                <w:sz w:val="20"/>
                <w:szCs w:val="20"/>
                <w:lang w:val="en-US"/>
              </w:rPr>
              <w:t>(ii) name of the winning Bidder, and the Price it offered, as well as the duration and summary scope of the contract awarded</w:t>
            </w:r>
            <w:r w:rsidRPr="00421A91">
              <w:rPr>
                <w:rFonts w:ascii="Arial" w:hAnsi="Arial" w:cs="Arial"/>
                <w:sz w:val="20"/>
                <w:szCs w:val="20"/>
                <w:lang w:val="en-US"/>
              </w:rPr>
              <w:t>; and</w:t>
            </w:r>
          </w:p>
          <w:p w:rsidR="00E35C95" w:rsidRPr="00421A91" w:rsidRDefault="00E35C95" w:rsidP="000A3735">
            <w:pPr>
              <w:tabs>
                <w:tab w:val="left" w:pos="540"/>
              </w:tabs>
              <w:spacing w:after="160"/>
              <w:ind w:left="540" w:right="-72" w:hanging="547"/>
              <w:rPr>
                <w:rFonts w:ascii="Arial" w:hAnsi="Arial" w:cs="Arial"/>
                <w:sz w:val="20"/>
                <w:szCs w:val="20"/>
              </w:rPr>
            </w:pPr>
            <w:r w:rsidRPr="00421A91">
              <w:rPr>
                <w:rFonts w:ascii="Arial" w:hAnsi="Arial" w:cs="Arial"/>
                <w:sz w:val="20"/>
                <w:szCs w:val="20"/>
              </w:rPr>
              <w:t xml:space="preserve">          (iii) </w:t>
            </w:r>
            <w:proofErr w:type="gramStart"/>
            <w:r w:rsidRPr="00421A91">
              <w:rPr>
                <w:rFonts w:ascii="Arial" w:hAnsi="Arial" w:cs="Arial"/>
                <w:sz w:val="20"/>
                <w:szCs w:val="20"/>
              </w:rPr>
              <w:t>the</w:t>
            </w:r>
            <w:proofErr w:type="gramEnd"/>
            <w:r w:rsidRPr="00421A91">
              <w:rPr>
                <w:rFonts w:ascii="Arial" w:hAnsi="Arial" w:cs="Arial"/>
                <w:sz w:val="20"/>
                <w:szCs w:val="20"/>
              </w:rPr>
              <w:t xml:space="preserve"> date of the award decision.</w:t>
            </w:r>
          </w:p>
        </w:tc>
      </w:tr>
      <w:tr w:rsidR="00E35C95" w:rsidRPr="00421A91">
        <w:tc>
          <w:tcPr>
            <w:tcW w:w="2160" w:type="dxa"/>
          </w:tcPr>
          <w:p w:rsidR="00E35C95" w:rsidRPr="00421A91" w:rsidRDefault="00E35C95" w:rsidP="000A3735">
            <w:pPr>
              <w:pStyle w:val="Head21"/>
              <w:jc w:val="left"/>
              <w:rPr>
                <w:rFonts w:ascii="Arial" w:hAnsi="Arial" w:cs="Arial"/>
                <w:sz w:val="24"/>
                <w:szCs w:val="24"/>
              </w:rPr>
            </w:pPr>
            <w:bookmarkStart w:id="55" w:name="_Toc213231854"/>
            <w:r w:rsidRPr="00421A91">
              <w:rPr>
                <w:rFonts w:ascii="Arial" w:hAnsi="Arial" w:cs="Arial"/>
                <w:sz w:val="24"/>
                <w:szCs w:val="24"/>
              </w:rPr>
              <w:lastRenderedPageBreak/>
              <w:t>34. Performance Security</w:t>
            </w:r>
            <w:bookmarkEnd w:id="55"/>
          </w:p>
        </w:tc>
        <w:tc>
          <w:tcPr>
            <w:tcW w:w="6930" w:type="dxa"/>
          </w:tcPr>
          <w:p w:rsidR="00E35C95" w:rsidRPr="006B4C84" w:rsidRDefault="00E35C95" w:rsidP="000A3735">
            <w:pPr>
              <w:tabs>
                <w:tab w:val="left" w:pos="540"/>
              </w:tabs>
              <w:spacing w:after="160"/>
              <w:ind w:left="540" w:right="-72" w:hanging="547"/>
              <w:rPr>
                <w:rFonts w:ascii="Arial" w:hAnsi="Arial" w:cs="Arial"/>
                <w:b/>
                <w:bCs/>
                <w:sz w:val="20"/>
                <w:szCs w:val="20"/>
              </w:rPr>
            </w:pPr>
            <w:r w:rsidRPr="00421A91">
              <w:rPr>
                <w:rFonts w:ascii="Arial" w:hAnsi="Arial" w:cs="Arial"/>
                <w:sz w:val="20"/>
                <w:szCs w:val="20"/>
              </w:rPr>
              <w:t>34.1</w:t>
            </w:r>
            <w:r w:rsidRPr="00421A91">
              <w:rPr>
                <w:rFonts w:ascii="Arial" w:hAnsi="Arial" w:cs="Arial"/>
                <w:sz w:val="20"/>
                <w:szCs w:val="20"/>
              </w:rPr>
              <w:tab/>
              <w:t>Within ten (10) working days after receipt of the Letter of Acceptance the successful Bidder shall deliver to the Employer a Performance Security in the amount stipulated in the GCC and in the form stipulated in the BDS, denominated in the type and proportions of currencies in the Letter of Acceptance and in accordance with the GCC.</w:t>
            </w:r>
            <w:r w:rsidRPr="006B4C84">
              <w:rPr>
                <w:rFonts w:ascii="Arial" w:hAnsi="Arial" w:cs="Arial"/>
                <w:b/>
                <w:bCs/>
                <w:sz w:val="20"/>
                <w:szCs w:val="20"/>
              </w:rPr>
              <w:t xml:space="preserve"> The performance security shall be valid for six months</w:t>
            </w:r>
            <w:r>
              <w:rPr>
                <w:rFonts w:ascii="Arial" w:hAnsi="Arial" w:cs="Arial"/>
                <w:b/>
                <w:bCs/>
                <w:sz w:val="20"/>
                <w:szCs w:val="20"/>
              </w:rPr>
              <w:t xml:space="preserve"> plus the work duration</w:t>
            </w:r>
            <w:r w:rsidRPr="006B4C84">
              <w:rPr>
                <w:rFonts w:ascii="Arial" w:hAnsi="Arial" w:cs="Arial"/>
                <w:b/>
                <w:bCs/>
                <w:sz w:val="20"/>
                <w:szCs w:val="20"/>
              </w:rPr>
              <w:t xml:space="preserve"> after the date of issue of the Taking-over Certificate/completion of work. </w:t>
            </w:r>
            <w:r>
              <w:rPr>
                <w:rFonts w:ascii="Arial" w:hAnsi="Arial" w:cs="Arial"/>
                <w:b/>
                <w:bCs/>
                <w:sz w:val="20"/>
                <w:szCs w:val="20"/>
              </w:rPr>
              <w:t xml:space="preserve">The cost of complying with the requirements of this clause shall be borne by the contractor. </w:t>
            </w:r>
          </w:p>
          <w:p w:rsidR="00E35C95" w:rsidRPr="00421A91" w:rsidRDefault="00E35C95" w:rsidP="000A3735">
            <w:pPr>
              <w:tabs>
                <w:tab w:val="left" w:pos="540"/>
              </w:tabs>
              <w:spacing w:after="160"/>
              <w:ind w:left="540" w:right="-72" w:hanging="547"/>
              <w:rPr>
                <w:rFonts w:ascii="Arial" w:hAnsi="Arial" w:cs="Arial"/>
                <w:sz w:val="20"/>
                <w:szCs w:val="20"/>
              </w:rPr>
            </w:pPr>
            <w:r w:rsidRPr="00421A91">
              <w:rPr>
                <w:rFonts w:ascii="Arial" w:hAnsi="Arial" w:cs="Arial"/>
                <w:sz w:val="20"/>
                <w:szCs w:val="20"/>
              </w:rPr>
              <w:t>34.2</w:t>
            </w:r>
            <w:r w:rsidRPr="00421A91">
              <w:rPr>
                <w:rFonts w:ascii="Arial" w:hAnsi="Arial" w:cs="Arial"/>
                <w:sz w:val="20"/>
                <w:szCs w:val="20"/>
              </w:rPr>
              <w:tab/>
              <w:t>If the Performance Security is provided by the successful Bidder in the form of a Bank Guarantee, it shall be issued, at the Bidder’s option, by a bank located in Bhutan, or by a foreign bank acceptable to the Employer through a correspondent bank located in Bhutan.</w:t>
            </w:r>
          </w:p>
          <w:p w:rsidR="00E35C95" w:rsidRPr="00421A91" w:rsidRDefault="00E35C95" w:rsidP="000A3735">
            <w:pPr>
              <w:tabs>
                <w:tab w:val="left" w:pos="540"/>
              </w:tabs>
              <w:spacing w:after="160"/>
              <w:ind w:left="540" w:right="-72" w:hanging="547"/>
              <w:rPr>
                <w:rFonts w:ascii="Arial" w:hAnsi="Arial" w:cs="Arial"/>
                <w:sz w:val="20"/>
                <w:szCs w:val="20"/>
              </w:rPr>
            </w:pPr>
            <w:r w:rsidRPr="00421A91">
              <w:rPr>
                <w:rFonts w:ascii="Arial" w:hAnsi="Arial" w:cs="Arial"/>
                <w:sz w:val="20"/>
                <w:szCs w:val="20"/>
              </w:rPr>
              <w:t>34.3</w:t>
            </w:r>
            <w:r w:rsidRPr="00421A91">
              <w:rPr>
                <w:rFonts w:ascii="Arial" w:hAnsi="Arial" w:cs="Arial"/>
                <w:sz w:val="20"/>
                <w:szCs w:val="20"/>
              </w:rPr>
              <w:tab/>
              <w:t>Failure of the successful Bidder to comply with the requirements of ITB Sub-Clauses 33.3 and 34.1 shall constitute sufficient grounds for cancellation of the award and forfeiture of the Bid Security. If the lowest evaluated bidder fails to produce the performance guarantee &amp; sign the contract then apart from forfeiture of Bid Security, the bidder will also be required to bear the positive difference in contract amount between his bid and the bidder to whom the work has been awarded.</w:t>
            </w:r>
          </w:p>
          <w:p w:rsidR="00E35C95" w:rsidRPr="00421A91" w:rsidRDefault="00E35C95" w:rsidP="000A3735">
            <w:pPr>
              <w:tabs>
                <w:tab w:val="left" w:pos="540"/>
              </w:tabs>
              <w:spacing w:after="160"/>
              <w:ind w:left="522" w:right="-72" w:hanging="522"/>
              <w:rPr>
                <w:rFonts w:ascii="Arial" w:hAnsi="Arial" w:cs="Arial"/>
                <w:sz w:val="20"/>
                <w:szCs w:val="20"/>
              </w:rPr>
            </w:pPr>
            <w:r w:rsidRPr="00421A91">
              <w:rPr>
                <w:rFonts w:ascii="Arial" w:hAnsi="Arial" w:cs="Arial"/>
                <w:sz w:val="20"/>
                <w:szCs w:val="20"/>
              </w:rPr>
              <w:t>34.4   Upon the successful Bidder’s signing of the Contract and furnishing of the Performance Security pursuant to ITB Sub-Clause 34.1, the           Employer shall promptly notify the name of the winning Bidder to each unsuccessful Bidder in accordance with ITB Sub-Clause 33.4 and shall discharge the Bid Securities of the unsuccessful Bidders pursuant to ITB Sub-Clause 16.4.</w:t>
            </w:r>
          </w:p>
        </w:tc>
      </w:tr>
      <w:tr w:rsidR="00E35C95" w:rsidRPr="00421A91">
        <w:tc>
          <w:tcPr>
            <w:tcW w:w="2160" w:type="dxa"/>
          </w:tcPr>
          <w:p w:rsidR="00E35C95" w:rsidRPr="00421A91" w:rsidRDefault="00E35C95" w:rsidP="000A3735">
            <w:pPr>
              <w:pStyle w:val="Head21"/>
              <w:jc w:val="left"/>
              <w:rPr>
                <w:rFonts w:ascii="Arial" w:hAnsi="Arial" w:cs="Arial"/>
                <w:sz w:val="24"/>
                <w:szCs w:val="24"/>
              </w:rPr>
            </w:pPr>
            <w:bookmarkStart w:id="56" w:name="_Toc213231855"/>
            <w:r w:rsidRPr="00421A91">
              <w:rPr>
                <w:rFonts w:ascii="Arial" w:hAnsi="Arial" w:cs="Arial"/>
                <w:sz w:val="24"/>
                <w:szCs w:val="24"/>
              </w:rPr>
              <w:t>35. Advance Payment and Security</w:t>
            </w:r>
            <w:bookmarkEnd w:id="56"/>
          </w:p>
        </w:tc>
        <w:tc>
          <w:tcPr>
            <w:tcW w:w="6930" w:type="dxa"/>
          </w:tcPr>
          <w:p w:rsidR="00E35C95" w:rsidRPr="00421A91" w:rsidRDefault="00E35C95" w:rsidP="000A3735">
            <w:pPr>
              <w:tabs>
                <w:tab w:val="left" w:pos="540"/>
              </w:tabs>
              <w:spacing w:after="160"/>
              <w:ind w:left="540" w:right="-72" w:hanging="547"/>
              <w:rPr>
                <w:rFonts w:ascii="Arial" w:hAnsi="Arial" w:cs="Arial"/>
                <w:sz w:val="20"/>
                <w:szCs w:val="20"/>
              </w:rPr>
            </w:pPr>
            <w:r w:rsidRPr="00421A91">
              <w:rPr>
                <w:rFonts w:ascii="Arial" w:hAnsi="Arial" w:cs="Arial"/>
                <w:sz w:val="20"/>
                <w:szCs w:val="20"/>
              </w:rPr>
              <w:t>35.1</w:t>
            </w:r>
            <w:r w:rsidRPr="00421A91">
              <w:rPr>
                <w:rFonts w:ascii="Arial" w:hAnsi="Arial" w:cs="Arial"/>
                <w:sz w:val="20"/>
                <w:szCs w:val="20"/>
              </w:rPr>
              <w:tab/>
              <w:t>The Employer shall provide an Advance Payment on the Contract Price as stipulated in the GCC, subject to a maximum amount, as stated in the BDS. The advance payment shall be guaranteed by a Security in the form provided for in Section X, Security Forms.</w:t>
            </w:r>
          </w:p>
        </w:tc>
      </w:tr>
      <w:tr w:rsidR="00E35C95" w:rsidRPr="00421A91">
        <w:tc>
          <w:tcPr>
            <w:tcW w:w="2160" w:type="dxa"/>
          </w:tcPr>
          <w:p w:rsidR="00E35C95" w:rsidRPr="00421A91" w:rsidRDefault="00E35C95" w:rsidP="000A3735">
            <w:pPr>
              <w:pStyle w:val="Head21"/>
              <w:jc w:val="left"/>
              <w:rPr>
                <w:rFonts w:ascii="Arial" w:hAnsi="Arial" w:cs="Arial"/>
                <w:sz w:val="24"/>
                <w:szCs w:val="24"/>
              </w:rPr>
            </w:pPr>
            <w:bookmarkStart w:id="57" w:name="_Toc213231856"/>
            <w:r w:rsidRPr="00421A91">
              <w:rPr>
                <w:rFonts w:ascii="Arial" w:hAnsi="Arial" w:cs="Arial"/>
                <w:sz w:val="24"/>
                <w:szCs w:val="24"/>
              </w:rPr>
              <w:t>36. Adjudicator</w:t>
            </w:r>
            <w:bookmarkEnd w:id="57"/>
          </w:p>
        </w:tc>
        <w:tc>
          <w:tcPr>
            <w:tcW w:w="6930" w:type="dxa"/>
          </w:tcPr>
          <w:p w:rsidR="00E35C95" w:rsidRPr="00421A91" w:rsidRDefault="00E35C95" w:rsidP="000A3735">
            <w:pPr>
              <w:keepNext/>
              <w:tabs>
                <w:tab w:val="left" w:pos="567"/>
              </w:tabs>
              <w:spacing w:after="160"/>
              <w:ind w:left="567" w:right="-72" w:hanging="567"/>
              <w:rPr>
                <w:rFonts w:ascii="Arial" w:hAnsi="Arial" w:cs="Arial"/>
                <w:sz w:val="20"/>
                <w:szCs w:val="20"/>
              </w:rPr>
            </w:pPr>
            <w:r w:rsidRPr="00421A91">
              <w:rPr>
                <w:rFonts w:ascii="Arial" w:hAnsi="Arial" w:cs="Arial"/>
                <w:sz w:val="20"/>
                <w:szCs w:val="20"/>
              </w:rPr>
              <w:t>36.1</w:t>
            </w:r>
            <w:r w:rsidRPr="00421A91">
              <w:rPr>
                <w:rFonts w:ascii="Arial" w:hAnsi="Arial" w:cs="Arial"/>
                <w:sz w:val="20"/>
                <w:szCs w:val="20"/>
              </w:rPr>
              <w:tab/>
              <w:t xml:space="preserve">The Employer may propose the person named in the BDS to be appointed as Adjudicator under the Contract. If the Bidder disagrees with this proposal, the Bidder should so state in the Bid.  If, in the Letter of Acceptance, the Employer has not agreed on the bidder’s nomination of the Adjudicator, the Adjudicator may be appointed by mutual consent. </w:t>
            </w:r>
          </w:p>
        </w:tc>
      </w:tr>
    </w:tbl>
    <w:p w:rsidR="00E35C95" w:rsidRPr="00421A91" w:rsidRDefault="00E35C95" w:rsidP="000A3735">
      <w:pPr>
        <w:rPr>
          <w:rFonts w:ascii="Arial" w:hAnsi="Arial" w:cs="Arial"/>
        </w:rPr>
        <w:sectPr w:rsidR="00E35C95" w:rsidRPr="00421A91" w:rsidSect="00E63123">
          <w:headerReference w:type="default" r:id="rId12"/>
          <w:endnotePr>
            <w:numFmt w:val="decimal"/>
          </w:endnotePr>
          <w:type w:val="continuous"/>
          <w:pgSz w:w="12240" w:h="15840" w:code="1"/>
          <w:pgMar w:top="1440" w:right="1530" w:bottom="1440" w:left="1440" w:header="720" w:footer="720" w:gutter="0"/>
          <w:pgNumType w:start="1"/>
          <w:cols w:space="720"/>
          <w:noEndnote/>
          <w:titlePg/>
        </w:sectPr>
      </w:pPr>
    </w:p>
    <w:p w:rsidR="00E35C95" w:rsidRPr="00421A91" w:rsidRDefault="00E35C95" w:rsidP="006D361B">
      <w:pPr>
        <w:pStyle w:val="Heading1"/>
        <w:rPr>
          <w:rFonts w:ascii="Arial" w:hAnsi="Arial" w:cs="Arial"/>
          <w:sz w:val="24"/>
          <w:szCs w:val="24"/>
        </w:rPr>
      </w:pPr>
      <w:bookmarkStart w:id="58" w:name="_Toc65312001"/>
      <w:bookmarkStart w:id="59" w:name="_Toc87070109"/>
      <w:bookmarkStart w:id="60" w:name="_Toc190736411"/>
      <w:bookmarkStart w:id="61" w:name="_Toc212497804"/>
      <w:bookmarkStart w:id="62" w:name="_Toc217794040"/>
      <w:r w:rsidRPr="00421A91">
        <w:rPr>
          <w:rFonts w:ascii="Arial" w:hAnsi="Arial" w:cs="Arial"/>
          <w:sz w:val="24"/>
          <w:szCs w:val="24"/>
        </w:rPr>
        <w:lastRenderedPageBreak/>
        <w:t>Section II.  Bidding Data Sheet</w:t>
      </w:r>
      <w:bookmarkEnd w:id="58"/>
      <w:bookmarkEnd w:id="59"/>
      <w:bookmarkEnd w:id="60"/>
      <w:bookmarkEnd w:id="61"/>
      <w:bookmarkEnd w:id="62"/>
    </w:p>
    <w:p w:rsidR="00E35C95" w:rsidRPr="00421A91" w:rsidRDefault="00E35C95" w:rsidP="000A3735">
      <w:pPr>
        <w:jc w:val="center"/>
        <w:rPr>
          <w:rFonts w:ascii="Arial" w:hAnsi="Arial" w:cs="Arial"/>
          <w:b/>
          <w:bCs/>
          <w:sz w:val="20"/>
          <w:szCs w:val="20"/>
        </w:rPr>
      </w:pPr>
    </w:p>
    <w:p w:rsidR="00E35C95" w:rsidRPr="00421A91" w:rsidRDefault="00E35C95" w:rsidP="000A3735">
      <w:pPr>
        <w:rPr>
          <w:rFonts w:ascii="Arial" w:hAnsi="Arial" w:cs="Arial"/>
          <w:sz w:val="20"/>
          <w:szCs w:val="20"/>
        </w:rPr>
      </w:pPr>
    </w:p>
    <w:tbl>
      <w:tblPr>
        <w:tblW w:w="0" w:type="auto"/>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13"/>
        <w:gridCol w:w="7153"/>
      </w:tblGrid>
      <w:tr w:rsidR="00E35C95" w:rsidRPr="00421A91">
        <w:trPr>
          <w:cantSplit/>
          <w:trHeight w:val="662"/>
        </w:trPr>
        <w:tc>
          <w:tcPr>
            <w:tcW w:w="9066" w:type="dxa"/>
            <w:gridSpan w:val="2"/>
          </w:tcPr>
          <w:p w:rsidR="00E35C95" w:rsidRPr="00421A91" w:rsidRDefault="00E35C95" w:rsidP="000A3735">
            <w:pPr>
              <w:spacing w:before="200" w:after="200"/>
              <w:ind w:right="-72"/>
              <w:jc w:val="center"/>
              <w:rPr>
                <w:rFonts w:ascii="Arial" w:hAnsi="Arial" w:cs="Arial"/>
                <w:b/>
                <w:bCs/>
              </w:rPr>
            </w:pPr>
            <w:r w:rsidRPr="00421A91">
              <w:rPr>
                <w:rFonts w:ascii="Arial" w:hAnsi="Arial" w:cs="Arial"/>
                <w:b/>
                <w:bCs/>
                <w:sz w:val="22"/>
                <w:szCs w:val="22"/>
              </w:rPr>
              <w:t>A. General</w:t>
            </w:r>
          </w:p>
        </w:tc>
      </w:tr>
      <w:tr w:rsidR="00E35C95" w:rsidRPr="00421A91" w:rsidTr="009E6B04">
        <w:trPr>
          <w:trHeight w:val="1092"/>
        </w:trPr>
        <w:tc>
          <w:tcPr>
            <w:tcW w:w="1913" w:type="dxa"/>
          </w:tcPr>
          <w:p w:rsidR="00E35C95" w:rsidRPr="00421A91" w:rsidRDefault="00E35C95" w:rsidP="000A3735">
            <w:pPr>
              <w:rPr>
                <w:rFonts w:ascii="Arial" w:hAnsi="Arial" w:cs="Arial"/>
                <w:b/>
                <w:bCs/>
                <w:sz w:val="20"/>
                <w:szCs w:val="20"/>
              </w:rPr>
            </w:pPr>
            <w:r w:rsidRPr="00421A91">
              <w:rPr>
                <w:rFonts w:ascii="Arial" w:hAnsi="Arial" w:cs="Arial"/>
                <w:b/>
                <w:bCs/>
                <w:sz w:val="20"/>
                <w:szCs w:val="20"/>
              </w:rPr>
              <w:t xml:space="preserve">ITB 1.1 </w:t>
            </w:r>
          </w:p>
          <w:p w:rsidR="00E35C95" w:rsidRPr="00421A91" w:rsidRDefault="00E35C95" w:rsidP="000A3735">
            <w:pPr>
              <w:outlineLvl w:val="2"/>
              <w:rPr>
                <w:rFonts w:ascii="Arial" w:hAnsi="Arial" w:cs="Arial"/>
                <w:b/>
                <w:bCs/>
                <w:sz w:val="20"/>
                <w:szCs w:val="20"/>
              </w:rPr>
            </w:pPr>
          </w:p>
        </w:tc>
        <w:tc>
          <w:tcPr>
            <w:tcW w:w="7153" w:type="dxa"/>
          </w:tcPr>
          <w:p w:rsidR="009E6B04" w:rsidRDefault="00E35C95" w:rsidP="009E6B04">
            <w:pPr>
              <w:spacing w:after="200"/>
              <w:ind w:right="72"/>
              <w:rPr>
                <w:rFonts w:ascii="Arial" w:hAnsi="Arial" w:cs="Arial"/>
                <w:i/>
                <w:iCs/>
                <w:sz w:val="20"/>
                <w:szCs w:val="20"/>
              </w:rPr>
            </w:pPr>
            <w:r w:rsidRPr="00421A91">
              <w:rPr>
                <w:rFonts w:ascii="Arial" w:hAnsi="Arial" w:cs="Arial"/>
                <w:sz w:val="20"/>
                <w:szCs w:val="20"/>
              </w:rPr>
              <w:t xml:space="preserve">The Employer is </w:t>
            </w:r>
            <w:r w:rsidR="00A63A45">
              <w:rPr>
                <w:rFonts w:ascii="Arial" w:hAnsi="Arial" w:cs="Arial"/>
                <w:b/>
                <w:bCs/>
                <w:i/>
                <w:iCs/>
                <w:sz w:val="20"/>
                <w:szCs w:val="20"/>
              </w:rPr>
              <w:t>Regional Director</w:t>
            </w:r>
            <w:r w:rsidR="00A63A45" w:rsidRPr="00185B68">
              <w:rPr>
                <w:rFonts w:ascii="Arial" w:hAnsi="Arial" w:cs="Arial"/>
                <w:b/>
                <w:bCs/>
                <w:i/>
                <w:iCs/>
                <w:sz w:val="20"/>
                <w:szCs w:val="20"/>
              </w:rPr>
              <w:t xml:space="preserve">, </w:t>
            </w:r>
            <w:r w:rsidR="00481F25">
              <w:rPr>
                <w:rFonts w:ascii="Arial" w:hAnsi="Arial" w:cs="Arial"/>
                <w:b/>
                <w:bCs/>
                <w:i/>
                <w:iCs/>
                <w:sz w:val="20"/>
                <w:szCs w:val="20"/>
              </w:rPr>
              <w:t>South West</w:t>
            </w:r>
            <w:r w:rsidR="002278B1">
              <w:rPr>
                <w:rFonts w:ascii="Arial" w:hAnsi="Arial" w:cs="Arial"/>
                <w:b/>
                <w:bCs/>
                <w:i/>
                <w:iCs/>
                <w:sz w:val="20"/>
                <w:szCs w:val="20"/>
              </w:rPr>
              <w:t>ern</w:t>
            </w:r>
            <w:r w:rsidR="00A63A45">
              <w:rPr>
                <w:rFonts w:ascii="Arial" w:hAnsi="Arial" w:cs="Arial"/>
                <w:b/>
                <w:bCs/>
                <w:i/>
                <w:iCs/>
                <w:sz w:val="20"/>
                <w:szCs w:val="20"/>
              </w:rPr>
              <w:t xml:space="preserve"> Region,</w:t>
            </w:r>
            <w:r w:rsidR="00481F25">
              <w:rPr>
                <w:rFonts w:ascii="Arial" w:hAnsi="Arial" w:cs="Arial"/>
                <w:b/>
                <w:bCs/>
                <w:i/>
                <w:iCs/>
                <w:sz w:val="20"/>
                <w:szCs w:val="20"/>
              </w:rPr>
              <w:t xml:space="preserve"> </w:t>
            </w:r>
            <w:r w:rsidR="00A63A45">
              <w:rPr>
                <w:rFonts w:ascii="Arial" w:hAnsi="Arial" w:cs="Arial"/>
                <w:b/>
                <w:bCs/>
                <w:i/>
                <w:iCs/>
                <w:sz w:val="20"/>
                <w:szCs w:val="20"/>
              </w:rPr>
              <w:t>Bhutan Telecom Ltd,</w:t>
            </w:r>
            <w:r w:rsidR="00481F25">
              <w:rPr>
                <w:rFonts w:ascii="Arial" w:hAnsi="Arial" w:cs="Arial"/>
                <w:b/>
                <w:bCs/>
                <w:i/>
                <w:iCs/>
                <w:sz w:val="20"/>
                <w:szCs w:val="20"/>
              </w:rPr>
              <w:t xml:space="preserve"> </w:t>
            </w:r>
            <w:proofErr w:type="spellStart"/>
            <w:r w:rsidR="00481F25">
              <w:rPr>
                <w:rFonts w:ascii="Arial" w:hAnsi="Arial" w:cs="Arial"/>
                <w:b/>
                <w:bCs/>
                <w:i/>
                <w:iCs/>
                <w:sz w:val="20"/>
                <w:szCs w:val="20"/>
              </w:rPr>
              <w:t>Phuntsholing</w:t>
            </w:r>
            <w:proofErr w:type="spellEnd"/>
          </w:p>
          <w:p w:rsidR="00F6272C" w:rsidRDefault="00E35C95" w:rsidP="00F6272C">
            <w:pPr>
              <w:jc w:val="center"/>
              <w:rPr>
                <w:b/>
                <w:bCs/>
                <w:sz w:val="32"/>
                <w:szCs w:val="32"/>
              </w:rPr>
            </w:pPr>
            <w:r w:rsidRPr="00421A91">
              <w:rPr>
                <w:rFonts w:ascii="Arial" w:hAnsi="Arial" w:cs="Arial"/>
                <w:i/>
                <w:iCs/>
                <w:sz w:val="20"/>
                <w:szCs w:val="20"/>
              </w:rPr>
              <w:t xml:space="preserve">The name of the contract </w:t>
            </w:r>
            <w:bookmarkStart w:id="63" w:name="OLE_LINK2"/>
            <w:bookmarkStart w:id="64" w:name="OLE_LINK3"/>
            <w:r w:rsidRPr="00421A91">
              <w:rPr>
                <w:rFonts w:ascii="Arial" w:hAnsi="Arial" w:cs="Arial"/>
                <w:i/>
                <w:iCs/>
                <w:sz w:val="20"/>
                <w:szCs w:val="20"/>
              </w:rPr>
              <w:t xml:space="preserve">is </w:t>
            </w:r>
            <w:r w:rsidR="00994776">
              <w:rPr>
                <w:b/>
                <w:bCs/>
                <w:szCs w:val="32"/>
              </w:rPr>
              <w:t>“</w:t>
            </w:r>
            <w:r w:rsidR="00481F25">
              <w:rPr>
                <w:b/>
                <w:bCs/>
                <w:szCs w:val="32"/>
              </w:rPr>
              <w:t xml:space="preserve">Construction of Toilet at </w:t>
            </w:r>
            <w:proofErr w:type="spellStart"/>
            <w:r w:rsidR="00481F25">
              <w:rPr>
                <w:b/>
                <w:bCs/>
                <w:szCs w:val="32"/>
              </w:rPr>
              <w:t>Lhamoizingkha</w:t>
            </w:r>
            <w:proofErr w:type="spellEnd"/>
            <w:r w:rsidR="00322975">
              <w:rPr>
                <w:b/>
                <w:bCs/>
                <w:szCs w:val="32"/>
              </w:rPr>
              <w:t xml:space="preserve"> under </w:t>
            </w:r>
            <w:proofErr w:type="spellStart"/>
            <w:r w:rsidR="00481F25">
              <w:rPr>
                <w:b/>
                <w:bCs/>
                <w:szCs w:val="32"/>
              </w:rPr>
              <w:t>Dagana</w:t>
            </w:r>
            <w:proofErr w:type="spellEnd"/>
            <w:r w:rsidR="00643BE4">
              <w:rPr>
                <w:b/>
                <w:bCs/>
                <w:szCs w:val="32"/>
              </w:rPr>
              <w:t xml:space="preserve">” </w:t>
            </w:r>
          </w:p>
          <w:p w:rsidR="009E6B04" w:rsidRPr="009E6B04" w:rsidRDefault="009E6B04" w:rsidP="009E6B04">
            <w:pPr>
              <w:spacing w:after="200"/>
              <w:ind w:right="72"/>
              <w:rPr>
                <w:rFonts w:ascii="Arial" w:hAnsi="Arial" w:cs="Arial"/>
                <w:i/>
                <w:iCs/>
                <w:sz w:val="20"/>
                <w:szCs w:val="20"/>
              </w:rPr>
            </w:pPr>
          </w:p>
          <w:bookmarkEnd w:id="63"/>
          <w:bookmarkEnd w:id="64"/>
          <w:p w:rsidR="00E35C95" w:rsidRPr="00770C8C" w:rsidRDefault="00E35C95" w:rsidP="00770C8C">
            <w:pPr>
              <w:rPr>
                <w:b/>
                <w:bCs/>
              </w:rPr>
            </w:pPr>
            <w:r w:rsidRPr="00421A91">
              <w:rPr>
                <w:rFonts w:ascii="Arial" w:hAnsi="Arial" w:cs="Arial"/>
                <w:i/>
                <w:iCs/>
                <w:sz w:val="20"/>
                <w:szCs w:val="20"/>
              </w:rPr>
              <w:t xml:space="preserve">The Works are </w:t>
            </w:r>
            <w:r>
              <w:rPr>
                <w:rFonts w:ascii="Arial" w:hAnsi="Arial" w:cs="Arial"/>
                <w:b/>
                <w:bCs/>
                <w:i/>
                <w:iCs/>
                <w:sz w:val="20"/>
                <w:szCs w:val="20"/>
              </w:rPr>
              <w:t xml:space="preserve">Refer BOQ. </w:t>
            </w:r>
          </w:p>
        </w:tc>
      </w:tr>
      <w:tr w:rsidR="00E35C95" w:rsidRPr="00421A91">
        <w:trPr>
          <w:trHeight w:val="432"/>
        </w:trPr>
        <w:tc>
          <w:tcPr>
            <w:tcW w:w="1913" w:type="dxa"/>
          </w:tcPr>
          <w:p w:rsidR="00E35C95" w:rsidRPr="00421A91" w:rsidRDefault="00E35C95" w:rsidP="000A3735">
            <w:pPr>
              <w:rPr>
                <w:rFonts w:ascii="Arial" w:hAnsi="Arial" w:cs="Arial"/>
                <w:b/>
                <w:bCs/>
              </w:rPr>
            </w:pPr>
            <w:r w:rsidRPr="00421A91">
              <w:rPr>
                <w:rFonts w:ascii="Arial" w:hAnsi="Arial" w:cs="Arial"/>
                <w:b/>
                <w:bCs/>
                <w:sz w:val="20"/>
                <w:szCs w:val="20"/>
              </w:rPr>
              <w:t>ITB 1.2</w:t>
            </w:r>
          </w:p>
        </w:tc>
        <w:tc>
          <w:tcPr>
            <w:tcW w:w="7153" w:type="dxa"/>
          </w:tcPr>
          <w:p w:rsidR="00E35C95" w:rsidRPr="00421A91" w:rsidRDefault="00643BE4" w:rsidP="009E6B04">
            <w:pPr>
              <w:spacing w:after="200"/>
              <w:ind w:right="72"/>
              <w:rPr>
                <w:rFonts w:ascii="Arial" w:hAnsi="Arial" w:cs="Arial"/>
                <w:sz w:val="20"/>
                <w:szCs w:val="20"/>
              </w:rPr>
            </w:pPr>
            <w:r>
              <w:rPr>
                <w:rFonts w:ascii="Arial" w:hAnsi="Arial" w:cs="Arial"/>
                <w:sz w:val="20"/>
                <w:szCs w:val="20"/>
              </w:rPr>
              <w:t>Th</w:t>
            </w:r>
            <w:r w:rsidR="000C199F">
              <w:rPr>
                <w:rFonts w:ascii="Arial" w:hAnsi="Arial" w:cs="Arial"/>
                <w:sz w:val="20"/>
                <w:szCs w:val="20"/>
              </w:rPr>
              <w:t>e Intended Completion Date is 40</w:t>
            </w:r>
            <w:r w:rsidR="009E6B04">
              <w:rPr>
                <w:rFonts w:ascii="Arial" w:hAnsi="Arial" w:cs="Arial"/>
                <w:b/>
                <w:bCs/>
                <w:sz w:val="20"/>
                <w:szCs w:val="20"/>
              </w:rPr>
              <w:t xml:space="preserve"> </w:t>
            </w:r>
            <w:r w:rsidR="00E35C95" w:rsidRPr="00421A91">
              <w:rPr>
                <w:rFonts w:ascii="Arial" w:hAnsi="Arial" w:cs="Arial"/>
                <w:b/>
                <w:bCs/>
                <w:i/>
                <w:iCs/>
                <w:sz w:val="20"/>
                <w:szCs w:val="20"/>
              </w:rPr>
              <w:t>days</w:t>
            </w:r>
            <w:r w:rsidR="00E35C95" w:rsidRPr="00421A91">
              <w:rPr>
                <w:rFonts w:ascii="Arial" w:hAnsi="Arial" w:cs="Arial"/>
                <w:b/>
                <w:bCs/>
                <w:sz w:val="20"/>
                <w:szCs w:val="20"/>
              </w:rPr>
              <w:t xml:space="preserve"> from the issue of work order</w:t>
            </w:r>
          </w:p>
        </w:tc>
      </w:tr>
      <w:tr w:rsidR="00E35C95" w:rsidRPr="00421A91">
        <w:trPr>
          <w:trHeight w:val="588"/>
        </w:trPr>
        <w:tc>
          <w:tcPr>
            <w:tcW w:w="1913" w:type="dxa"/>
          </w:tcPr>
          <w:p w:rsidR="00E35C95" w:rsidRPr="00421A91" w:rsidRDefault="00E35C95" w:rsidP="003D3E99">
            <w:pPr>
              <w:rPr>
                <w:rFonts w:ascii="Arial" w:hAnsi="Arial" w:cs="Arial"/>
                <w:b/>
                <w:bCs/>
                <w:sz w:val="20"/>
                <w:szCs w:val="20"/>
              </w:rPr>
            </w:pPr>
            <w:r w:rsidRPr="00421A91">
              <w:rPr>
                <w:rFonts w:ascii="Arial" w:hAnsi="Arial" w:cs="Arial"/>
                <w:b/>
                <w:bCs/>
                <w:sz w:val="20"/>
                <w:szCs w:val="20"/>
              </w:rPr>
              <w:t>ITB 4.3</w:t>
            </w:r>
          </w:p>
        </w:tc>
        <w:tc>
          <w:tcPr>
            <w:tcW w:w="7153" w:type="dxa"/>
          </w:tcPr>
          <w:p w:rsidR="00E35C95" w:rsidRPr="00421A91" w:rsidRDefault="00E35C95" w:rsidP="004A04EF">
            <w:pPr>
              <w:spacing w:after="200"/>
              <w:ind w:right="72"/>
              <w:rPr>
                <w:rFonts w:ascii="Arial" w:hAnsi="Arial" w:cs="Arial"/>
                <w:sz w:val="20"/>
                <w:szCs w:val="20"/>
              </w:rPr>
            </w:pPr>
            <w:r w:rsidRPr="00421A91">
              <w:rPr>
                <w:rFonts w:ascii="Arial" w:hAnsi="Arial" w:cs="Arial"/>
                <w:sz w:val="20"/>
                <w:szCs w:val="20"/>
              </w:rPr>
              <w:t xml:space="preserve">The information required from Bidders in ITB Sub-Clause 4.3 is modified as follows:  </w:t>
            </w:r>
            <w:r w:rsidRPr="00421A91">
              <w:rPr>
                <w:rFonts w:ascii="Arial" w:hAnsi="Arial" w:cs="Arial"/>
                <w:b/>
                <w:bCs/>
                <w:i/>
                <w:iCs/>
                <w:sz w:val="20"/>
                <w:szCs w:val="20"/>
              </w:rPr>
              <w:t>ITB Sub-Clause 4.3(</w:t>
            </w:r>
            <w:r>
              <w:rPr>
                <w:rFonts w:ascii="Arial" w:hAnsi="Arial" w:cs="Arial"/>
                <w:b/>
                <w:bCs/>
                <w:i/>
                <w:iCs/>
                <w:sz w:val="20"/>
                <w:szCs w:val="20"/>
              </w:rPr>
              <w:t xml:space="preserve">b, c, d, e, f, g, h, </w:t>
            </w:r>
            <w:proofErr w:type="spellStart"/>
            <w:r>
              <w:rPr>
                <w:rFonts w:ascii="Arial" w:hAnsi="Arial" w:cs="Arial"/>
                <w:b/>
                <w:bCs/>
                <w:i/>
                <w:iCs/>
                <w:sz w:val="20"/>
                <w:szCs w:val="20"/>
              </w:rPr>
              <w:t>i</w:t>
            </w:r>
            <w:proofErr w:type="spellEnd"/>
            <w:r>
              <w:rPr>
                <w:rFonts w:ascii="Arial" w:hAnsi="Arial" w:cs="Arial"/>
                <w:b/>
                <w:bCs/>
                <w:i/>
                <w:iCs/>
                <w:sz w:val="20"/>
                <w:szCs w:val="20"/>
              </w:rPr>
              <w:t xml:space="preserve"> &amp; j</w:t>
            </w:r>
            <w:r w:rsidRPr="00421A91">
              <w:rPr>
                <w:rFonts w:ascii="Arial" w:hAnsi="Arial" w:cs="Arial"/>
                <w:b/>
                <w:bCs/>
                <w:i/>
                <w:iCs/>
                <w:sz w:val="20"/>
                <w:szCs w:val="20"/>
              </w:rPr>
              <w:t>) are not required.</w:t>
            </w:r>
          </w:p>
        </w:tc>
      </w:tr>
      <w:tr w:rsidR="00E35C95" w:rsidRPr="00421A91">
        <w:trPr>
          <w:trHeight w:val="648"/>
        </w:trPr>
        <w:tc>
          <w:tcPr>
            <w:tcW w:w="1913" w:type="dxa"/>
          </w:tcPr>
          <w:p w:rsidR="00E35C95" w:rsidRPr="00421A91" w:rsidRDefault="00E35C95" w:rsidP="000A3735">
            <w:pPr>
              <w:rPr>
                <w:rFonts w:ascii="Arial" w:hAnsi="Arial" w:cs="Arial"/>
                <w:b/>
                <w:bCs/>
                <w:sz w:val="20"/>
                <w:szCs w:val="20"/>
              </w:rPr>
            </w:pPr>
            <w:r w:rsidRPr="00421A91">
              <w:rPr>
                <w:rFonts w:ascii="Arial" w:hAnsi="Arial" w:cs="Arial"/>
                <w:b/>
                <w:bCs/>
                <w:sz w:val="20"/>
                <w:szCs w:val="20"/>
              </w:rPr>
              <w:t>ITB 4.</w:t>
            </w:r>
            <w:r>
              <w:rPr>
                <w:rFonts w:ascii="Arial" w:hAnsi="Arial" w:cs="Arial"/>
                <w:b/>
                <w:bCs/>
                <w:sz w:val="20"/>
                <w:szCs w:val="20"/>
              </w:rPr>
              <w:t>4 – ITB 4.8</w:t>
            </w:r>
          </w:p>
        </w:tc>
        <w:tc>
          <w:tcPr>
            <w:tcW w:w="7153" w:type="dxa"/>
          </w:tcPr>
          <w:p w:rsidR="00E35C95" w:rsidRPr="00421A91" w:rsidRDefault="00E35C95" w:rsidP="004A04EF">
            <w:pPr>
              <w:spacing w:after="200"/>
              <w:ind w:right="72"/>
              <w:rPr>
                <w:rFonts w:ascii="Arial" w:hAnsi="Arial" w:cs="Arial"/>
                <w:sz w:val="20"/>
                <w:szCs w:val="20"/>
              </w:rPr>
            </w:pPr>
            <w:r w:rsidRPr="00421A91">
              <w:rPr>
                <w:rFonts w:ascii="Arial" w:hAnsi="Arial" w:cs="Arial"/>
                <w:b/>
                <w:bCs/>
                <w:i/>
                <w:iCs/>
                <w:sz w:val="20"/>
                <w:szCs w:val="20"/>
              </w:rPr>
              <w:t>“Not Applicable”</w:t>
            </w:r>
          </w:p>
        </w:tc>
      </w:tr>
      <w:tr w:rsidR="00E35C95" w:rsidRPr="00421A91">
        <w:trPr>
          <w:trHeight w:val="633"/>
        </w:trPr>
        <w:tc>
          <w:tcPr>
            <w:tcW w:w="1913" w:type="dxa"/>
          </w:tcPr>
          <w:p w:rsidR="00E35C95" w:rsidRPr="00421A91" w:rsidRDefault="00E35C95" w:rsidP="000A3735">
            <w:pPr>
              <w:rPr>
                <w:rFonts w:ascii="Arial" w:hAnsi="Arial" w:cs="Arial"/>
                <w:b/>
                <w:bCs/>
                <w:sz w:val="20"/>
                <w:szCs w:val="20"/>
              </w:rPr>
            </w:pPr>
            <w:r w:rsidRPr="00421A91">
              <w:rPr>
                <w:rFonts w:ascii="Arial" w:hAnsi="Arial" w:cs="Arial"/>
                <w:b/>
                <w:bCs/>
                <w:sz w:val="20"/>
                <w:szCs w:val="20"/>
              </w:rPr>
              <w:t>ITB 4.4</w:t>
            </w:r>
          </w:p>
        </w:tc>
        <w:tc>
          <w:tcPr>
            <w:tcW w:w="7153" w:type="dxa"/>
          </w:tcPr>
          <w:p w:rsidR="00E35C95" w:rsidRPr="00421A91" w:rsidRDefault="00E35C95" w:rsidP="004A04EF">
            <w:pPr>
              <w:spacing w:after="200"/>
              <w:ind w:right="72"/>
              <w:rPr>
                <w:rFonts w:ascii="Arial" w:hAnsi="Arial" w:cs="Arial"/>
                <w:sz w:val="20"/>
                <w:szCs w:val="20"/>
              </w:rPr>
            </w:pPr>
            <w:r w:rsidRPr="00421A91">
              <w:rPr>
                <w:rFonts w:ascii="Arial" w:hAnsi="Arial" w:cs="Arial"/>
                <w:sz w:val="20"/>
                <w:szCs w:val="20"/>
              </w:rPr>
              <w:t xml:space="preserve">The qualification data required from Bidders in </w:t>
            </w:r>
            <w:proofErr w:type="spellStart"/>
            <w:r w:rsidRPr="00421A91">
              <w:rPr>
                <w:rFonts w:ascii="Arial" w:hAnsi="Arial" w:cs="Arial"/>
                <w:sz w:val="20"/>
                <w:szCs w:val="20"/>
              </w:rPr>
              <w:t>ITBSub</w:t>
            </w:r>
            <w:proofErr w:type="spellEnd"/>
            <w:r w:rsidRPr="00421A91">
              <w:rPr>
                <w:rFonts w:ascii="Arial" w:hAnsi="Arial" w:cs="Arial"/>
                <w:sz w:val="20"/>
                <w:szCs w:val="20"/>
              </w:rPr>
              <w:t xml:space="preserve">-Clause 4.4 is modified as follows: </w:t>
            </w:r>
            <w:r w:rsidRPr="00421A91">
              <w:rPr>
                <w:rFonts w:ascii="Arial" w:hAnsi="Arial" w:cs="Arial"/>
                <w:b/>
                <w:bCs/>
                <w:i/>
                <w:iCs/>
                <w:sz w:val="20"/>
                <w:szCs w:val="20"/>
              </w:rPr>
              <w:t>“Not Applicable”</w:t>
            </w:r>
          </w:p>
        </w:tc>
      </w:tr>
      <w:tr w:rsidR="00E35C95" w:rsidRPr="00421A91">
        <w:trPr>
          <w:trHeight w:val="723"/>
        </w:trPr>
        <w:tc>
          <w:tcPr>
            <w:tcW w:w="1913" w:type="dxa"/>
          </w:tcPr>
          <w:p w:rsidR="00E35C95" w:rsidRPr="00421A91" w:rsidRDefault="00E35C95" w:rsidP="000A3735">
            <w:pPr>
              <w:rPr>
                <w:rFonts w:ascii="Arial" w:hAnsi="Arial" w:cs="Arial"/>
                <w:b/>
                <w:bCs/>
                <w:sz w:val="20"/>
                <w:szCs w:val="20"/>
              </w:rPr>
            </w:pPr>
            <w:r w:rsidRPr="00421A91">
              <w:rPr>
                <w:rFonts w:ascii="Arial" w:hAnsi="Arial" w:cs="Arial"/>
                <w:b/>
                <w:bCs/>
                <w:sz w:val="20"/>
                <w:szCs w:val="20"/>
              </w:rPr>
              <w:t>ITB 4.5</w:t>
            </w:r>
          </w:p>
        </w:tc>
        <w:tc>
          <w:tcPr>
            <w:tcW w:w="7153" w:type="dxa"/>
          </w:tcPr>
          <w:p w:rsidR="00E35C95" w:rsidRPr="00421A91" w:rsidRDefault="00E35C95" w:rsidP="00B74D0F">
            <w:pPr>
              <w:spacing w:after="200"/>
              <w:ind w:right="72"/>
              <w:rPr>
                <w:rFonts w:ascii="Arial" w:hAnsi="Arial" w:cs="Arial"/>
                <w:b/>
                <w:bCs/>
                <w:sz w:val="20"/>
                <w:szCs w:val="20"/>
              </w:rPr>
            </w:pPr>
            <w:r w:rsidRPr="00421A91">
              <w:rPr>
                <w:rFonts w:ascii="Arial" w:hAnsi="Arial" w:cs="Arial"/>
                <w:sz w:val="20"/>
                <w:szCs w:val="20"/>
              </w:rPr>
              <w:t>The qualification criteria in ITB Sub-Clause 4.5 are modified as follows</w:t>
            </w:r>
            <w:r w:rsidRPr="00421A91">
              <w:rPr>
                <w:rFonts w:ascii="Arial" w:hAnsi="Arial" w:cs="Arial"/>
                <w:i/>
                <w:iCs/>
                <w:sz w:val="20"/>
                <w:szCs w:val="20"/>
              </w:rPr>
              <w:t xml:space="preserve">:  </w:t>
            </w:r>
            <w:r w:rsidRPr="00421A91">
              <w:rPr>
                <w:rFonts w:ascii="Arial" w:hAnsi="Arial" w:cs="Arial"/>
                <w:b/>
                <w:bCs/>
                <w:i/>
                <w:iCs/>
                <w:sz w:val="20"/>
                <w:szCs w:val="20"/>
              </w:rPr>
              <w:t>“none”</w:t>
            </w:r>
            <w:r w:rsidRPr="00421A91">
              <w:rPr>
                <w:rFonts w:ascii="Arial" w:hAnsi="Arial" w:cs="Arial"/>
                <w:b/>
                <w:bCs/>
                <w:sz w:val="20"/>
                <w:szCs w:val="20"/>
              </w:rPr>
              <w:t>.</w:t>
            </w:r>
          </w:p>
        </w:tc>
      </w:tr>
      <w:tr w:rsidR="00E35C95" w:rsidRPr="00421A91">
        <w:trPr>
          <w:trHeight w:val="732"/>
        </w:trPr>
        <w:tc>
          <w:tcPr>
            <w:tcW w:w="1913" w:type="dxa"/>
          </w:tcPr>
          <w:p w:rsidR="00E35C95" w:rsidRPr="00421A91" w:rsidRDefault="00E35C95" w:rsidP="00875341">
            <w:pPr>
              <w:rPr>
                <w:rFonts w:ascii="Arial" w:hAnsi="Arial" w:cs="Arial"/>
                <w:b/>
                <w:bCs/>
                <w:sz w:val="20"/>
                <w:szCs w:val="20"/>
              </w:rPr>
            </w:pPr>
            <w:r w:rsidRPr="00421A91">
              <w:rPr>
                <w:rFonts w:ascii="Arial" w:hAnsi="Arial" w:cs="Arial"/>
                <w:b/>
                <w:bCs/>
                <w:sz w:val="20"/>
                <w:szCs w:val="20"/>
              </w:rPr>
              <w:t>ITB 4.5 (e)</w:t>
            </w:r>
          </w:p>
        </w:tc>
        <w:tc>
          <w:tcPr>
            <w:tcW w:w="7153" w:type="dxa"/>
          </w:tcPr>
          <w:p w:rsidR="00E35C95" w:rsidRPr="00421A91" w:rsidRDefault="00E35C95" w:rsidP="00A0171B">
            <w:pPr>
              <w:spacing w:after="200"/>
              <w:ind w:right="72"/>
              <w:rPr>
                <w:rFonts w:ascii="Arial" w:hAnsi="Arial" w:cs="Arial"/>
                <w:b/>
                <w:bCs/>
                <w:i/>
                <w:iCs/>
                <w:sz w:val="20"/>
                <w:szCs w:val="20"/>
              </w:rPr>
            </w:pPr>
            <w:r w:rsidRPr="00421A91">
              <w:rPr>
                <w:rFonts w:ascii="Arial" w:hAnsi="Arial" w:cs="Arial"/>
                <w:sz w:val="20"/>
                <w:szCs w:val="20"/>
              </w:rPr>
              <w:t xml:space="preserve">The minimum amount of liquid assets and/or credit facilities net of other contractual commitments of the successful Bidder shall be </w:t>
            </w:r>
            <w:r>
              <w:rPr>
                <w:rFonts w:ascii="Arial" w:hAnsi="Arial" w:cs="Arial"/>
                <w:sz w:val="20"/>
                <w:szCs w:val="20"/>
              </w:rPr>
              <w:t>“</w:t>
            </w:r>
            <w:r>
              <w:rPr>
                <w:rFonts w:ascii="Arial" w:hAnsi="Arial" w:cs="Arial"/>
                <w:b/>
                <w:bCs/>
                <w:i/>
                <w:iCs/>
                <w:sz w:val="20"/>
                <w:szCs w:val="20"/>
              </w:rPr>
              <w:t>Not Applicable”</w:t>
            </w:r>
          </w:p>
        </w:tc>
      </w:tr>
      <w:tr w:rsidR="00E35C95" w:rsidRPr="00421A91">
        <w:trPr>
          <w:trHeight w:val="662"/>
        </w:trPr>
        <w:tc>
          <w:tcPr>
            <w:tcW w:w="1913" w:type="dxa"/>
          </w:tcPr>
          <w:p w:rsidR="00E35C95" w:rsidRPr="00421A91" w:rsidRDefault="00E35C95" w:rsidP="000A3735">
            <w:pPr>
              <w:rPr>
                <w:rFonts w:ascii="Arial" w:hAnsi="Arial" w:cs="Arial"/>
                <w:b/>
                <w:bCs/>
                <w:sz w:val="20"/>
                <w:szCs w:val="20"/>
              </w:rPr>
            </w:pPr>
            <w:r w:rsidRPr="00421A91">
              <w:rPr>
                <w:rFonts w:ascii="Arial" w:hAnsi="Arial" w:cs="Arial"/>
                <w:b/>
                <w:bCs/>
                <w:sz w:val="20"/>
                <w:szCs w:val="20"/>
              </w:rPr>
              <w:t>ITB 4.5 (c)</w:t>
            </w:r>
          </w:p>
        </w:tc>
        <w:tc>
          <w:tcPr>
            <w:tcW w:w="7153" w:type="dxa"/>
          </w:tcPr>
          <w:p w:rsidR="00E35C95" w:rsidRPr="0085292A" w:rsidRDefault="00E35C95" w:rsidP="0085292A">
            <w:pPr>
              <w:spacing w:after="200"/>
              <w:ind w:right="72"/>
              <w:rPr>
                <w:rFonts w:ascii="Arial" w:hAnsi="Arial" w:cs="Arial"/>
                <w:sz w:val="20"/>
                <w:szCs w:val="20"/>
              </w:rPr>
            </w:pPr>
            <w:r w:rsidRPr="0085292A">
              <w:rPr>
                <w:rFonts w:ascii="Arial" w:hAnsi="Arial" w:cs="Arial"/>
                <w:sz w:val="20"/>
                <w:szCs w:val="20"/>
              </w:rPr>
              <w:t xml:space="preserve">The essential equipment to be made available for the Contract by the successful Bidder shall </w:t>
            </w:r>
            <w:proofErr w:type="spellStart"/>
            <w:r w:rsidRPr="0085292A">
              <w:rPr>
                <w:rFonts w:ascii="Arial" w:hAnsi="Arial" w:cs="Arial"/>
                <w:sz w:val="20"/>
                <w:szCs w:val="20"/>
              </w:rPr>
              <w:t>be:</w:t>
            </w:r>
            <w:r>
              <w:rPr>
                <w:rFonts w:ascii="Arial" w:hAnsi="Arial" w:cs="Arial"/>
                <w:sz w:val="20"/>
                <w:szCs w:val="20"/>
              </w:rPr>
              <w:t>“</w:t>
            </w:r>
            <w:r>
              <w:rPr>
                <w:rFonts w:ascii="Arial" w:hAnsi="Arial" w:cs="Arial"/>
                <w:b/>
                <w:bCs/>
                <w:i/>
                <w:iCs/>
                <w:sz w:val="20"/>
                <w:szCs w:val="20"/>
              </w:rPr>
              <w:t>Not</w:t>
            </w:r>
            <w:proofErr w:type="spellEnd"/>
            <w:r>
              <w:rPr>
                <w:rFonts w:ascii="Arial" w:hAnsi="Arial" w:cs="Arial"/>
                <w:b/>
                <w:bCs/>
                <w:i/>
                <w:iCs/>
                <w:sz w:val="20"/>
                <w:szCs w:val="20"/>
              </w:rPr>
              <w:t xml:space="preserve"> Applicable”</w:t>
            </w:r>
          </w:p>
        </w:tc>
      </w:tr>
      <w:tr w:rsidR="00E35C95" w:rsidRPr="00421A91">
        <w:trPr>
          <w:trHeight w:val="570"/>
        </w:trPr>
        <w:tc>
          <w:tcPr>
            <w:tcW w:w="1913" w:type="dxa"/>
          </w:tcPr>
          <w:p w:rsidR="00E35C95" w:rsidRPr="00421A91" w:rsidRDefault="00E35C95" w:rsidP="000A3735">
            <w:pPr>
              <w:rPr>
                <w:rFonts w:ascii="Arial" w:hAnsi="Arial" w:cs="Arial"/>
                <w:b/>
                <w:bCs/>
                <w:sz w:val="20"/>
                <w:szCs w:val="20"/>
              </w:rPr>
            </w:pPr>
            <w:r w:rsidRPr="00421A91">
              <w:rPr>
                <w:rFonts w:ascii="Arial" w:hAnsi="Arial" w:cs="Arial"/>
                <w:b/>
                <w:bCs/>
                <w:sz w:val="20"/>
                <w:szCs w:val="20"/>
              </w:rPr>
              <w:t>ITB 4.6</w:t>
            </w:r>
          </w:p>
        </w:tc>
        <w:tc>
          <w:tcPr>
            <w:tcW w:w="7153" w:type="dxa"/>
          </w:tcPr>
          <w:p w:rsidR="00E35C95" w:rsidRPr="00421A91" w:rsidRDefault="00E35C95" w:rsidP="006434EC">
            <w:pPr>
              <w:spacing w:after="200"/>
              <w:ind w:right="72"/>
              <w:rPr>
                <w:rFonts w:ascii="Arial" w:hAnsi="Arial" w:cs="Arial"/>
                <w:sz w:val="20"/>
                <w:szCs w:val="20"/>
              </w:rPr>
            </w:pPr>
            <w:r w:rsidRPr="00421A91">
              <w:rPr>
                <w:rFonts w:ascii="Arial" w:hAnsi="Arial" w:cs="Arial"/>
                <w:sz w:val="20"/>
                <w:szCs w:val="20"/>
              </w:rPr>
              <w:t xml:space="preserve">Subcontractors’ experience and resources </w:t>
            </w:r>
            <w:r w:rsidRPr="00421A91">
              <w:rPr>
                <w:rFonts w:ascii="Arial" w:hAnsi="Arial" w:cs="Arial"/>
                <w:b/>
                <w:bCs/>
                <w:i/>
                <w:iCs/>
                <w:sz w:val="20"/>
                <w:szCs w:val="20"/>
              </w:rPr>
              <w:t xml:space="preserve">”shall not” </w:t>
            </w:r>
            <w:r w:rsidRPr="00421A91">
              <w:rPr>
                <w:rFonts w:ascii="Arial" w:hAnsi="Arial" w:cs="Arial"/>
                <w:sz w:val="20"/>
                <w:szCs w:val="20"/>
              </w:rPr>
              <w:t>be taken into account</w:t>
            </w:r>
          </w:p>
        </w:tc>
      </w:tr>
      <w:tr w:rsidR="00E35C95" w:rsidRPr="00421A91">
        <w:trPr>
          <w:trHeight w:val="975"/>
        </w:trPr>
        <w:tc>
          <w:tcPr>
            <w:tcW w:w="9066" w:type="dxa"/>
            <w:gridSpan w:val="2"/>
          </w:tcPr>
          <w:p w:rsidR="00E35C95" w:rsidRPr="00421A91" w:rsidRDefault="00E35C95" w:rsidP="00B946B1">
            <w:pPr>
              <w:spacing w:after="200"/>
              <w:ind w:right="72"/>
              <w:jc w:val="center"/>
              <w:rPr>
                <w:rFonts w:ascii="Arial" w:hAnsi="Arial" w:cs="Arial"/>
                <w:b/>
                <w:bCs/>
                <w:sz w:val="20"/>
                <w:szCs w:val="20"/>
              </w:rPr>
            </w:pPr>
          </w:p>
          <w:p w:rsidR="00E35C95" w:rsidRPr="00421A91" w:rsidRDefault="00E35C95" w:rsidP="00B946B1">
            <w:pPr>
              <w:spacing w:after="200"/>
              <w:ind w:right="72"/>
              <w:jc w:val="center"/>
              <w:rPr>
                <w:rFonts w:ascii="Arial" w:hAnsi="Arial" w:cs="Arial"/>
                <w:sz w:val="20"/>
                <w:szCs w:val="20"/>
              </w:rPr>
            </w:pPr>
            <w:r w:rsidRPr="00421A91">
              <w:rPr>
                <w:rFonts w:ascii="Arial" w:hAnsi="Arial" w:cs="Arial"/>
                <w:b/>
                <w:bCs/>
                <w:sz w:val="20"/>
                <w:szCs w:val="20"/>
              </w:rPr>
              <w:t>B. Bidding Documents</w:t>
            </w:r>
          </w:p>
        </w:tc>
      </w:tr>
      <w:tr w:rsidR="00E35C95" w:rsidRPr="00421A91">
        <w:trPr>
          <w:trHeight w:val="597"/>
        </w:trPr>
        <w:tc>
          <w:tcPr>
            <w:tcW w:w="1913" w:type="dxa"/>
          </w:tcPr>
          <w:p w:rsidR="00E35C95" w:rsidRPr="00421A91" w:rsidRDefault="00E35C95" w:rsidP="000A3735">
            <w:pPr>
              <w:rPr>
                <w:rFonts w:ascii="Arial" w:hAnsi="Arial" w:cs="Arial"/>
                <w:b/>
                <w:bCs/>
                <w:sz w:val="20"/>
                <w:szCs w:val="20"/>
              </w:rPr>
            </w:pPr>
            <w:r w:rsidRPr="00421A91">
              <w:rPr>
                <w:rFonts w:ascii="Arial" w:hAnsi="Arial" w:cs="Arial"/>
                <w:b/>
                <w:bCs/>
                <w:sz w:val="20"/>
                <w:szCs w:val="20"/>
              </w:rPr>
              <w:t>ITB 9.1</w:t>
            </w:r>
          </w:p>
        </w:tc>
        <w:tc>
          <w:tcPr>
            <w:tcW w:w="7153" w:type="dxa"/>
          </w:tcPr>
          <w:p w:rsidR="00E35C95" w:rsidRPr="00421A91" w:rsidRDefault="00E35C95" w:rsidP="00481F25">
            <w:pPr>
              <w:spacing w:after="200"/>
              <w:ind w:right="72"/>
              <w:rPr>
                <w:rFonts w:ascii="Arial" w:hAnsi="Arial" w:cs="Arial"/>
                <w:sz w:val="20"/>
                <w:szCs w:val="20"/>
              </w:rPr>
            </w:pPr>
            <w:r w:rsidRPr="00421A91">
              <w:rPr>
                <w:rFonts w:ascii="Arial" w:hAnsi="Arial" w:cs="Arial"/>
                <w:sz w:val="20"/>
                <w:szCs w:val="20"/>
              </w:rPr>
              <w:t xml:space="preserve">The Employer’s address for clarification is: </w:t>
            </w:r>
            <w:r w:rsidR="00481F25">
              <w:rPr>
                <w:rFonts w:ascii="Arial" w:hAnsi="Arial" w:cs="Arial"/>
                <w:b/>
                <w:bCs/>
                <w:i/>
                <w:iCs/>
                <w:sz w:val="20"/>
                <w:szCs w:val="20"/>
              </w:rPr>
              <w:t xml:space="preserve">Tashi </w:t>
            </w:r>
            <w:proofErr w:type="spellStart"/>
            <w:r w:rsidR="00481F25">
              <w:rPr>
                <w:rFonts w:ascii="Arial" w:hAnsi="Arial" w:cs="Arial"/>
                <w:b/>
                <w:bCs/>
                <w:i/>
                <w:iCs/>
                <w:sz w:val="20"/>
                <w:szCs w:val="20"/>
              </w:rPr>
              <w:t>Wangdi</w:t>
            </w:r>
            <w:proofErr w:type="spellEnd"/>
            <w:r w:rsidR="00994776">
              <w:rPr>
                <w:rFonts w:ascii="Arial" w:hAnsi="Arial" w:cs="Arial"/>
                <w:b/>
                <w:bCs/>
                <w:i/>
                <w:iCs/>
                <w:sz w:val="20"/>
                <w:szCs w:val="20"/>
              </w:rPr>
              <w:t>,</w:t>
            </w:r>
            <w:r w:rsidR="000C199F">
              <w:rPr>
                <w:rFonts w:ascii="Arial" w:hAnsi="Arial" w:cs="Arial"/>
                <w:b/>
                <w:bCs/>
                <w:i/>
                <w:iCs/>
                <w:sz w:val="20"/>
                <w:szCs w:val="20"/>
              </w:rPr>
              <w:t xml:space="preserve"> </w:t>
            </w:r>
            <w:r w:rsidR="00994776">
              <w:rPr>
                <w:rFonts w:ascii="Arial" w:hAnsi="Arial" w:cs="Arial"/>
                <w:b/>
                <w:bCs/>
                <w:i/>
                <w:iCs/>
                <w:sz w:val="20"/>
                <w:szCs w:val="20"/>
              </w:rPr>
              <w:t xml:space="preserve">Civil Unit </w:t>
            </w:r>
            <w:proofErr w:type="spellStart"/>
            <w:r w:rsidR="00481F25">
              <w:rPr>
                <w:rFonts w:ascii="Arial" w:hAnsi="Arial" w:cs="Arial"/>
                <w:b/>
                <w:bCs/>
                <w:i/>
                <w:iCs/>
                <w:sz w:val="20"/>
                <w:szCs w:val="20"/>
              </w:rPr>
              <w:t>Phuntsholing</w:t>
            </w:r>
            <w:proofErr w:type="spellEnd"/>
            <w:r w:rsidR="00994776">
              <w:rPr>
                <w:rFonts w:ascii="Arial" w:hAnsi="Arial" w:cs="Arial"/>
                <w:b/>
                <w:bCs/>
                <w:i/>
                <w:iCs/>
                <w:sz w:val="20"/>
                <w:szCs w:val="20"/>
              </w:rPr>
              <w:t xml:space="preserve">  </w:t>
            </w:r>
          </w:p>
        </w:tc>
      </w:tr>
      <w:tr w:rsidR="00E35C95" w:rsidRPr="00421A91">
        <w:trPr>
          <w:trHeight w:val="398"/>
        </w:trPr>
        <w:tc>
          <w:tcPr>
            <w:tcW w:w="1913" w:type="dxa"/>
          </w:tcPr>
          <w:p w:rsidR="00E35C95" w:rsidRPr="00421A91" w:rsidRDefault="00E35C95" w:rsidP="000A3735">
            <w:pPr>
              <w:rPr>
                <w:rFonts w:ascii="Arial" w:hAnsi="Arial" w:cs="Arial"/>
                <w:b/>
                <w:bCs/>
                <w:sz w:val="20"/>
                <w:szCs w:val="20"/>
              </w:rPr>
            </w:pPr>
            <w:r w:rsidRPr="00421A91">
              <w:rPr>
                <w:rFonts w:ascii="Arial" w:hAnsi="Arial" w:cs="Arial"/>
                <w:b/>
                <w:bCs/>
                <w:sz w:val="20"/>
                <w:szCs w:val="20"/>
              </w:rPr>
              <w:t>ITB 9.2</w:t>
            </w:r>
          </w:p>
        </w:tc>
        <w:tc>
          <w:tcPr>
            <w:tcW w:w="7153" w:type="dxa"/>
          </w:tcPr>
          <w:p w:rsidR="00E35C95" w:rsidRPr="00421A91" w:rsidRDefault="00E35C95" w:rsidP="006434EC">
            <w:pPr>
              <w:spacing w:after="200"/>
              <w:ind w:right="72"/>
              <w:rPr>
                <w:rFonts w:ascii="Arial" w:hAnsi="Arial" w:cs="Arial"/>
                <w:sz w:val="20"/>
                <w:szCs w:val="20"/>
              </w:rPr>
            </w:pPr>
            <w:r w:rsidRPr="00421A91">
              <w:rPr>
                <w:rFonts w:ascii="Arial" w:hAnsi="Arial" w:cs="Arial"/>
                <w:sz w:val="20"/>
                <w:szCs w:val="20"/>
              </w:rPr>
              <w:t xml:space="preserve">Pre-bid Meeting shall  </w:t>
            </w:r>
            <w:r w:rsidRPr="00421A91">
              <w:rPr>
                <w:rFonts w:ascii="Arial" w:hAnsi="Arial" w:cs="Arial"/>
                <w:b/>
                <w:bCs/>
                <w:i/>
                <w:iCs/>
                <w:sz w:val="20"/>
                <w:szCs w:val="20"/>
              </w:rPr>
              <w:t>Not  applicable</w:t>
            </w:r>
          </w:p>
        </w:tc>
      </w:tr>
      <w:tr w:rsidR="00E35C95" w:rsidRPr="00421A91">
        <w:trPr>
          <w:trHeight w:val="975"/>
        </w:trPr>
        <w:tc>
          <w:tcPr>
            <w:tcW w:w="9066" w:type="dxa"/>
            <w:gridSpan w:val="2"/>
          </w:tcPr>
          <w:p w:rsidR="00E35C95" w:rsidRPr="00421A91" w:rsidRDefault="00E35C95" w:rsidP="00B946B1">
            <w:pPr>
              <w:spacing w:after="200"/>
              <w:ind w:right="72"/>
              <w:jc w:val="center"/>
              <w:rPr>
                <w:rFonts w:ascii="Arial" w:hAnsi="Arial" w:cs="Arial"/>
                <w:b/>
                <w:bCs/>
                <w:sz w:val="20"/>
                <w:szCs w:val="20"/>
              </w:rPr>
            </w:pPr>
          </w:p>
          <w:p w:rsidR="00E35C95" w:rsidRPr="00421A91" w:rsidRDefault="00E35C95" w:rsidP="00B946B1">
            <w:pPr>
              <w:spacing w:after="200"/>
              <w:ind w:right="72"/>
              <w:jc w:val="center"/>
              <w:rPr>
                <w:rFonts w:ascii="Arial" w:hAnsi="Arial" w:cs="Arial"/>
                <w:sz w:val="20"/>
                <w:szCs w:val="20"/>
              </w:rPr>
            </w:pPr>
            <w:r w:rsidRPr="00421A91">
              <w:rPr>
                <w:rFonts w:ascii="Arial" w:hAnsi="Arial" w:cs="Arial"/>
                <w:b/>
                <w:bCs/>
                <w:sz w:val="20"/>
                <w:szCs w:val="20"/>
              </w:rPr>
              <w:t>C. Preparation of Bids</w:t>
            </w:r>
          </w:p>
        </w:tc>
      </w:tr>
      <w:tr w:rsidR="00E35C95" w:rsidRPr="00421A91">
        <w:trPr>
          <w:trHeight w:val="543"/>
        </w:trPr>
        <w:tc>
          <w:tcPr>
            <w:tcW w:w="1913" w:type="dxa"/>
          </w:tcPr>
          <w:p w:rsidR="00E35C95" w:rsidRPr="00421A91" w:rsidRDefault="00E35C95" w:rsidP="000A3735">
            <w:pPr>
              <w:rPr>
                <w:rFonts w:ascii="Arial" w:hAnsi="Arial" w:cs="Arial"/>
                <w:b/>
                <w:bCs/>
                <w:sz w:val="20"/>
                <w:szCs w:val="20"/>
              </w:rPr>
            </w:pPr>
            <w:r w:rsidRPr="00421A91">
              <w:rPr>
                <w:rFonts w:ascii="Arial" w:hAnsi="Arial" w:cs="Arial"/>
                <w:b/>
                <w:bCs/>
                <w:sz w:val="20"/>
                <w:szCs w:val="20"/>
              </w:rPr>
              <w:t>ITB 11.1</w:t>
            </w:r>
          </w:p>
        </w:tc>
        <w:tc>
          <w:tcPr>
            <w:tcW w:w="7153" w:type="dxa"/>
          </w:tcPr>
          <w:p w:rsidR="00E35C95" w:rsidRPr="00421A91" w:rsidRDefault="00E35C95" w:rsidP="006434EC">
            <w:pPr>
              <w:spacing w:after="200"/>
              <w:ind w:right="72"/>
              <w:rPr>
                <w:rFonts w:ascii="Arial" w:hAnsi="Arial" w:cs="Arial"/>
                <w:b/>
                <w:bCs/>
                <w:sz w:val="20"/>
                <w:szCs w:val="20"/>
              </w:rPr>
            </w:pPr>
            <w:r w:rsidRPr="00421A91">
              <w:rPr>
                <w:rFonts w:ascii="Arial" w:hAnsi="Arial" w:cs="Arial"/>
                <w:sz w:val="20"/>
                <w:szCs w:val="20"/>
              </w:rPr>
              <w:t>The language of the bid is</w:t>
            </w:r>
            <w:r w:rsidRPr="00421A91">
              <w:rPr>
                <w:rFonts w:ascii="Arial" w:hAnsi="Arial" w:cs="Arial"/>
                <w:b/>
                <w:bCs/>
                <w:sz w:val="20"/>
                <w:szCs w:val="20"/>
              </w:rPr>
              <w:t xml:space="preserve">: </w:t>
            </w:r>
            <w:r w:rsidRPr="00421A91">
              <w:rPr>
                <w:rFonts w:ascii="Arial" w:hAnsi="Arial" w:cs="Arial"/>
                <w:b/>
                <w:bCs/>
                <w:i/>
                <w:iCs/>
                <w:sz w:val="20"/>
                <w:szCs w:val="20"/>
              </w:rPr>
              <w:t>English</w:t>
            </w:r>
          </w:p>
        </w:tc>
      </w:tr>
      <w:tr w:rsidR="00E35C95" w:rsidRPr="00421A91">
        <w:trPr>
          <w:trHeight w:val="543"/>
        </w:trPr>
        <w:tc>
          <w:tcPr>
            <w:tcW w:w="1913" w:type="dxa"/>
          </w:tcPr>
          <w:p w:rsidR="00E35C95" w:rsidRPr="00421A91" w:rsidRDefault="00E35C95" w:rsidP="000A3735">
            <w:pPr>
              <w:rPr>
                <w:rFonts w:ascii="Arial" w:hAnsi="Arial" w:cs="Arial"/>
                <w:b/>
                <w:bCs/>
                <w:sz w:val="20"/>
                <w:szCs w:val="20"/>
              </w:rPr>
            </w:pPr>
            <w:r w:rsidRPr="00421A91">
              <w:rPr>
                <w:rFonts w:ascii="Arial" w:hAnsi="Arial" w:cs="Arial"/>
                <w:b/>
                <w:bCs/>
                <w:sz w:val="20"/>
                <w:szCs w:val="20"/>
              </w:rPr>
              <w:t>ITB 12.1</w:t>
            </w:r>
          </w:p>
        </w:tc>
        <w:tc>
          <w:tcPr>
            <w:tcW w:w="7153" w:type="dxa"/>
          </w:tcPr>
          <w:p w:rsidR="00E35C95" w:rsidRPr="00421A91" w:rsidRDefault="00E35C95" w:rsidP="00846168">
            <w:pPr>
              <w:spacing w:after="200"/>
              <w:ind w:right="72"/>
              <w:rPr>
                <w:rFonts w:ascii="Arial" w:hAnsi="Arial" w:cs="Arial"/>
                <w:b/>
                <w:bCs/>
                <w:i/>
                <w:iCs/>
                <w:sz w:val="20"/>
                <w:szCs w:val="20"/>
              </w:rPr>
            </w:pPr>
            <w:r w:rsidRPr="00421A91">
              <w:rPr>
                <w:rFonts w:ascii="Arial" w:hAnsi="Arial" w:cs="Arial"/>
                <w:sz w:val="20"/>
                <w:szCs w:val="20"/>
              </w:rPr>
              <w:t xml:space="preserve">Any modification in the materials required to be completed and submitted by the Bidders are </w:t>
            </w:r>
            <w:r w:rsidRPr="00421A91">
              <w:rPr>
                <w:rFonts w:ascii="Arial" w:hAnsi="Arial" w:cs="Arial"/>
                <w:b/>
                <w:bCs/>
                <w:i/>
                <w:iCs/>
                <w:sz w:val="20"/>
                <w:szCs w:val="20"/>
              </w:rPr>
              <w:t>12.1 (f) are not required</w:t>
            </w:r>
          </w:p>
          <w:p w:rsidR="00E35C95" w:rsidRPr="00421A91" w:rsidRDefault="00E35C95" w:rsidP="00846168">
            <w:pPr>
              <w:spacing w:after="200"/>
              <w:ind w:right="72"/>
              <w:rPr>
                <w:rFonts w:ascii="Arial" w:hAnsi="Arial" w:cs="Arial"/>
                <w:b/>
                <w:bCs/>
                <w:i/>
                <w:iCs/>
                <w:sz w:val="20"/>
                <w:szCs w:val="20"/>
                <w:u w:val="single"/>
              </w:rPr>
            </w:pPr>
            <w:r w:rsidRPr="00421A91">
              <w:rPr>
                <w:rFonts w:ascii="Arial" w:hAnsi="Arial" w:cs="Arial"/>
                <w:b/>
                <w:bCs/>
                <w:i/>
                <w:iCs/>
                <w:sz w:val="20"/>
                <w:szCs w:val="20"/>
                <w:u w:val="single"/>
              </w:rPr>
              <w:lastRenderedPageBreak/>
              <w:t xml:space="preserve">additional requirement </w:t>
            </w:r>
          </w:p>
          <w:p w:rsidR="00E35C95" w:rsidRPr="00421A91" w:rsidRDefault="00E35C95" w:rsidP="00846168">
            <w:pPr>
              <w:spacing w:after="200"/>
              <w:ind w:right="72"/>
              <w:rPr>
                <w:rFonts w:ascii="Arial" w:hAnsi="Arial" w:cs="Arial"/>
                <w:b/>
                <w:bCs/>
                <w:i/>
                <w:iCs/>
                <w:sz w:val="20"/>
                <w:szCs w:val="20"/>
              </w:rPr>
            </w:pPr>
            <w:r w:rsidRPr="00421A91">
              <w:rPr>
                <w:rFonts w:ascii="Arial" w:hAnsi="Arial" w:cs="Arial"/>
                <w:b/>
                <w:bCs/>
                <w:i/>
                <w:iCs/>
                <w:sz w:val="20"/>
                <w:szCs w:val="20"/>
              </w:rPr>
              <w:t>1. Valid Trade License</w:t>
            </w:r>
          </w:p>
          <w:p w:rsidR="00E35C95" w:rsidRPr="00421A91" w:rsidRDefault="00E35C95" w:rsidP="00846168">
            <w:pPr>
              <w:spacing w:after="200"/>
              <w:ind w:right="72"/>
              <w:rPr>
                <w:rFonts w:ascii="Arial" w:hAnsi="Arial" w:cs="Arial"/>
                <w:b/>
                <w:bCs/>
                <w:i/>
                <w:iCs/>
                <w:sz w:val="20"/>
                <w:szCs w:val="20"/>
              </w:rPr>
            </w:pPr>
            <w:r w:rsidRPr="00421A91">
              <w:rPr>
                <w:rFonts w:ascii="Arial" w:hAnsi="Arial" w:cs="Arial"/>
                <w:b/>
                <w:bCs/>
                <w:i/>
                <w:iCs/>
                <w:sz w:val="20"/>
                <w:szCs w:val="20"/>
              </w:rPr>
              <w:t>2. CDB Certificate</w:t>
            </w:r>
          </w:p>
          <w:p w:rsidR="00E35C95" w:rsidRDefault="00E35C95" w:rsidP="00846168">
            <w:pPr>
              <w:spacing w:after="200"/>
              <w:ind w:right="72"/>
              <w:rPr>
                <w:rFonts w:ascii="Arial" w:hAnsi="Arial" w:cs="Arial"/>
                <w:b/>
                <w:bCs/>
                <w:i/>
                <w:iCs/>
                <w:sz w:val="20"/>
                <w:szCs w:val="20"/>
              </w:rPr>
            </w:pPr>
            <w:r w:rsidRPr="00421A91">
              <w:rPr>
                <w:rFonts w:ascii="Arial" w:hAnsi="Arial" w:cs="Arial"/>
                <w:b/>
                <w:bCs/>
                <w:i/>
                <w:iCs/>
                <w:sz w:val="20"/>
                <w:szCs w:val="20"/>
              </w:rPr>
              <w:t>3.</w:t>
            </w:r>
            <w:r>
              <w:rPr>
                <w:rFonts w:ascii="Arial" w:hAnsi="Arial" w:cs="Arial"/>
                <w:b/>
                <w:bCs/>
                <w:i/>
                <w:iCs/>
                <w:sz w:val="20"/>
                <w:szCs w:val="20"/>
              </w:rPr>
              <w:t xml:space="preserve"> Tax Clearance Certificate</w:t>
            </w:r>
          </w:p>
          <w:p w:rsidR="00E35C95" w:rsidRPr="00CC43A2" w:rsidRDefault="00E35C95" w:rsidP="00846168">
            <w:pPr>
              <w:spacing w:after="200"/>
              <w:ind w:right="72"/>
              <w:rPr>
                <w:rFonts w:ascii="Arial" w:hAnsi="Arial" w:cs="Arial"/>
                <w:bCs/>
                <w:i/>
                <w:iCs/>
                <w:sz w:val="20"/>
                <w:szCs w:val="20"/>
              </w:rPr>
            </w:pPr>
            <w:r w:rsidRPr="00CC43A2">
              <w:rPr>
                <w:rFonts w:ascii="Arial" w:hAnsi="Arial" w:cs="Arial"/>
                <w:bCs/>
                <w:i/>
                <w:iCs/>
                <w:sz w:val="20"/>
                <w:szCs w:val="20"/>
              </w:rPr>
              <w:t xml:space="preserve">Please not that if you submit your historical documents (listed above) which are not valid, you must ensure that you submit the valid documents during the evaluation. BT will not contact you regarding the submission of valid documents during the evaluation. In case you fail to submit valid documents during the evaluation, your bid will be considered non-responsive and hence rejected. </w:t>
            </w:r>
          </w:p>
        </w:tc>
      </w:tr>
      <w:tr w:rsidR="00E35C95" w:rsidRPr="00421A91">
        <w:trPr>
          <w:trHeight w:val="543"/>
        </w:trPr>
        <w:tc>
          <w:tcPr>
            <w:tcW w:w="1913" w:type="dxa"/>
          </w:tcPr>
          <w:p w:rsidR="00E35C95" w:rsidRPr="00421A91" w:rsidRDefault="00E35C95" w:rsidP="000A3735">
            <w:pPr>
              <w:rPr>
                <w:rFonts w:ascii="Arial" w:hAnsi="Arial" w:cs="Arial"/>
                <w:b/>
                <w:bCs/>
                <w:sz w:val="20"/>
                <w:szCs w:val="20"/>
              </w:rPr>
            </w:pPr>
            <w:r w:rsidRPr="00421A91">
              <w:rPr>
                <w:rFonts w:ascii="Arial" w:hAnsi="Arial" w:cs="Arial"/>
                <w:b/>
                <w:bCs/>
                <w:sz w:val="20"/>
                <w:szCs w:val="20"/>
              </w:rPr>
              <w:lastRenderedPageBreak/>
              <w:t>ITB 13.4</w:t>
            </w:r>
          </w:p>
        </w:tc>
        <w:tc>
          <w:tcPr>
            <w:tcW w:w="7153" w:type="dxa"/>
          </w:tcPr>
          <w:p w:rsidR="00E35C95" w:rsidRPr="00421A91" w:rsidRDefault="00E35C95" w:rsidP="006434EC">
            <w:pPr>
              <w:spacing w:after="200"/>
              <w:ind w:right="72"/>
              <w:rPr>
                <w:rFonts w:ascii="Arial" w:hAnsi="Arial" w:cs="Arial"/>
                <w:sz w:val="20"/>
                <w:szCs w:val="20"/>
              </w:rPr>
            </w:pPr>
            <w:r w:rsidRPr="00421A91">
              <w:rPr>
                <w:rFonts w:ascii="Arial" w:hAnsi="Arial" w:cs="Arial"/>
                <w:sz w:val="20"/>
                <w:szCs w:val="20"/>
              </w:rPr>
              <w:t xml:space="preserve">The Contract </w:t>
            </w:r>
            <w:r w:rsidRPr="00421A91">
              <w:rPr>
                <w:rFonts w:ascii="Arial" w:hAnsi="Arial" w:cs="Arial"/>
                <w:b/>
                <w:bCs/>
                <w:i/>
                <w:iCs/>
                <w:sz w:val="20"/>
                <w:szCs w:val="20"/>
              </w:rPr>
              <w:t xml:space="preserve">“is not” </w:t>
            </w:r>
            <w:r w:rsidRPr="00421A91">
              <w:rPr>
                <w:rFonts w:ascii="Arial" w:hAnsi="Arial" w:cs="Arial"/>
                <w:sz w:val="20"/>
                <w:szCs w:val="20"/>
              </w:rPr>
              <w:t>subject to price adjustment in accordance with GCC Clause 47.</w:t>
            </w:r>
          </w:p>
        </w:tc>
      </w:tr>
      <w:tr w:rsidR="00E35C95" w:rsidRPr="00421A91">
        <w:trPr>
          <w:trHeight w:val="543"/>
        </w:trPr>
        <w:tc>
          <w:tcPr>
            <w:tcW w:w="1913" w:type="dxa"/>
          </w:tcPr>
          <w:p w:rsidR="00E35C95" w:rsidRPr="00421A91" w:rsidRDefault="00E35C95" w:rsidP="000A3735">
            <w:pPr>
              <w:rPr>
                <w:rFonts w:ascii="Arial" w:hAnsi="Arial" w:cs="Arial"/>
                <w:b/>
                <w:bCs/>
                <w:sz w:val="20"/>
                <w:szCs w:val="20"/>
              </w:rPr>
            </w:pPr>
            <w:r w:rsidRPr="00421A91">
              <w:rPr>
                <w:rFonts w:ascii="Arial" w:hAnsi="Arial" w:cs="Arial"/>
                <w:b/>
                <w:bCs/>
                <w:sz w:val="20"/>
                <w:szCs w:val="20"/>
              </w:rPr>
              <w:t>ITB 14.2</w:t>
            </w:r>
          </w:p>
        </w:tc>
        <w:tc>
          <w:tcPr>
            <w:tcW w:w="7153" w:type="dxa"/>
          </w:tcPr>
          <w:p w:rsidR="00E35C95" w:rsidRPr="00421A91" w:rsidRDefault="00E35C95" w:rsidP="00B946B1">
            <w:pPr>
              <w:spacing w:after="200"/>
              <w:ind w:right="72"/>
              <w:rPr>
                <w:rFonts w:ascii="Arial" w:hAnsi="Arial" w:cs="Arial"/>
                <w:sz w:val="20"/>
                <w:szCs w:val="20"/>
              </w:rPr>
            </w:pPr>
            <w:r w:rsidRPr="00421A91">
              <w:rPr>
                <w:rFonts w:ascii="Arial" w:hAnsi="Arial" w:cs="Arial"/>
                <w:sz w:val="20"/>
                <w:szCs w:val="20"/>
              </w:rPr>
              <w:t xml:space="preserve">The authority for establishing the rates of exchange shall be </w:t>
            </w:r>
            <w:r w:rsidRPr="00421A91">
              <w:rPr>
                <w:rFonts w:ascii="Arial" w:hAnsi="Arial" w:cs="Arial"/>
                <w:b/>
                <w:bCs/>
                <w:sz w:val="20"/>
                <w:szCs w:val="20"/>
              </w:rPr>
              <w:t>the</w:t>
            </w:r>
            <w:r w:rsidR="009E6B04">
              <w:rPr>
                <w:rFonts w:ascii="Arial" w:hAnsi="Arial" w:cs="Arial"/>
                <w:b/>
                <w:bCs/>
                <w:sz w:val="20"/>
                <w:szCs w:val="20"/>
              </w:rPr>
              <w:t xml:space="preserve"> </w:t>
            </w:r>
            <w:r w:rsidRPr="00421A91">
              <w:rPr>
                <w:rFonts w:ascii="Arial" w:hAnsi="Arial" w:cs="Arial"/>
                <w:b/>
                <w:bCs/>
                <w:sz w:val="20"/>
                <w:szCs w:val="20"/>
              </w:rPr>
              <w:t>Royal Monetary Authority of Bhutan.</w:t>
            </w:r>
          </w:p>
        </w:tc>
      </w:tr>
      <w:tr w:rsidR="00E35C95" w:rsidRPr="00421A91">
        <w:trPr>
          <w:trHeight w:val="543"/>
        </w:trPr>
        <w:tc>
          <w:tcPr>
            <w:tcW w:w="1913" w:type="dxa"/>
          </w:tcPr>
          <w:p w:rsidR="00E35C95" w:rsidRPr="00421A91" w:rsidRDefault="00E35C95" w:rsidP="000A3735">
            <w:pPr>
              <w:rPr>
                <w:rFonts w:ascii="Arial" w:hAnsi="Arial" w:cs="Arial"/>
                <w:b/>
                <w:bCs/>
                <w:sz w:val="20"/>
                <w:szCs w:val="20"/>
              </w:rPr>
            </w:pPr>
            <w:r w:rsidRPr="00421A91">
              <w:rPr>
                <w:rFonts w:ascii="Arial" w:hAnsi="Arial" w:cs="Arial"/>
                <w:b/>
                <w:bCs/>
                <w:sz w:val="20"/>
                <w:szCs w:val="20"/>
              </w:rPr>
              <w:t>ITB 14.4</w:t>
            </w:r>
          </w:p>
        </w:tc>
        <w:tc>
          <w:tcPr>
            <w:tcW w:w="7153" w:type="dxa"/>
          </w:tcPr>
          <w:p w:rsidR="00E35C95" w:rsidRPr="00421A91" w:rsidRDefault="00E35C95" w:rsidP="006434EC">
            <w:pPr>
              <w:spacing w:after="200"/>
              <w:ind w:right="72"/>
              <w:rPr>
                <w:rFonts w:ascii="Arial" w:hAnsi="Arial" w:cs="Arial"/>
                <w:sz w:val="20"/>
                <w:szCs w:val="20"/>
              </w:rPr>
            </w:pPr>
            <w:r w:rsidRPr="00421A91">
              <w:rPr>
                <w:rFonts w:ascii="Arial" w:hAnsi="Arial" w:cs="Arial"/>
                <w:sz w:val="20"/>
                <w:szCs w:val="20"/>
              </w:rPr>
              <w:t xml:space="preserve">Bidders </w:t>
            </w:r>
            <w:r w:rsidRPr="00421A91">
              <w:rPr>
                <w:rFonts w:ascii="Arial" w:hAnsi="Arial" w:cs="Arial"/>
                <w:b/>
                <w:bCs/>
                <w:i/>
                <w:iCs/>
                <w:sz w:val="20"/>
                <w:szCs w:val="20"/>
              </w:rPr>
              <w:t xml:space="preserve">“are not” </w:t>
            </w:r>
            <w:r w:rsidRPr="00421A91">
              <w:rPr>
                <w:rFonts w:ascii="Arial" w:hAnsi="Arial" w:cs="Arial"/>
                <w:sz w:val="20"/>
                <w:szCs w:val="20"/>
              </w:rPr>
              <w:t>required to substantiate the rates and prices.</w:t>
            </w:r>
          </w:p>
        </w:tc>
      </w:tr>
      <w:tr w:rsidR="00E35C95" w:rsidRPr="00421A91">
        <w:trPr>
          <w:trHeight w:val="543"/>
        </w:trPr>
        <w:tc>
          <w:tcPr>
            <w:tcW w:w="1913" w:type="dxa"/>
          </w:tcPr>
          <w:p w:rsidR="00E35C95" w:rsidRPr="00421A91" w:rsidRDefault="00E35C95" w:rsidP="000A3735">
            <w:pPr>
              <w:rPr>
                <w:rFonts w:ascii="Arial" w:hAnsi="Arial" w:cs="Arial"/>
                <w:b/>
                <w:bCs/>
                <w:sz w:val="20"/>
                <w:szCs w:val="20"/>
              </w:rPr>
            </w:pPr>
            <w:r w:rsidRPr="00421A91">
              <w:rPr>
                <w:rFonts w:ascii="Arial" w:hAnsi="Arial" w:cs="Arial"/>
                <w:b/>
                <w:bCs/>
                <w:sz w:val="20"/>
                <w:szCs w:val="20"/>
              </w:rPr>
              <w:t>ITB 15.1</w:t>
            </w:r>
          </w:p>
        </w:tc>
        <w:tc>
          <w:tcPr>
            <w:tcW w:w="7153" w:type="dxa"/>
          </w:tcPr>
          <w:p w:rsidR="00E35C95" w:rsidRPr="00421A91" w:rsidRDefault="00E35C95" w:rsidP="006434EC">
            <w:pPr>
              <w:spacing w:after="200"/>
              <w:ind w:right="72"/>
              <w:rPr>
                <w:rFonts w:ascii="Arial" w:hAnsi="Arial" w:cs="Arial"/>
                <w:sz w:val="20"/>
                <w:szCs w:val="20"/>
              </w:rPr>
            </w:pPr>
            <w:r w:rsidRPr="00421A91">
              <w:rPr>
                <w:rFonts w:ascii="Arial" w:hAnsi="Arial" w:cs="Arial"/>
                <w:sz w:val="20"/>
                <w:szCs w:val="20"/>
              </w:rPr>
              <w:t xml:space="preserve">The Bid shall be valid for </w:t>
            </w:r>
            <w:r w:rsidR="00E07BC0">
              <w:rPr>
                <w:rFonts w:ascii="Arial" w:hAnsi="Arial" w:cs="Arial"/>
                <w:b/>
                <w:sz w:val="20"/>
                <w:szCs w:val="20"/>
              </w:rPr>
              <w:t>9</w:t>
            </w:r>
            <w:r w:rsidR="007F692C">
              <w:rPr>
                <w:rFonts w:ascii="Arial" w:hAnsi="Arial" w:cs="Arial"/>
                <w:b/>
                <w:sz w:val="20"/>
                <w:szCs w:val="20"/>
              </w:rPr>
              <w:t>0</w:t>
            </w:r>
            <w:r w:rsidRPr="00421A91">
              <w:rPr>
                <w:rFonts w:ascii="Arial" w:hAnsi="Arial" w:cs="Arial"/>
                <w:b/>
                <w:bCs/>
                <w:i/>
                <w:iCs/>
                <w:sz w:val="20"/>
                <w:szCs w:val="20"/>
              </w:rPr>
              <w:t xml:space="preserve"> days</w:t>
            </w:r>
            <w:r w:rsidR="009E6B04">
              <w:rPr>
                <w:rFonts w:ascii="Arial" w:hAnsi="Arial" w:cs="Arial"/>
                <w:b/>
                <w:bCs/>
                <w:i/>
                <w:iCs/>
                <w:sz w:val="20"/>
                <w:szCs w:val="20"/>
              </w:rPr>
              <w:t xml:space="preserve"> </w:t>
            </w:r>
            <w:r w:rsidRPr="00421A91">
              <w:rPr>
                <w:rFonts w:ascii="Arial" w:hAnsi="Arial" w:cs="Arial"/>
                <w:sz w:val="20"/>
                <w:szCs w:val="20"/>
              </w:rPr>
              <w:t>from the deadline for submission of Bids stipulated in ITB Clause 20.1</w:t>
            </w:r>
          </w:p>
        </w:tc>
      </w:tr>
      <w:tr w:rsidR="00E35C95" w:rsidRPr="00421A91">
        <w:trPr>
          <w:trHeight w:val="543"/>
        </w:trPr>
        <w:tc>
          <w:tcPr>
            <w:tcW w:w="1913" w:type="dxa"/>
          </w:tcPr>
          <w:p w:rsidR="00E35C95" w:rsidRPr="00421A91" w:rsidRDefault="00E35C95" w:rsidP="000A3735">
            <w:pPr>
              <w:rPr>
                <w:rFonts w:ascii="Arial" w:hAnsi="Arial" w:cs="Arial"/>
                <w:b/>
                <w:bCs/>
                <w:sz w:val="20"/>
                <w:szCs w:val="20"/>
              </w:rPr>
            </w:pPr>
            <w:r w:rsidRPr="00421A91">
              <w:rPr>
                <w:rFonts w:ascii="Arial" w:hAnsi="Arial" w:cs="Arial"/>
                <w:b/>
                <w:bCs/>
                <w:sz w:val="20"/>
                <w:szCs w:val="20"/>
              </w:rPr>
              <w:t>ITB 16.1 &amp; 16.2</w:t>
            </w:r>
          </w:p>
        </w:tc>
        <w:tc>
          <w:tcPr>
            <w:tcW w:w="7153" w:type="dxa"/>
          </w:tcPr>
          <w:p w:rsidR="00E35C95" w:rsidRPr="00421A91" w:rsidRDefault="00E35C95" w:rsidP="00481F25">
            <w:pPr>
              <w:spacing w:after="200"/>
              <w:ind w:right="72"/>
              <w:rPr>
                <w:rFonts w:ascii="Arial" w:hAnsi="Arial" w:cs="Arial"/>
                <w:sz w:val="20"/>
                <w:szCs w:val="20"/>
              </w:rPr>
            </w:pPr>
            <w:r w:rsidRPr="00421A91">
              <w:rPr>
                <w:rFonts w:ascii="Arial" w:hAnsi="Arial" w:cs="Arial"/>
                <w:sz w:val="20"/>
                <w:szCs w:val="20"/>
              </w:rPr>
              <w:t xml:space="preserve">The Bid Security amount is </w:t>
            </w:r>
            <w:r w:rsidR="00E07BC0">
              <w:rPr>
                <w:rFonts w:ascii="Arial" w:hAnsi="Arial" w:cs="Arial"/>
                <w:b/>
                <w:bCs/>
                <w:i/>
                <w:iCs/>
                <w:sz w:val="20"/>
                <w:szCs w:val="20"/>
              </w:rPr>
              <w:t>Nu.</w:t>
            </w:r>
            <w:r w:rsidR="00481F25">
              <w:rPr>
                <w:rFonts w:ascii="Arial" w:hAnsi="Arial" w:cs="Arial"/>
                <w:b/>
                <w:bCs/>
                <w:i/>
                <w:iCs/>
                <w:sz w:val="20"/>
                <w:szCs w:val="20"/>
              </w:rPr>
              <w:t>4500/-</w:t>
            </w:r>
            <w:r>
              <w:rPr>
                <w:rFonts w:ascii="Arial" w:hAnsi="Arial" w:cs="Arial"/>
                <w:b/>
                <w:bCs/>
                <w:i/>
                <w:iCs/>
                <w:sz w:val="20"/>
                <w:szCs w:val="20"/>
              </w:rPr>
              <w:t xml:space="preserve"> </w:t>
            </w:r>
          </w:p>
        </w:tc>
      </w:tr>
      <w:tr w:rsidR="00E35C95" w:rsidRPr="00421A91">
        <w:trPr>
          <w:trHeight w:val="543"/>
        </w:trPr>
        <w:tc>
          <w:tcPr>
            <w:tcW w:w="1913" w:type="dxa"/>
          </w:tcPr>
          <w:p w:rsidR="00E35C95" w:rsidRPr="00421A91" w:rsidRDefault="00E35C95" w:rsidP="000A3735">
            <w:pPr>
              <w:rPr>
                <w:rFonts w:ascii="Arial" w:hAnsi="Arial" w:cs="Arial"/>
                <w:b/>
                <w:bCs/>
                <w:sz w:val="20"/>
                <w:szCs w:val="20"/>
              </w:rPr>
            </w:pPr>
            <w:r w:rsidRPr="00421A91">
              <w:rPr>
                <w:rFonts w:ascii="Arial" w:hAnsi="Arial" w:cs="Arial"/>
                <w:b/>
                <w:bCs/>
                <w:sz w:val="20"/>
                <w:szCs w:val="20"/>
              </w:rPr>
              <w:t>ITB 17.1</w:t>
            </w:r>
          </w:p>
        </w:tc>
        <w:tc>
          <w:tcPr>
            <w:tcW w:w="7153" w:type="dxa"/>
          </w:tcPr>
          <w:p w:rsidR="00E35C95" w:rsidRPr="00421A91" w:rsidRDefault="00E35C95" w:rsidP="006434EC">
            <w:pPr>
              <w:spacing w:after="200"/>
              <w:rPr>
                <w:rFonts w:ascii="Arial" w:hAnsi="Arial" w:cs="Arial"/>
                <w:sz w:val="20"/>
                <w:szCs w:val="20"/>
              </w:rPr>
            </w:pPr>
            <w:r w:rsidRPr="00421A91">
              <w:rPr>
                <w:rFonts w:ascii="Arial" w:hAnsi="Arial" w:cs="Arial"/>
                <w:sz w:val="20"/>
                <w:szCs w:val="20"/>
              </w:rPr>
              <w:t xml:space="preserve">Alternative Bids </w:t>
            </w:r>
            <w:r w:rsidRPr="00421A91">
              <w:rPr>
                <w:rFonts w:ascii="Arial" w:hAnsi="Arial" w:cs="Arial"/>
                <w:b/>
                <w:bCs/>
                <w:i/>
                <w:iCs/>
                <w:sz w:val="20"/>
                <w:szCs w:val="20"/>
              </w:rPr>
              <w:t>“shall not be”</w:t>
            </w:r>
            <w:r w:rsidRPr="00421A91">
              <w:rPr>
                <w:rFonts w:ascii="Arial" w:hAnsi="Arial" w:cs="Arial"/>
                <w:sz w:val="20"/>
                <w:szCs w:val="20"/>
              </w:rPr>
              <w:t xml:space="preserve"> considered.  </w:t>
            </w:r>
          </w:p>
        </w:tc>
      </w:tr>
      <w:tr w:rsidR="00E35C95" w:rsidRPr="00421A91">
        <w:trPr>
          <w:trHeight w:val="543"/>
        </w:trPr>
        <w:tc>
          <w:tcPr>
            <w:tcW w:w="1913" w:type="dxa"/>
          </w:tcPr>
          <w:p w:rsidR="00E35C95" w:rsidRPr="00421A91" w:rsidRDefault="00E35C95" w:rsidP="000A3735">
            <w:pPr>
              <w:rPr>
                <w:rFonts w:ascii="Arial" w:hAnsi="Arial" w:cs="Arial"/>
                <w:b/>
                <w:bCs/>
                <w:sz w:val="20"/>
                <w:szCs w:val="20"/>
              </w:rPr>
            </w:pPr>
            <w:r w:rsidRPr="00421A91">
              <w:rPr>
                <w:rFonts w:ascii="Arial" w:hAnsi="Arial" w:cs="Arial"/>
                <w:b/>
                <w:bCs/>
                <w:sz w:val="20"/>
                <w:szCs w:val="20"/>
              </w:rPr>
              <w:t>ITB 18.1</w:t>
            </w:r>
          </w:p>
        </w:tc>
        <w:tc>
          <w:tcPr>
            <w:tcW w:w="7153" w:type="dxa"/>
          </w:tcPr>
          <w:p w:rsidR="00E35C95" w:rsidRPr="00702C3F" w:rsidRDefault="00E35C95" w:rsidP="006434EC">
            <w:pPr>
              <w:spacing w:after="200"/>
              <w:rPr>
                <w:rFonts w:ascii="Arial" w:hAnsi="Arial" w:cs="Arial"/>
                <w:b/>
                <w:bCs/>
                <w:i/>
                <w:iCs/>
                <w:sz w:val="20"/>
                <w:szCs w:val="20"/>
              </w:rPr>
            </w:pPr>
            <w:r w:rsidRPr="00421A91">
              <w:rPr>
                <w:rFonts w:ascii="Arial" w:hAnsi="Arial" w:cs="Arial"/>
                <w:sz w:val="20"/>
                <w:szCs w:val="20"/>
              </w:rPr>
              <w:t xml:space="preserve">In addition to the original Bid, the number of </w:t>
            </w:r>
            <w:r w:rsidR="00741B3F" w:rsidRPr="00421A91">
              <w:rPr>
                <w:rFonts w:ascii="Arial" w:hAnsi="Arial" w:cs="Arial"/>
                <w:sz w:val="20"/>
                <w:szCs w:val="20"/>
              </w:rPr>
              <w:t>copies is</w:t>
            </w:r>
            <w:r w:rsidRPr="00421A91">
              <w:rPr>
                <w:rFonts w:ascii="Arial" w:hAnsi="Arial" w:cs="Arial"/>
                <w:sz w:val="20"/>
                <w:szCs w:val="20"/>
              </w:rPr>
              <w:t xml:space="preserve"> </w:t>
            </w:r>
            <w:r w:rsidRPr="00421A91">
              <w:rPr>
                <w:rFonts w:ascii="Arial" w:hAnsi="Arial" w:cs="Arial"/>
                <w:b/>
                <w:bCs/>
                <w:i/>
                <w:iCs/>
                <w:sz w:val="20"/>
                <w:szCs w:val="20"/>
              </w:rPr>
              <w:t>one copy</w:t>
            </w:r>
            <w:r>
              <w:rPr>
                <w:rFonts w:ascii="Arial" w:hAnsi="Arial" w:cs="Arial"/>
                <w:b/>
                <w:bCs/>
                <w:i/>
                <w:iCs/>
                <w:sz w:val="20"/>
                <w:szCs w:val="20"/>
              </w:rPr>
              <w:t xml:space="preserve">. You need not have to provide the entire copy of the original documents but should include copies of the following: Filled up </w:t>
            </w:r>
            <w:proofErr w:type="spellStart"/>
            <w:r>
              <w:rPr>
                <w:rFonts w:ascii="Arial" w:hAnsi="Arial" w:cs="Arial"/>
                <w:b/>
                <w:bCs/>
                <w:i/>
                <w:iCs/>
                <w:sz w:val="20"/>
                <w:szCs w:val="20"/>
              </w:rPr>
              <w:t>BoQ</w:t>
            </w:r>
            <w:proofErr w:type="spellEnd"/>
            <w:r>
              <w:rPr>
                <w:rFonts w:ascii="Arial" w:hAnsi="Arial" w:cs="Arial"/>
                <w:b/>
                <w:bCs/>
                <w:i/>
                <w:iCs/>
                <w:sz w:val="20"/>
                <w:szCs w:val="20"/>
              </w:rPr>
              <w:t xml:space="preserve">, Form of Bid, EMD, tax clearance certificate, CDB certificate, License copy. </w:t>
            </w:r>
          </w:p>
        </w:tc>
      </w:tr>
      <w:tr w:rsidR="00E35C95" w:rsidRPr="00421A91">
        <w:trPr>
          <w:trHeight w:val="543"/>
        </w:trPr>
        <w:tc>
          <w:tcPr>
            <w:tcW w:w="9066" w:type="dxa"/>
            <w:gridSpan w:val="2"/>
          </w:tcPr>
          <w:p w:rsidR="00E35C95" w:rsidRPr="00421A91" w:rsidRDefault="00E35C95" w:rsidP="00CA5546">
            <w:pPr>
              <w:spacing w:after="200"/>
              <w:jc w:val="center"/>
              <w:rPr>
                <w:rFonts w:ascii="Arial" w:hAnsi="Arial" w:cs="Arial"/>
                <w:b/>
                <w:bCs/>
                <w:sz w:val="20"/>
                <w:szCs w:val="20"/>
              </w:rPr>
            </w:pPr>
          </w:p>
          <w:p w:rsidR="00E35C95" w:rsidRPr="00421A91" w:rsidRDefault="00E35C95" w:rsidP="00CA5546">
            <w:pPr>
              <w:spacing w:after="200"/>
              <w:jc w:val="center"/>
              <w:rPr>
                <w:rFonts w:ascii="Arial" w:hAnsi="Arial" w:cs="Arial"/>
                <w:sz w:val="20"/>
                <w:szCs w:val="20"/>
              </w:rPr>
            </w:pPr>
            <w:r w:rsidRPr="00421A91">
              <w:rPr>
                <w:rFonts w:ascii="Arial" w:hAnsi="Arial" w:cs="Arial"/>
                <w:b/>
                <w:bCs/>
                <w:sz w:val="20"/>
                <w:szCs w:val="20"/>
              </w:rPr>
              <w:t>D. Submission of Bids</w:t>
            </w:r>
          </w:p>
        </w:tc>
      </w:tr>
      <w:tr w:rsidR="00E35C95" w:rsidRPr="00421A91">
        <w:trPr>
          <w:trHeight w:val="543"/>
        </w:trPr>
        <w:tc>
          <w:tcPr>
            <w:tcW w:w="1913" w:type="dxa"/>
          </w:tcPr>
          <w:p w:rsidR="00E35C95" w:rsidRPr="00421A91" w:rsidRDefault="00E35C95" w:rsidP="000A3735">
            <w:pPr>
              <w:rPr>
                <w:rFonts w:ascii="Arial" w:hAnsi="Arial" w:cs="Arial"/>
                <w:b/>
                <w:bCs/>
                <w:sz w:val="20"/>
                <w:szCs w:val="20"/>
              </w:rPr>
            </w:pPr>
            <w:r w:rsidRPr="00421A91">
              <w:rPr>
                <w:rFonts w:ascii="Arial" w:hAnsi="Arial" w:cs="Arial"/>
                <w:b/>
                <w:bCs/>
                <w:sz w:val="20"/>
                <w:szCs w:val="20"/>
              </w:rPr>
              <w:t>ITB 19.1</w:t>
            </w:r>
          </w:p>
        </w:tc>
        <w:tc>
          <w:tcPr>
            <w:tcW w:w="7153" w:type="dxa"/>
          </w:tcPr>
          <w:p w:rsidR="00E35C95" w:rsidRPr="00421A91" w:rsidRDefault="00E35C95" w:rsidP="006434EC">
            <w:pPr>
              <w:spacing w:after="200"/>
              <w:rPr>
                <w:rFonts w:ascii="Arial" w:hAnsi="Arial" w:cs="Arial"/>
                <w:sz w:val="20"/>
                <w:szCs w:val="20"/>
              </w:rPr>
            </w:pPr>
            <w:r w:rsidRPr="00421A91">
              <w:rPr>
                <w:rFonts w:ascii="Arial" w:hAnsi="Arial" w:cs="Arial"/>
                <w:sz w:val="20"/>
                <w:szCs w:val="20"/>
              </w:rPr>
              <w:t xml:space="preserve">Bidders may submit their Bids electronically: </w:t>
            </w:r>
            <w:r w:rsidR="00385BBC">
              <w:rPr>
                <w:rFonts w:ascii="Arial" w:hAnsi="Arial" w:cs="Arial"/>
                <w:b/>
                <w:bCs/>
                <w:i/>
                <w:iCs/>
                <w:sz w:val="20"/>
                <w:szCs w:val="20"/>
              </w:rPr>
              <w:t>“Yes</w:t>
            </w:r>
            <w:r w:rsidRPr="00421A91">
              <w:rPr>
                <w:rFonts w:ascii="Arial" w:hAnsi="Arial" w:cs="Arial"/>
                <w:b/>
                <w:bCs/>
                <w:i/>
                <w:iCs/>
                <w:sz w:val="20"/>
                <w:szCs w:val="20"/>
              </w:rPr>
              <w:t>”</w:t>
            </w:r>
          </w:p>
        </w:tc>
      </w:tr>
      <w:tr w:rsidR="00E35C95" w:rsidRPr="00421A91">
        <w:trPr>
          <w:trHeight w:val="543"/>
        </w:trPr>
        <w:tc>
          <w:tcPr>
            <w:tcW w:w="1913" w:type="dxa"/>
          </w:tcPr>
          <w:p w:rsidR="00E35C95" w:rsidRPr="00421A91" w:rsidRDefault="00E35C95" w:rsidP="000A3735">
            <w:pPr>
              <w:rPr>
                <w:rFonts w:ascii="Arial" w:hAnsi="Arial" w:cs="Arial"/>
                <w:b/>
                <w:bCs/>
                <w:sz w:val="20"/>
                <w:szCs w:val="20"/>
              </w:rPr>
            </w:pPr>
            <w:r w:rsidRPr="00421A91">
              <w:rPr>
                <w:rFonts w:ascii="Arial" w:hAnsi="Arial" w:cs="Arial"/>
                <w:b/>
                <w:bCs/>
                <w:sz w:val="20"/>
                <w:szCs w:val="20"/>
              </w:rPr>
              <w:t>ITB 19.3 (c)</w:t>
            </w:r>
          </w:p>
        </w:tc>
        <w:tc>
          <w:tcPr>
            <w:tcW w:w="7153" w:type="dxa"/>
          </w:tcPr>
          <w:p w:rsidR="00E35C95" w:rsidRPr="00421A91" w:rsidRDefault="00E35C95" w:rsidP="00481F25">
            <w:pPr>
              <w:spacing w:after="200"/>
              <w:rPr>
                <w:rFonts w:ascii="Arial" w:hAnsi="Arial" w:cs="Arial"/>
                <w:sz w:val="20"/>
                <w:szCs w:val="20"/>
              </w:rPr>
            </w:pPr>
            <w:r w:rsidRPr="00421A91">
              <w:rPr>
                <w:rFonts w:ascii="Arial" w:hAnsi="Arial" w:cs="Arial"/>
                <w:sz w:val="20"/>
                <w:szCs w:val="20"/>
              </w:rPr>
              <w:t>The Employer’s address for the purpose of Bid submission is</w:t>
            </w:r>
            <w:r w:rsidR="00857335">
              <w:rPr>
                <w:rFonts w:ascii="Arial" w:hAnsi="Arial" w:cs="Arial"/>
                <w:b/>
                <w:bCs/>
                <w:i/>
                <w:iCs/>
                <w:sz w:val="20"/>
                <w:szCs w:val="20"/>
              </w:rPr>
              <w:t xml:space="preserve"> </w:t>
            </w:r>
            <w:r w:rsidR="00677DFE">
              <w:rPr>
                <w:rFonts w:ascii="Arial" w:hAnsi="Arial" w:cs="Arial"/>
                <w:b/>
                <w:bCs/>
                <w:i/>
                <w:iCs/>
                <w:sz w:val="20"/>
                <w:szCs w:val="20"/>
              </w:rPr>
              <w:t xml:space="preserve">Regional Director, </w:t>
            </w:r>
            <w:r w:rsidR="00481F25">
              <w:rPr>
                <w:rFonts w:ascii="Arial" w:hAnsi="Arial" w:cs="Arial"/>
                <w:b/>
                <w:bCs/>
                <w:i/>
                <w:iCs/>
                <w:sz w:val="20"/>
                <w:szCs w:val="20"/>
              </w:rPr>
              <w:t xml:space="preserve">South </w:t>
            </w:r>
            <w:proofErr w:type="gramStart"/>
            <w:r w:rsidR="00481F25">
              <w:rPr>
                <w:rFonts w:ascii="Arial" w:hAnsi="Arial" w:cs="Arial"/>
                <w:b/>
                <w:bCs/>
                <w:i/>
                <w:iCs/>
                <w:sz w:val="20"/>
                <w:szCs w:val="20"/>
              </w:rPr>
              <w:t>West</w:t>
            </w:r>
            <w:r w:rsidR="000C199F">
              <w:rPr>
                <w:rFonts w:ascii="Arial" w:hAnsi="Arial" w:cs="Arial"/>
                <w:b/>
                <w:bCs/>
                <w:i/>
                <w:iCs/>
                <w:sz w:val="20"/>
                <w:szCs w:val="20"/>
              </w:rPr>
              <w:t>ern</w:t>
            </w:r>
            <w:r w:rsidR="00481F25">
              <w:rPr>
                <w:rFonts w:ascii="Arial" w:hAnsi="Arial" w:cs="Arial"/>
                <w:b/>
                <w:bCs/>
                <w:i/>
                <w:iCs/>
                <w:sz w:val="20"/>
                <w:szCs w:val="20"/>
              </w:rPr>
              <w:t xml:space="preserve"> </w:t>
            </w:r>
            <w:r w:rsidR="00677DFE">
              <w:rPr>
                <w:rFonts w:ascii="Arial" w:hAnsi="Arial" w:cs="Arial"/>
                <w:b/>
                <w:bCs/>
                <w:i/>
                <w:iCs/>
                <w:sz w:val="20"/>
                <w:szCs w:val="20"/>
              </w:rPr>
              <w:t xml:space="preserve"> Region</w:t>
            </w:r>
            <w:proofErr w:type="gramEnd"/>
            <w:r w:rsidR="002278B1">
              <w:rPr>
                <w:rFonts w:ascii="Arial" w:hAnsi="Arial" w:cs="Arial"/>
                <w:b/>
                <w:bCs/>
                <w:i/>
                <w:iCs/>
                <w:sz w:val="20"/>
                <w:szCs w:val="20"/>
              </w:rPr>
              <w:t>,</w:t>
            </w:r>
            <w:r w:rsidR="00B741CB">
              <w:rPr>
                <w:rFonts w:ascii="Arial" w:hAnsi="Arial" w:cs="Arial"/>
                <w:b/>
                <w:bCs/>
                <w:i/>
                <w:iCs/>
                <w:sz w:val="20"/>
                <w:szCs w:val="20"/>
              </w:rPr>
              <w:t xml:space="preserve"> </w:t>
            </w:r>
            <w:proofErr w:type="spellStart"/>
            <w:r w:rsidR="00481F25">
              <w:rPr>
                <w:rFonts w:ascii="Arial" w:hAnsi="Arial" w:cs="Arial"/>
                <w:b/>
                <w:bCs/>
                <w:i/>
                <w:iCs/>
                <w:sz w:val="20"/>
                <w:szCs w:val="20"/>
              </w:rPr>
              <w:t>Phuntsholing</w:t>
            </w:r>
            <w:proofErr w:type="spellEnd"/>
            <w:r w:rsidR="00B741CB">
              <w:rPr>
                <w:rFonts w:ascii="Arial" w:hAnsi="Arial" w:cs="Arial"/>
                <w:b/>
                <w:bCs/>
                <w:i/>
                <w:iCs/>
                <w:sz w:val="20"/>
                <w:szCs w:val="20"/>
              </w:rPr>
              <w:t>.</w:t>
            </w:r>
          </w:p>
        </w:tc>
      </w:tr>
      <w:tr w:rsidR="00E35C95" w:rsidRPr="00421A91">
        <w:trPr>
          <w:trHeight w:val="543"/>
        </w:trPr>
        <w:tc>
          <w:tcPr>
            <w:tcW w:w="1913" w:type="dxa"/>
          </w:tcPr>
          <w:p w:rsidR="00E35C95" w:rsidRPr="00421A91" w:rsidRDefault="00E35C95" w:rsidP="000A3735">
            <w:pPr>
              <w:rPr>
                <w:rFonts w:ascii="Arial" w:hAnsi="Arial" w:cs="Arial"/>
                <w:b/>
                <w:bCs/>
                <w:sz w:val="20"/>
                <w:szCs w:val="20"/>
              </w:rPr>
            </w:pPr>
            <w:r w:rsidRPr="00421A91">
              <w:rPr>
                <w:rFonts w:ascii="Arial" w:hAnsi="Arial" w:cs="Arial"/>
                <w:b/>
                <w:bCs/>
                <w:sz w:val="20"/>
                <w:szCs w:val="20"/>
              </w:rPr>
              <w:t>ITB 19.3 (d)</w:t>
            </w:r>
          </w:p>
        </w:tc>
        <w:tc>
          <w:tcPr>
            <w:tcW w:w="7153" w:type="dxa"/>
          </w:tcPr>
          <w:p w:rsidR="005E12CC" w:rsidRDefault="00E35C95" w:rsidP="005E12CC">
            <w:pPr>
              <w:jc w:val="center"/>
              <w:rPr>
                <w:b/>
                <w:bCs/>
                <w:sz w:val="32"/>
                <w:szCs w:val="32"/>
              </w:rPr>
            </w:pPr>
            <w:r w:rsidRPr="00421A91">
              <w:rPr>
                <w:rFonts w:ascii="Arial" w:hAnsi="Arial" w:cs="Arial"/>
                <w:sz w:val="20"/>
                <w:szCs w:val="20"/>
              </w:rPr>
              <w:t xml:space="preserve">The name of the contract is </w:t>
            </w:r>
            <w:r w:rsidR="002D1F53">
              <w:rPr>
                <w:b/>
                <w:bCs/>
                <w:szCs w:val="32"/>
              </w:rPr>
              <w:t>“</w:t>
            </w:r>
            <w:r w:rsidR="00481F25">
              <w:rPr>
                <w:b/>
                <w:bCs/>
                <w:szCs w:val="32"/>
              </w:rPr>
              <w:t xml:space="preserve">Construction of Toilet at </w:t>
            </w:r>
            <w:proofErr w:type="spellStart"/>
            <w:r w:rsidR="00481F25">
              <w:rPr>
                <w:b/>
                <w:bCs/>
                <w:szCs w:val="32"/>
              </w:rPr>
              <w:t>Lhamoizingkha</w:t>
            </w:r>
            <w:proofErr w:type="spellEnd"/>
            <w:r w:rsidR="00481F25">
              <w:rPr>
                <w:b/>
                <w:bCs/>
                <w:szCs w:val="32"/>
              </w:rPr>
              <w:t xml:space="preserve"> under </w:t>
            </w:r>
            <w:proofErr w:type="spellStart"/>
            <w:r w:rsidR="00481F25">
              <w:rPr>
                <w:b/>
                <w:bCs/>
                <w:szCs w:val="32"/>
              </w:rPr>
              <w:t>Dagana</w:t>
            </w:r>
            <w:proofErr w:type="spellEnd"/>
            <w:r w:rsidR="00481F25">
              <w:rPr>
                <w:b/>
                <w:bCs/>
                <w:szCs w:val="32"/>
              </w:rPr>
              <w:t xml:space="preserve"> </w:t>
            </w:r>
            <w:proofErr w:type="spellStart"/>
            <w:r w:rsidR="00481F25">
              <w:rPr>
                <w:b/>
                <w:bCs/>
                <w:szCs w:val="32"/>
              </w:rPr>
              <w:t>Dzongkhag</w:t>
            </w:r>
            <w:proofErr w:type="spellEnd"/>
            <w:r w:rsidR="00481F25">
              <w:rPr>
                <w:b/>
                <w:bCs/>
                <w:szCs w:val="32"/>
              </w:rPr>
              <w:t>.</w:t>
            </w:r>
          </w:p>
          <w:p w:rsidR="00E35C95" w:rsidRPr="00C4299D" w:rsidRDefault="00E35C95" w:rsidP="009E6B04">
            <w:pPr>
              <w:jc w:val="left"/>
              <w:rPr>
                <w:b/>
                <w:bCs/>
              </w:rPr>
            </w:pPr>
          </w:p>
        </w:tc>
      </w:tr>
      <w:tr w:rsidR="00E35C95" w:rsidRPr="00421A91">
        <w:trPr>
          <w:trHeight w:val="543"/>
        </w:trPr>
        <w:tc>
          <w:tcPr>
            <w:tcW w:w="1913" w:type="dxa"/>
          </w:tcPr>
          <w:p w:rsidR="00E35C95" w:rsidRPr="00421A91" w:rsidRDefault="00E35C95" w:rsidP="000A3735">
            <w:pPr>
              <w:rPr>
                <w:rFonts w:ascii="Arial" w:hAnsi="Arial" w:cs="Arial"/>
                <w:b/>
                <w:bCs/>
                <w:sz w:val="20"/>
                <w:szCs w:val="20"/>
              </w:rPr>
            </w:pPr>
            <w:r w:rsidRPr="00421A91">
              <w:rPr>
                <w:rFonts w:ascii="Arial" w:hAnsi="Arial" w:cs="Arial"/>
                <w:b/>
                <w:bCs/>
                <w:sz w:val="20"/>
                <w:szCs w:val="20"/>
              </w:rPr>
              <w:t>ITB 19.3 (e)</w:t>
            </w:r>
          </w:p>
        </w:tc>
        <w:tc>
          <w:tcPr>
            <w:tcW w:w="7153" w:type="dxa"/>
          </w:tcPr>
          <w:p w:rsidR="00E35C95" w:rsidRPr="00421A91" w:rsidRDefault="00E35C95" w:rsidP="00481F25">
            <w:pPr>
              <w:spacing w:after="200"/>
              <w:rPr>
                <w:rFonts w:ascii="Arial" w:hAnsi="Arial" w:cs="Arial"/>
                <w:sz w:val="20"/>
                <w:szCs w:val="20"/>
              </w:rPr>
            </w:pPr>
            <w:r w:rsidRPr="00421A91">
              <w:rPr>
                <w:rFonts w:ascii="Arial" w:hAnsi="Arial" w:cs="Arial"/>
                <w:sz w:val="20"/>
                <w:szCs w:val="20"/>
              </w:rPr>
              <w:t>The warning shall read “</w:t>
            </w:r>
            <w:r w:rsidRPr="00857335">
              <w:rPr>
                <w:rFonts w:ascii="Arial" w:hAnsi="Arial" w:cs="Arial"/>
                <w:b/>
                <w:sz w:val="20"/>
                <w:szCs w:val="20"/>
                <w:u w:val="single"/>
              </w:rPr>
              <w:t>DO NOT OPEN BEFORE</w:t>
            </w:r>
            <w:r w:rsidRPr="00DF0CD7">
              <w:rPr>
                <w:rFonts w:ascii="Arial" w:hAnsi="Arial" w:cs="Arial"/>
                <w:b/>
                <w:bCs/>
                <w:i/>
                <w:iCs/>
                <w:sz w:val="20"/>
                <w:szCs w:val="20"/>
              </w:rPr>
              <w:t>[</w:t>
            </w:r>
            <w:r w:rsidR="00481F25">
              <w:rPr>
                <w:rFonts w:ascii="Arial" w:hAnsi="Arial" w:cs="Arial"/>
                <w:b/>
                <w:bCs/>
                <w:i/>
                <w:iCs/>
                <w:sz w:val="20"/>
                <w:szCs w:val="20"/>
              </w:rPr>
              <w:t>03/03</w:t>
            </w:r>
            <w:r w:rsidRPr="00DF0CD7">
              <w:rPr>
                <w:rFonts w:ascii="Arial" w:hAnsi="Arial" w:cs="Arial"/>
                <w:b/>
                <w:bCs/>
                <w:i/>
                <w:iCs/>
                <w:sz w:val="20"/>
                <w:szCs w:val="20"/>
              </w:rPr>
              <w:t>/</w:t>
            </w:r>
            <w:r w:rsidR="00143F49">
              <w:rPr>
                <w:rFonts w:ascii="Arial" w:hAnsi="Arial" w:cs="Arial"/>
                <w:b/>
                <w:bCs/>
                <w:i/>
                <w:iCs/>
                <w:sz w:val="20"/>
                <w:szCs w:val="20"/>
              </w:rPr>
              <w:t>20</w:t>
            </w:r>
            <w:r w:rsidR="00092E76">
              <w:rPr>
                <w:rFonts w:ascii="Arial" w:hAnsi="Arial" w:cs="Arial"/>
                <w:b/>
                <w:bCs/>
                <w:i/>
                <w:iCs/>
                <w:sz w:val="20"/>
                <w:szCs w:val="20"/>
              </w:rPr>
              <w:t>20</w:t>
            </w:r>
            <w:r w:rsidRPr="00421A91">
              <w:rPr>
                <w:rFonts w:ascii="Arial" w:hAnsi="Arial" w:cs="Arial"/>
                <w:b/>
                <w:bCs/>
                <w:i/>
                <w:iCs/>
                <w:sz w:val="20"/>
                <w:szCs w:val="20"/>
              </w:rPr>
              <w:t>, 2:</w:t>
            </w:r>
            <w:r w:rsidR="00481F25">
              <w:rPr>
                <w:rFonts w:ascii="Arial" w:hAnsi="Arial" w:cs="Arial"/>
                <w:b/>
                <w:bCs/>
                <w:i/>
                <w:iCs/>
                <w:sz w:val="20"/>
                <w:szCs w:val="20"/>
              </w:rPr>
              <w:t>0</w:t>
            </w:r>
            <w:r>
              <w:rPr>
                <w:rFonts w:ascii="Arial" w:hAnsi="Arial" w:cs="Arial"/>
                <w:b/>
                <w:bCs/>
                <w:i/>
                <w:iCs/>
                <w:sz w:val="20"/>
                <w:szCs w:val="20"/>
              </w:rPr>
              <w:t>0</w:t>
            </w:r>
            <w:r w:rsidRPr="00421A91">
              <w:rPr>
                <w:rFonts w:ascii="Arial" w:hAnsi="Arial" w:cs="Arial"/>
                <w:b/>
                <w:bCs/>
                <w:i/>
                <w:iCs/>
                <w:sz w:val="20"/>
                <w:szCs w:val="20"/>
              </w:rPr>
              <w:t xml:space="preserve"> pm</w:t>
            </w:r>
            <w:r w:rsidRPr="00421A91">
              <w:rPr>
                <w:rFonts w:ascii="Arial" w:hAnsi="Arial" w:cs="Arial"/>
                <w:i/>
                <w:iCs/>
                <w:sz w:val="20"/>
                <w:szCs w:val="20"/>
              </w:rPr>
              <w:t>]”</w:t>
            </w:r>
          </w:p>
        </w:tc>
      </w:tr>
      <w:tr w:rsidR="00E35C95" w:rsidRPr="00421A91">
        <w:trPr>
          <w:trHeight w:val="543"/>
        </w:trPr>
        <w:tc>
          <w:tcPr>
            <w:tcW w:w="1913" w:type="dxa"/>
          </w:tcPr>
          <w:p w:rsidR="00E35C95" w:rsidRPr="00421A91" w:rsidRDefault="00E35C95" w:rsidP="000A3735">
            <w:pPr>
              <w:rPr>
                <w:rFonts w:ascii="Arial" w:hAnsi="Arial" w:cs="Arial"/>
                <w:b/>
                <w:bCs/>
                <w:sz w:val="20"/>
                <w:szCs w:val="20"/>
              </w:rPr>
            </w:pPr>
            <w:r w:rsidRPr="00421A91">
              <w:rPr>
                <w:rFonts w:ascii="Arial" w:hAnsi="Arial" w:cs="Arial"/>
                <w:b/>
                <w:bCs/>
                <w:sz w:val="20"/>
                <w:szCs w:val="20"/>
              </w:rPr>
              <w:t>ITB 20.1</w:t>
            </w:r>
          </w:p>
        </w:tc>
        <w:tc>
          <w:tcPr>
            <w:tcW w:w="7153" w:type="dxa"/>
          </w:tcPr>
          <w:p w:rsidR="00E35C95" w:rsidRPr="00421A91" w:rsidRDefault="00E35C95" w:rsidP="00741B3F">
            <w:pPr>
              <w:spacing w:after="200"/>
              <w:rPr>
                <w:rFonts w:ascii="Arial" w:hAnsi="Arial" w:cs="Arial"/>
                <w:sz w:val="20"/>
                <w:szCs w:val="20"/>
              </w:rPr>
            </w:pPr>
            <w:r w:rsidRPr="00421A91">
              <w:rPr>
                <w:rFonts w:ascii="Arial" w:hAnsi="Arial" w:cs="Arial"/>
                <w:sz w:val="20"/>
                <w:szCs w:val="20"/>
              </w:rPr>
              <w:t xml:space="preserve">The deadline for submission of Bids shall be </w:t>
            </w:r>
            <w:r w:rsidRPr="000643CB">
              <w:rPr>
                <w:rFonts w:ascii="Arial" w:hAnsi="Arial" w:cs="Arial"/>
                <w:b/>
                <w:bCs/>
                <w:sz w:val="20"/>
                <w:szCs w:val="20"/>
              </w:rPr>
              <w:t>[</w:t>
            </w:r>
            <w:r w:rsidR="00481F25">
              <w:rPr>
                <w:rFonts w:ascii="Arial" w:hAnsi="Arial" w:cs="Arial"/>
                <w:b/>
                <w:bCs/>
                <w:sz w:val="20"/>
                <w:szCs w:val="20"/>
              </w:rPr>
              <w:t>03</w:t>
            </w:r>
            <w:r w:rsidRPr="00421A91">
              <w:rPr>
                <w:rFonts w:ascii="Arial" w:hAnsi="Arial" w:cs="Arial"/>
                <w:b/>
                <w:bCs/>
                <w:i/>
                <w:iCs/>
                <w:sz w:val="20"/>
                <w:szCs w:val="20"/>
              </w:rPr>
              <w:t>/</w:t>
            </w:r>
            <w:r w:rsidR="00481F25">
              <w:rPr>
                <w:rFonts w:ascii="Arial" w:hAnsi="Arial" w:cs="Arial"/>
                <w:b/>
                <w:bCs/>
                <w:i/>
                <w:iCs/>
                <w:sz w:val="20"/>
                <w:szCs w:val="20"/>
              </w:rPr>
              <w:t>03</w:t>
            </w:r>
            <w:r w:rsidR="00143F49">
              <w:rPr>
                <w:rFonts w:ascii="Arial" w:hAnsi="Arial" w:cs="Arial"/>
                <w:b/>
                <w:bCs/>
                <w:i/>
                <w:iCs/>
                <w:sz w:val="20"/>
                <w:szCs w:val="20"/>
              </w:rPr>
              <w:t>/2020</w:t>
            </w:r>
            <w:r w:rsidRPr="00421A91">
              <w:rPr>
                <w:rFonts w:ascii="Arial" w:hAnsi="Arial" w:cs="Arial"/>
                <w:b/>
                <w:bCs/>
                <w:i/>
                <w:iCs/>
                <w:sz w:val="20"/>
                <w:szCs w:val="20"/>
              </w:rPr>
              <w:t>, 12 noon</w:t>
            </w:r>
            <w:r w:rsidRPr="00421A91">
              <w:rPr>
                <w:rFonts w:ascii="Arial" w:hAnsi="Arial" w:cs="Arial"/>
                <w:i/>
                <w:iCs/>
                <w:sz w:val="20"/>
                <w:szCs w:val="20"/>
              </w:rPr>
              <w:t>];</w:t>
            </w:r>
          </w:p>
        </w:tc>
      </w:tr>
      <w:tr w:rsidR="00E35C95" w:rsidRPr="00421A91">
        <w:trPr>
          <w:trHeight w:val="543"/>
        </w:trPr>
        <w:tc>
          <w:tcPr>
            <w:tcW w:w="9066" w:type="dxa"/>
            <w:gridSpan w:val="2"/>
          </w:tcPr>
          <w:p w:rsidR="00E35C95" w:rsidRDefault="00E35C95" w:rsidP="00CA5546">
            <w:pPr>
              <w:spacing w:after="200"/>
              <w:jc w:val="center"/>
              <w:rPr>
                <w:rFonts w:ascii="Arial" w:hAnsi="Arial" w:cs="Arial"/>
                <w:b/>
                <w:bCs/>
                <w:sz w:val="20"/>
                <w:szCs w:val="20"/>
              </w:rPr>
            </w:pPr>
          </w:p>
          <w:p w:rsidR="005E12CC" w:rsidRDefault="005E12CC" w:rsidP="00CA5546">
            <w:pPr>
              <w:spacing w:after="200"/>
              <w:jc w:val="center"/>
              <w:rPr>
                <w:rFonts w:ascii="Arial" w:hAnsi="Arial" w:cs="Arial"/>
                <w:b/>
                <w:bCs/>
                <w:sz w:val="20"/>
                <w:szCs w:val="20"/>
              </w:rPr>
            </w:pPr>
          </w:p>
          <w:p w:rsidR="005E12CC" w:rsidRPr="00421A91" w:rsidRDefault="005E12CC" w:rsidP="00CA5546">
            <w:pPr>
              <w:spacing w:after="200"/>
              <w:jc w:val="center"/>
              <w:rPr>
                <w:rFonts w:ascii="Arial" w:hAnsi="Arial" w:cs="Arial"/>
                <w:b/>
                <w:bCs/>
                <w:sz w:val="20"/>
                <w:szCs w:val="20"/>
              </w:rPr>
            </w:pPr>
          </w:p>
          <w:p w:rsidR="00E35C95" w:rsidRPr="00421A91" w:rsidRDefault="00E35C95" w:rsidP="00CA5546">
            <w:pPr>
              <w:spacing w:after="200"/>
              <w:jc w:val="center"/>
              <w:rPr>
                <w:rFonts w:ascii="Arial" w:hAnsi="Arial" w:cs="Arial"/>
                <w:sz w:val="20"/>
                <w:szCs w:val="20"/>
              </w:rPr>
            </w:pPr>
            <w:r w:rsidRPr="00421A91">
              <w:rPr>
                <w:rFonts w:ascii="Arial" w:hAnsi="Arial" w:cs="Arial"/>
                <w:b/>
                <w:bCs/>
                <w:sz w:val="20"/>
                <w:szCs w:val="20"/>
              </w:rPr>
              <w:t>E. Bid Opening and Evaluation</w:t>
            </w:r>
          </w:p>
        </w:tc>
      </w:tr>
      <w:tr w:rsidR="00E35C95" w:rsidRPr="00421A91">
        <w:trPr>
          <w:trHeight w:val="543"/>
        </w:trPr>
        <w:tc>
          <w:tcPr>
            <w:tcW w:w="1913" w:type="dxa"/>
          </w:tcPr>
          <w:p w:rsidR="00E35C95" w:rsidRPr="00421A91" w:rsidRDefault="00E35C95" w:rsidP="000A3735">
            <w:pPr>
              <w:rPr>
                <w:rFonts w:ascii="Arial" w:hAnsi="Arial" w:cs="Arial"/>
                <w:b/>
                <w:bCs/>
                <w:sz w:val="20"/>
                <w:szCs w:val="20"/>
              </w:rPr>
            </w:pPr>
            <w:r w:rsidRPr="00421A91">
              <w:rPr>
                <w:rFonts w:ascii="Arial" w:hAnsi="Arial" w:cs="Arial"/>
                <w:b/>
                <w:bCs/>
                <w:sz w:val="20"/>
                <w:szCs w:val="20"/>
              </w:rPr>
              <w:lastRenderedPageBreak/>
              <w:t>ITB 23.1</w:t>
            </w:r>
          </w:p>
        </w:tc>
        <w:tc>
          <w:tcPr>
            <w:tcW w:w="7153" w:type="dxa"/>
          </w:tcPr>
          <w:p w:rsidR="00E35C95" w:rsidRPr="00421A91" w:rsidRDefault="00E35C95" w:rsidP="00CA5546">
            <w:pPr>
              <w:tabs>
                <w:tab w:val="right" w:pos="7254"/>
              </w:tabs>
              <w:spacing w:before="120" w:after="200"/>
              <w:jc w:val="left"/>
              <w:rPr>
                <w:rFonts w:ascii="Arial" w:hAnsi="Arial" w:cs="Arial"/>
                <w:b/>
                <w:bCs/>
                <w:sz w:val="20"/>
                <w:szCs w:val="20"/>
              </w:rPr>
            </w:pPr>
            <w:r w:rsidRPr="00421A91">
              <w:rPr>
                <w:rFonts w:ascii="Arial" w:hAnsi="Arial" w:cs="Arial"/>
                <w:sz w:val="20"/>
                <w:szCs w:val="20"/>
              </w:rPr>
              <w:t xml:space="preserve">The Bid opening shall take place on the same day as the closing day of the bid submission at: </w:t>
            </w:r>
            <w:r w:rsidRPr="00421A91">
              <w:rPr>
                <w:rFonts w:ascii="Arial" w:hAnsi="Arial" w:cs="Arial"/>
                <w:b/>
                <w:bCs/>
                <w:i/>
                <w:iCs/>
                <w:sz w:val="20"/>
                <w:szCs w:val="20"/>
              </w:rPr>
              <w:t>[</w:t>
            </w:r>
            <w:r w:rsidR="005E12CC">
              <w:rPr>
                <w:rFonts w:ascii="Arial" w:hAnsi="Arial" w:cs="Arial"/>
                <w:b/>
                <w:bCs/>
                <w:i/>
                <w:iCs/>
                <w:sz w:val="20"/>
                <w:szCs w:val="20"/>
              </w:rPr>
              <w:t>the office of R</w:t>
            </w:r>
            <w:r w:rsidR="000C199F">
              <w:rPr>
                <w:rFonts w:ascii="Arial" w:hAnsi="Arial" w:cs="Arial"/>
                <w:b/>
                <w:bCs/>
                <w:i/>
                <w:iCs/>
                <w:sz w:val="20"/>
                <w:szCs w:val="20"/>
              </w:rPr>
              <w:t xml:space="preserve">egional </w:t>
            </w:r>
            <w:r w:rsidR="005E12CC">
              <w:rPr>
                <w:rFonts w:ascii="Arial" w:hAnsi="Arial" w:cs="Arial"/>
                <w:b/>
                <w:bCs/>
                <w:i/>
                <w:iCs/>
                <w:sz w:val="20"/>
                <w:szCs w:val="20"/>
              </w:rPr>
              <w:t>D</w:t>
            </w:r>
            <w:r w:rsidR="000C199F">
              <w:rPr>
                <w:rFonts w:ascii="Arial" w:hAnsi="Arial" w:cs="Arial"/>
                <w:b/>
                <w:bCs/>
                <w:i/>
                <w:iCs/>
                <w:sz w:val="20"/>
                <w:szCs w:val="20"/>
              </w:rPr>
              <w:t>irector</w:t>
            </w:r>
            <w:r w:rsidR="005E12CC">
              <w:rPr>
                <w:rFonts w:ascii="Arial" w:hAnsi="Arial" w:cs="Arial"/>
                <w:b/>
                <w:bCs/>
                <w:i/>
                <w:iCs/>
                <w:sz w:val="20"/>
                <w:szCs w:val="20"/>
              </w:rPr>
              <w:t xml:space="preserve">, </w:t>
            </w:r>
            <w:r w:rsidR="00481F25">
              <w:rPr>
                <w:rFonts w:ascii="Arial" w:hAnsi="Arial" w:cs="Arial"/>
                <w:b/>
                <w:bCs/>
                <w:i/>
                <w:iCs/>
                <w:sz w:val="20"/>
                <w:szCs w:val="20"/>
              </w:rPr>
              <w:t>South West</w:t>
            </w:r>
            <w:r w:rsidR="000C199F">
              <w:rPr>
                <w:rFonts w:ascii="Arial" w:hAnsi="Arial" w:cs="Arial"/>
                <w:b/>
                <w:bCs/>
                <w:i/>
                <w:iCs/>
                <w:sz w:val="20"/>
                <w:szCs w:val="20"/>
              </w:rPr>
              <w:t>ern</w:t>
            </w:r>
            <w:r w:rsidR="00F13544">
              <w:rPr>
                <w:rFonts w:ascii="Arial" w:hAnsi="Arial" w:cs="Arial"/>
                <w:b/>
                <w:bCs/>
                <w:i/>
                <w:iCs/>
                <w:sz w:val="20"/>
                <w:szCs w:val="20"/>
              </w:rPr>
              <w:t xml:space="preserve"> </w:t>
            </w:r>
            <w:r w:rsidR="005E12CC">
              <w:rPr>
                <w:rFonts w:ascii="Arial" w:hAnsi="Arial" w:cs="Arial"/>
                <w:b/>
                <w:bCs/>
                <w:i/>
                <w:iCs/>
                <w:sz w:val="20"/>
                <w:szCs w:val="20"/>
              </w:rPr>
              <w:t>Region</w:t>
            </w:r>
            <w:r w:rsidRPr="00421A91">
              <w:rPr>
                <w:rFonts w:ascii="Arial" w:hAnsi="Arial" w:cs="Arial"/>
                <w:b/>
                <w:bCs/>
                <w:i/>
                <w:iCs/>
                <w:sz w:val="20"/>
                <w:szCs w:val="20"/>
              </w:rPr>
              <w:t>]</w:t>
            </w:r>
          </w:p>
          <w:p w:rsidR="00E35C95" w:rsidRPr="00421A91" w:rsidRDefault="00E35C95" w:rsidP="00481F25">
            <w:pPr>
              <w:spacing w:after="200"/>
              <w:ind w:right="-72"/>
              <w:jc w:val="left"/>
              <w:rPr>
                <w:rFonts w:ascii="Arial" w:hAnsi="Arial" w:cs="Arial"/>
                <w:i/>
                <w:iCs/>
                <w:sz w:val="20"/>
                <w:szCs w:val="20"/>
              </w:rPr>
            </w:pPr>
            <w:r w:rsidRPr="00421A91">
              <w:rPr>
                <w:rFonts w:ascii="Arial" w:hAnsi="Arial" w:cs="Arial"/>
                <w:sz w:val="20"/>
                <w:szCs w:val="20"/>
              </w:rPr>
              <w:t>Date</w:t>
            </w:r>
            <w:r w:rsidRPr="00421A91">
              <w:rPr>
                <w:rFonts w:ascii="Arial" w:hAnsi="Arial" w:cs="Arial"/>
                <w:i/>
                <w:iCs/>
                <w:sz w:val="20"/>
                <w:szCs w:val="20"/>
              </w:rPr>
              <w:t xml:space="preserve">: </w:t>
            </w:r>
            <w:r w:rsidRPr="00DF0CD7">
              <w:rPr>
                <w:rFonts w:ascii="Arial" w:hAnsi="Arial" w:cs="Arial"/>
                <w:b/>
                <w:bCs/>
                <w:i/>
                <w:iCs/>
                <w:sz w:val="20"/>
                <w:szCs w:val="20"/>
              </w:rPr>
              <w:t>[</w:t>
            </w:r>
            <w:r w:rsidR="00481F25">
              <w:rPr>
                <w:rFonts w:ascii="Arial" w:hAnsi="Arial" w:cs="Arial"/>
                <w:b/>
                <w:bCs/>
                <w:i/>
                <w:iCs/>
                <w:sz w:val="20"/>
                <w:szCs w:val="20"/>
              </w:rPr>
              <w:t>03/03/2020</w:t>
            </w:r>
            <w:r w:rsidRPr="00421A91">
              <w:rPr>
                <w:rFonts w:ascii="Arial" w:hAnsi="Arial" w:cs="Arial"/>
                <w:i/>
                <w:iCs/>
                <w:sz w:val="20"/>
                <w:szCs w:val="20"/>
              </w:rPr>
              <w:t xml:space="preserve">];   </w:t>
            </w:r>
            <w:r w:rsidRPr="00421A91">
              <w:rPr>
                <w:rFonts w:ascii="Arial" w:hAnsi="Arial" w:cs="Arial"/>
                <w:sz w:val="20"/>
                <w:szCs w:val="20"/>
              </w:rPr>
              <w:t>Time:[</w:t>
            </w:r>
            <w:r w:rsidRPr="00421A91">
              <w:rPr>
                <w:rFonts w:ascii="Arial" w:hAnsi="Arial" w:cs="Arial"/>
                <w:b/>
                <w:bCs/>
                <w:i/>
                <w:iCs/>
                <w:sz w:val="20"/>
                <w:szCs w:val="20"/>
              </w:rPr>
              <w:t>2:</w:t>
            </w:r>
            <w:r w:rsidR="00481F25">
              <w:rPr>
                <w:rFonts w:ascii="Arial" w:hAnsi="Arial" w:cs="Arial"/>
                <w:b/>
                <w:bCs/>
                <w:i/>
                <w:iCs/>
                <w:sz w:val="20"/>
                <w:szCs w:val="20"/>
              </w:rPr>
              <w:t>0</w:t>
            </w:r>
            <w:r>
              <w:rPr>
                <w:rFonts w:ascii="Arial" w:hAnsi="Arial" w:cs="Arial"/>
                <w:b/>
                <w:bCs/>
                <w:i/>
                <w:iCs/>
                <w:sz w:val="20"/>
                <w:szCs w:val="20"/>
              </w:rPr>
              <w:t>0</w:t>
            </w:r>
            <w:r w:rsidRPr="00421A91">
              <w:rPr>
                <w:rFonts w:ascii="Arial" w:hAnsi="Arial" w:cs="Arial"/>
                <w:b/>
                <w:bCs/>
                <w:i/>
                <w:iCs/>
                <w:sz w:val="20"/>
                <w:szCs w:val="20"/>
              </w:rPr>
              <w:t xml:space="preserve"> pm</w:t>
            </w:r>
            <w:r w:rsidRPr="00421A91">
              <w:rPr>
                <w:rFonts w:ascii="Arial" w:hAnsi="Arial" w:cs="Arial"/>
                <w:i/>
                <w:iCs/>
                <w:sz w:val="20"/>
                <w:szCs w:val="20"/>
              </w:rPr>
              <w:t xml:space="preserve">] </w:t>
            </w:r>
          </w:p>
        </w:tc>
      </w:tr>
      <w:tr w:rsidR="00E35C95" w:rsidRPr="00421A91">
        <w:trPr>
          <w:trHeight w:val="543"/>
        </w:trPr>
        <w:tc>
          <w:tcPr>
            <w:tcW w:w="1913" w:type="dxa"/>
          </w:tcPr>
          <w:p w:rsidR="00E35C95" w:rsidRPr="00421A91" w:rsidRDefault="00E35C95" w:rsidP="000A3735">
            <w:pPr>
              <w:rPr>
                <w:rFonts w:ascii="Arial" w:hAnsi="Arial" w:cs="Arial"/>
                <w:b/>
                <w:bCs/>
                <w:sz w:val="20"/>
                <w:szCs w:val="20"/>
              </w:rPr>
            </w:pPr>
            <w:r w:rsidRPr="00421A91">
              <w:rPr>
                <w:rFonts w:ascii="Arial" w:hAnsi="Arial" w:cs="Arial"/>
                <w:b/>
                <w:bCs/>
                <w:sz w:val="20"/>
                <w:szCs w:val="20"/>
              </w:rPr>
              <w:t>ITB 30.1</w:t>
            </w:r>
          </w:p>
        </w:tc>
        <w:tc>
          <w:tcPr>
            <w:tcW w:w="7153" w:type="dxa"/>
          </w:tcPr>
          <w:p w:rsidR="00E35C95" w:rsidRPr="00421A91" w:rsidRDefault="00E35C95" w:rsidP="00D667B8">
            <w:pPr>
              <w:tabs>
                <w:tab w:val="right" w:pos="7254"/>
              </w:tabs>
              <w:spacing w:before="120" w:after="200"/>
              <w:jc w:val="left"/>
              <w:rPr>
                <w:rFonts w:ascii="Arial" w:hAnsi="Arial" w:cs="Arial"/>
                <w:sz w:val="20"/>
                <w:szCs w:val="20"/>
              </w:rPr>
            </w:pPr>
            <w:r w:rsidRPr="00421A91">
              <w:rPr>
                <w:rFonts w:ascii="Arial" w:hAnsi="Arial" w:cs="Arial"/>
                <w:sz w:val="20"/>
                <w:szCs w:val="20"/>
              </w:rPr>
              <w:t xml:space="preserve">Margin of domestic preference of five percent (5%) </w:t>
            </w:r>
            <w:r w:rsidRPr="00421A91">
              <w:rPr>
                <w:rFonts w:ascii="Arial" w:hAnsi="Arial" w:cs="Arial"/>
                <w:b/>
                <w:bCs/>
                <w:sz w:val="20"/>
                <w:szCs w:val="20"/>
              </w:rPr>
              <w:t>[</w:t>
            </w:r>
            <w:r w:rsidRPr="00421A91">
              <w:rPr>
                <w:rFonts w:ascii="Arial" w:hAnsi="Arial" w:cs="Arial"/>
                <w:b/>
                <w:bCs/>
                <w:i/>
                <w:iCs/>
                <w:sz w:val="20"/>
                <w:szCs w:val="20"/>
              </w:rPr>
              <w:t xml:space="preserve"> “shall not”]</w:t>
            </w:r>
            <w:r w:rsidRPr="00421A91">
              <w:rPr>
                <w:rFonts w:ascii="Arial" w:hAnsi="Arial" w:cs="Arial"/>
                <w:sz w:val="20"/>
                <w:szCs w:val="20"/>
              </w:rPr>
              <w:t xml:space="preserve"> apply</w:t>
            </w:r>
          </w:p>
        </w:tc>
      </w:tr>
      <w:tr w:rsidR="00E35C95" w:rsidRPr="00421A91">
        <w:trPr>
          <w:trHeight w:val="543"/>
        </w:trPr>
        <w:tc>
          <w:tcPr>
            <w:tcW w:w="1913" w:type="dxa"/>
          </w:tcPr>
          <w:p w:rsidR="00E35C95" w:rsidRPr="00421A91" w:rsidRDefault="00E35C95" w:rsidP="000A3735">
            <w:pPr>
              <w:rPr>
                <w:rFonts w:ascii="Arial" w:hAnsi="Arial" w:cs="Arial"/>
                <w:b/>
                <w:bCs/>
                <w:sz w:val="20"/>
                <w:szCs w:val="20"/>
              </w:rPr>
            </w:pPr>
            <w:r w:rsidRPr="00421A91">
              <w:rPr>
                <w:rFonts w:ascii="Arial" w:hAnsi="Arial" w:cs="Arial"/>
                <w:b/>
                <w:bCs/>
                <w:sz w:val="20"/>
                <w:szCs w:val="20"/>
              </w:rPr>
              <w:t>ITB 30.3 (d)</w:t>
            </w:r>
          </w:p>
        </w:tc>
        <w:tc>
          <w:tcPr>
            <w:tcW w:w="7153" w:type="dxa"/>
          </w:tcPr>
          <w:p w:rsidR="00E35C95" w:rsidRPr="00421A91" w:rsidRDefault="00E35C95" w:rsidP="00CA5546">
            <w:pPr>
              <w:tabs>
                <w:tab w:val="right" w:pos="7254"/>
              </w:tabs>
              <w:spacing w:before="60" w:after="60"/>
              <w:rPr>
                <w:rFonts w:ascii="Arial" w:hAnsi="Arial" w:cs="Arial"/>
                <w:sz w:val="20"/>
                <w:szCs w:val="20"/>
              </w:rPr>
            </w:pPr>
            <w:r w:rsidRPr="00421A91">
              <w:rPr>
                <w:rFonts w:ascii="Arial" w:hAnsi="Arial" w:cs="Arial"/>
                <w:sz w:val="20"/>
                <w:szCs w:val="20"/>
              </w:rPr>
              <w:t>Other criteria to be used for the purpose of assessing domestic preference eligibility are:</w:t>
            </w:r>
          </w:p>
          <w:p w:rsidR="00E35C95" w:rsidRPr="00421A91" w:rsidRDefault="00E35C95" w:rsidP="0048711D">
            <w:pPr>
              <w:tabs>
                <w:tab w:val="right" w:pos="7254"/>
              </w:tabs>
              <w:spacing w:before="60" w:after="60"/>
              <w:rPr>
                <w:rFonts w:ascii="Arial" w:hAnsi="Arial" w:cs="Arial"/>
                <w:b/>
                <w:bCs/>
                <w:i/>
                <w:iCs/>
                <w:sz w:val="20"/>
                <w:szCs w:val="20"/>
              </w:rPr>
            </w:pPr>
            <w:r w:rsidRPr="00421A91">
              <w:rPr>
                <w:rFonts w:ascii="Arial" w:hAnsi="Arial" w:cs="Arial"/>
                <w:b/>
                <w:bCs/>
                <w:i/>
                <w:iCs/>
                <w:sz w:val="20"/>
                <w:szCs w:val="20"/>
              </w:rPr>
              <w:t>[ “none”]</w:t>
            </w:r>
          </w:p>
        </w:tc>
      </w:tr>
      <w:tr w:rsidR="00E35C95" w:rsidRPr="00421A91">
        <w:trPr>
          <w:trHeight w:val="543"/>
        </w:trPr>
        <w:tc>
          <w:tcPr>
            <w:tcW w:w="9066" w:type="dxa"/>
            <w:gridSpan w:val="2"/>
          </w:tcPr>
          <w:p w:rsidR="00E35C95" w:rsidRPr="00421A91" w:rsidRDefault="00E35C95" w:rsidP="00CA5546">
            <w:pPr>
              <w:tabs>
                <w:tab w:val="right" w:pos="7254"/>
              </w:tabs>
              <w:spacing w:before="60" w:after="60"/>
              <w:jc w:val="center"/>
              <w:rPr>
                <w:rFonts w:ascii="Arial" w:hAnsi="Arial" w:cs="Arial"/>
                <w:b/>
                <w:bCs/>
                <w:sz w:val="20"/>
                <w:szCs w:val="20"/>
              </w:rPr>
            </w:pPr>
          </w:p>
          <w:p w:rsidR="00E35C95" w:rsidRPr="00421A91" w:rsidRDefault="00E35C95" w:rsidP="00CA5546">
            <w:pPr>
              <w:tabs>
                <w:tab w:val="right" w:pos="7254"/>
              </w:tabs>
              <w:spacing w:before="60" w:after="60"/>
              <w:jc w:val="center"/>
              <w:rPr>
                <w:rFonts w:ascii="Arial" w:hAnsi="Arial" w:cs="Arial"/>
                <w:sz w:val="20"/>
                <w:szCs w:val="20"/>
              </w:rPr>
            </w:pPr>
            <w:r w:rsidRPr="00421A91">
              <w:rPr>
                <w:rFonts w:ascii="Arial" w:hAnsi="Arial" w:cs="Arial"/>
                <w:b/>
                <w:bCs/>
                <w:sz w:val="20"/>
                <w:szCs w:val="20"/>
              </w:rPr>
              <w:t>F. Award of Contract</w:t>
            </w:r>
          </w:p>
        </w:tc>
      </w:tr>
      <w:tr w:rsidR="00E35C95" w:rsidRPr="00421A91">
        <w:trPr>
          <w:trHeight w:val="543"/>
        </w:trPr>
        <w:tc>
          <w:tcPr>
            <w:tcW w:w="1913" w:type="dxa"/>
          </w:tcPr>
          <w:p w:rsidR="00E35C95" w:rsidRPr="00421A91" w:rsidRDefault="00E35C95" w:rsidP="000A3735">
            <w:pPr>
              <w:rPr>
                <w:rFonts w:ascii="Arial" w:hAnsi="Arial" w:cs="Arial"/>
                <w:b/>
                <w:bCs/>
                <w:sz w:val="20"/>
                <w:szCs w:val="20"/>
              </w:rPr>
            </w:pPr>
            <w:r w:rsidRPr="00421A91">
              <w:rPr>
                <w:rFonts w:ascii="Arial" w:hAnsi="Arial" w:cs="Arial"/>
                <w:b/>
                <w:bCs/>
                <w:sz w:val="20"/>
                <w:szCs w:val="20"/>
              </w:rPr>
              <w:t>ITB 34.1</w:t>
            </w:r>
          </w:p>
        </w:tc>
        <w:tc>
          <w:tcPr>
            <w:tcW w:w="7153" w:type="dxa"/>
          </w:tcPr>
          <w:p w:rsidR="00E35C95" w:rsidRPr="00421A91" w:rsidRDefault="00E35C95" w:rsidP="00CA5546">
            <w:pPr>
              <w:spacing w:after="200"/>
              <w:ind w:right="-72"/>
              <w:jc w:val="left"/>
              <w:rPr>
                <w:rFonts w:ascii="Arial" w:hAnsi="Arial" w:cs="Arial"/>
                <w:sz w:val="20"/>
                <w:szCs w:val="20"/>
              </w:rPr>
            </w:pPr>
            <w:r w:rsidRPr="00421A91">
              <w:rPr>
                <w:rFonts w:ascii="Arial" w:hAnsi="Arial" w:cs="Arial"/>
                <w:sz w:val="20"/>
                <w:szCs w:val="20"/>
              </w:rPr>
              <w:t>The Performance Security shall be provided in any one of the following forms:</w:t>
            </w:r>
          </w:p>
          <w:p w:rsidR="00E35C95" w:rsidRPr="00421A91" w:rsidRDefault="00E35C95" w:rsidP="00CA5546">
            <w:pPr>
              <w:numPr>
                <w:ilvl w:val="0"/>
                <w:numId w:val="13"/>
              </w:numPr>
              <w:spacing w:after="200"/>
              <w:ind w:right="-72"/>
              <w:jc w:val="left"/>
              <w:rPr>
                <w:rFonts w:ascii="Arial" w:hAnsi="Arial" w:cs="Arial"/>
                <w:sz w:val="20"/>
                <w:szCs w:val="20"/>
              </w:rPr>
            </w:pPr>
            <w:r w:rsidRPr="00421A91">
              <w:rPr>
                <w:rFonts w:ascii="Arial" w:hAnsi="Arial" w:cs="Arial"/>
                <w:sz w:val="20"/>
                <w:szCs w:val="20"/>
              </w:rPr>
              <w:t>demand guarantee in the form provided for in Section X, Security Forms, or</w:t>
            </w:r>
          </w:p>
          <w:p w:rsidR="00E35C95" w:rsidRPr="00421A91" w:rsidRDefault="00E35C95" w:rsidP="00CA5546">
            <w:pPr>
              <w:numPr>
                <w:ilvl w:val="0"/>
                <w:numId w:val="13"/>
              </w:numPr>
              <w:spacing w:after="200"/>
              <w:ind w:right="-72"/>
              <w:jc w:val="left"/>
              <w:rPr>
                <w:rFonts w:ascii="Arial" w:hAnsi="Arial" w:cs="Arial"/>
                <w:sz w:val="20"/>
                <w:szCs w:val="20"/>
              </w:rPr>
            </w:pPr>
            <w:r w:rsidRPr="00421A91">
              <w:rPr>
                <w:rFonts w:ascii="Arial" w:hAnsi="Arial" w:cs="Arial"/>
                <w:sz w:val="20"/>
                <w:szCs w:val="20"/>
              </w:rPr>
              <w:t xml:space="preserve">banker’s certified </w:t>
            </w:r>
            <w:proofErr w:type="spellStart"/>
            <w:r w:rsidRPr="00421A91">
              <w:rPr>
                <w:rFonts w:ascii="Arial" w:hAnsi="Arial" w:cs="Arial"/>
                <w:sz w:val="20"/>
                <w:szCs w:val="20"/>
              </w:rPr>
              <w:t>cheque</w:t>
            </w:r>
            <w:proofErr w:type="spellEnd"/>
            <w:r w:rsidR="000C199F">
              <w:rPr>
                <w:rFonts w:ascii="Arial" w:hAnsi="Arial" w:cs="Arial"/>
                <w:sz w:val="20"/>
                <w:szCs w:val="20"/>
              </w:rPr>
              <w:t xml:space="preserve"> </w:t>
            </w:r>
            <w:r w:rsidRPr="00421A91">
              <w:rPr>
                <w:rFonts w:ascii="Arial" w:hAnsi="Arial" w:cs="Arial"/>
                <w:sz w:val="20"/>
                <w:szCs w:val="20"/>
              </w:rPr>
              <w:t>/</w:t>
            </w:r>
            <w:r w:rsidR="000C199F">
              <w:rPr>
                <w:rFonts w:ascii="Arial" w:hAnsi="Arial" w:cs="Arial"/>
                <w:sz w:val="20"/>
                <w:szCs w:val="20"/>
              </w:rPr>
              <w:t xml:space="preserve"> </w:t>
            </w:r>
            <w:r w:rsidRPr="00421A91">
              <w:rPr>
                <w:rFonts w:ascii="Arial" w:hAnsi="Arial" w:cs="Arial"/>
                <w:sz w:val="20"/>
                <w:szCs w:val="20"/>
              </w:rPr>
              <w:t>cash warrant, or</w:t>
            </w:r>
          </w:p>
          <w:p w:rsidR="00E35C95" w:rsidRPr="00421A91" w:rsidRDefault="00E35C95" w:rsidP="00CA5546">
            <w:pPr>
              <w:numPr>
                <w:ilvl w:val="0"/>
                <w:numId w:val="13"/>
              </w:numPr>
              <w:spacing w:after="200"/>
              <w:ind w:right="-72"/>
              <w:jc w:val="left"/>
              <w:rPr>
                <w:rFonts w:ascii="Arial" w:hAnsi="Arial" w:cs="Arial"/>
                <w:sz w:val="20"/>
                <w:szCs w:val="20"/>
              </w:rPr>
            </w:pPr>
            <w:r w:rsidRPr="00421A91">
              <w:rPr>
                <w:rFonts w:ascii="Arial" w:hAnsi="Arial" w:cs="Arial"/>
                <w:sz w:val="20"/>
                <w:szCs w:val="20"/>
              </w:rPr>
              <w:t>Demand draft.</w:t>
            </w:r>
          </w:p>
        </w:tc>
      </w:tr>
      <w:tr w:rsidR="00E35C95" w:rsidRPr="00421A91">
        <w:trPr>
          <w:trHeight w:val="543"/>
        </w:trPr>
        <w:tc>
          <w:tcPr>
            <w:tcW w:w="1913" w:type="dxa"/>
          </w:tcPr>
          <w:p w:rsidR="00E35C95" w:rsidRPr="00421A91" w:rsidRDefault="00E35C95" w:rsidP="000A3735">
            <w:pPr>
              <w:rPr>
                <w:rFonts w:ascii="Arial" w:hAnsi="Arial" w:cs="Arial"/>
                <w:b/>
                <w:bCs/>
                <w:sz w:val="20"/>
                <w:szCs w:val="20"/>
              </w:rPr>
            </w:pPr>
            <w:r w:rsidRPr="00421A91">
              <w:rPr>
                <w:rFonts w:ascii="Arial" w:hAnsi="Arial" w:cs="Arial"/>
                <w:b/>
                <w:bCs/>
                <w:sz w:val="20"/>
                <w:szCs w:val="20"/>
              </w:rPr>
              <w:t>ITB 35.1</w:t>
            </w:r>
          </w:p>
        </w:tc>
        <w:tc>
          <w:tcPr>
            <w:tcW w:w="7153" w:type="dxa"/>
          </w:tcPr>
          <w:p w:rsidR="00E35C95" w:rsidRPr="00421A91" w:rsidRDefault="00E35C95" w:rsidP="0086173E">
            <w:pPr>
              <w:spacing w:after="200"/>
              <w:ind w:right="-72"/>
              <w:jc w:val="left"/>
              <w:rPr>
                <w:rFonts w:ascii="Arial" w:hAnsi="Arial" w:cs="Arial"/>
                <w:sz w:val="20"/>
                <w:szCs w:val="20"/>
              </w:rPr>
            </w:pPr>
            <w:r w:rsidRPr="00421A91">
              <w:rPr>
                <w:rFonts w:ascii="Arial" w:hAnsi="Arial" w:cs="Arial"/>
                <w:sz w:val="20"/>
                <w:szCs w:val="20"/>
              </w:rPr>
              <w:t xml:space="preserve">The Advance Payment shall be limited to </w:t>
            </w:r>
            <w:r w:rsidRPr="00421A91">
              <w:rPr>
                <w:rFonts w:ascii="Arial" w:hAnsi="Arial" w:cs="Arial"/>
                <w:b/>
                <w:bCs/>
                <w:sz w:val="20"/>
                <w:szCs w:val="20"/>
              </w:rPr>
              <w:t>ten percent (10%)</w:t>
            </w:r>
            <w:r w:rsidRPr="00421A91">
              <w:rPr>
                <w:rFonts w:ascii="Arial" w:hAnsi="Arial" w:cs="Arial"/>
                <w:sz w:val="20"/>
                <w:szCs w:val="20"/>
              </w:rPr>
              <w:t xml:space="preserve"> of the Contract Price.</w:t>
            </w:r>
          </w:p>
        </w:tc>
      </w:tr>
      <w:tr w:rsidR="00E35C95" w:rsidRPr="00421A91">
        <w:trPr>
          <w:trHeight w:val="543"/>
        </w:trPr>
        <w:tc>
          <w:tcPr>
            <w:tcW w:w="1913" w:type="dxa"/>
          </w:tcPr>
          <w:p w:rsidR="00E35C95" w:rsidRPr="00421A91" w:rsidRDefault="00E35C95" w:rsidP="000A3735">
            <w:pPr>
              <w:rPr>
                <w:rFonts w:ascii="Arial" w:hAnsi="Arial" w:cs="Arial"/>
                <w:b/>
                <w:bCs/>
                <w:sz w:val="20"/>
                <w:szCs w:val="20"/>
              </w:rPr>
            </w:pPr>
            <w:r w:rsidRPr="00421A91">
              <w:rPr>
                <w:rFonts w:ascii="Arial" w:hAnsi="Arial" w:cs="Arial"/>
                <w:b/>
                <w:bCs/>
                <w:sz w:val="20"/>
                <w:szCs w:val="20"/>
              </w:rPr>
              <w:t>ITB 36.1</w:t>
            </w:r>
          </w:p>
        </w:tc>
        <w:tc>
          <w:tcPr>
            <w:tcW w:w="7153" w:type="dxa"/>
          </w:tcPr>
          <w:p w:rsidR="00E35C95" w:rsidRPr="00D7637B" w:rsidRDefault="00E35C95" w:rsidP="00664EF7">
            <w:pPr>
              <w:pStyle w:val="StyleJustified"/>
              <w:rPr>
                <w:rStyle w:val="StyleBodyTextArialChar"/>
                <w:b/>
                <w:bCs/>
                <w:color w:val="auto"/>
              </w:rPr>
            </w:pPr>
            <w:r w:rsidRPr="00D7637B">
              <w:rPr>
                <w:rStyle w:val="StyleBodyTextArialChar"/>
                <w:color w:val="auto"/>
              </w:rPr>
              <w:t xml:space="preserve">The Adjudicator proposed by the Employer is </w:t>
            </w:r>
            <w:r w:rsidRPr="00D7637B">
              <w:rPr>
                <w:rStyle w:val="StyleBodyTextArialChar"/>
                <w:b/>
                <w:bCs/>
                <w:color w:val="auto"/>
              </w:rPr>
              <w:t>(shall not apply)</w:t>
            </w:r>
          </w:p>
          <w:p w:rsidR="00E35C95" w:rsidRPr="00D7637B" w:rsidRDefault="00E35C95" w:rsidP="00664EF7">
            <w:pPr>
              <w:pStyle w:val="StyleJustified"/>
              <w:rPr>
                <w:rStyle w:val="StyleBodyTextArialChar"/>
                <w:color w:val="auto"/>
              </w:rPr>
            </w:pPr>
          </w:p>
          <w:p w:rsidR="00E35C95" w:rsidRPr="00421A91" w:rsidRDefault="00E35C95" w:rsidP="00664EF7">
            <w:pPr>
              <w:pStyle w:val="StyleJustified"/>
              <w:rPr>
                <w:rFonts w:ascii="Arial" w:hAnsi="Arial" w:cs="Arial"/>
                <w:color w:val="auto"/>
              </w:rPr>
            </w:pPr>
            <w:r w:rsidRPr="00D7637B">
              <w:rPr>
                <w:rStyle w:val="StyleBodyTextArialChar"/>
                <w:color w:val="auto"/>
              </w:rPr>
              <w:t>Disputes arising from the implementation of the provisions of the Contract shall be settled first by negotiations between the Contractor and the Employer in order to arrive at an amicable settlement. If negotiations fail between the parties, the dispute shall be referred to the CDB and finally resolved by Arbitration in accordance with rules and procedures of CDB enforced at the time of submission through its National Arbitration Committee. Either party can take the case to the court in Bhutan if the Arbitration award is not acceptable to them. If the case is taken to the court, all the decisions made by the Arbitration committee will be null &amp; void.</w:t>
            </w:r>
          </w:p>
        </w:tc>
      </w:tr>
    </w:tbl>
    <w:p w:rsidR="00E35C95" w:rsidRPr="00421A91" w:rsidRDefault="00E35C95" w:rsidP="000A3735">
      <w:pPr>
        <w:rPr>
          <w:rFonts w:ascii="Arial" w:hAnsi="Arial" w:cs="Arial"/>
          <w:b/>
          <w:bCs/>
          <w:sz w:val="20"/>
          <w:szCs w:val="20"/>
        </w:rPr>
        <w:sectPr w:rsidR="00E35C95" w:rsidRPr="00421A91" w:rsidSect="00E63123">
          <w:headerReference w:type="default" r:id="rId13"/>
          <w:headerReference w:type="first" r:id="rId14"/>
          <w:endnotePr>
            <w:numFmt w:val="decimal"/>
          </w:endnotePr>
          <w:pgSz w:w="12240" w:h="15840" w:code="1"/>
          <w:pgMar w:top="1440" w:right="1354" w:bottom="1440" w:left="1440" w:header="720" w:footer="720" w:gutter="0"/>
          <w:cols w:space="720"/>
          <w:noEndnote/>
          <w:titlePg/>
        </w:sectPr>
      </w:pPr>
    </w:p>
    <w:p w:rsidR="00E35C95" w:rsidRPr="00421A91" w:rsidRDefault="00E35C95" w:rsidP="000A3735">
      <w:pPr>
        <w:rPr>
          <w:rFonts w:ascii="Arial" w:hAnsi="Arial" w:cs="Arial"/>
          <w:sz w:val="20"/>
          <w:szCs w:val="20"/>
        </w:rPr>
      </w:pPr>
    </w:p>
    <w:p w:rsidR="00E35C95" w:rsidRPr="00421A91" w:rsidRDefault="00E35C95" w:rsidP="000A3735">
      <w:pPr>
        <w:rPr>
          <w:rFonts w:ascii="Arial" w:hAnsi="Arial" w:cs="Arial"/>
          <w:sz w:val="20"/>
          <w:szCs w:val="20"/>
        </w:rPr>
        <w:sectPr w:rsidR="00E35C95" w:rsidRPr="00421A91" w:rsidSect="00E63123">
          <w:endnotePr>
            <w:numFmt w:val="decimal"/>
          </w:endnotePr>
          <w:type w:val="continuous"/>
          <w:pgSz w:w="12240" w:h="15840" w:code="1"/>
          <w:pgMar w:top="1440" w:right="1354" w:bottom="1440" w:left="1440" w:header="720" w:footer="720" w:gutter="0"/>
          <w:cols w:space="720"/>
          <w:noEndnote/>
          <w:titlePg/>
        </w:sectPr>
      </w:pPr>
    </w:p>
    <w:p w:rsidR="00E35C95" w:rsidRPr="00421A91" w:rsidRDefault="00E35C95" w:rsidP="000A3735">
      <w:pPr>
        <w:rPr>
          <w:rFonts w:ascii="Arial" w:hAnsi="Arial" w:cs="Arial"/>
          <w:sz w:val="20"/>
          <w:szCs w:val="20"/>
        </w:rPr>
      </w:pPr>
    </w:p>
    <w:p w:rsidR="00E35C95" w:rsidRPr="00421A91" w:rsidRDefault="00E35C95" w:rsidP="000A3735">
      <w:pPr>
        <w:pStyle w:val="Heading1"/>
        <w:rPr>
          <w:rFonts w:ascii="Arial" w:hAnsi="Arial" w:cs="Arial"/>
          <w:sz w:val="24"/>
          <w:szCs w:val="24"/>
        </w:rPr>
      </w:pPr>
      <w:bookmarkStart w:id="65" w:name="_Toc507316740"/>
      <w:bookmarkStart w:id="66" w:name="_Toc87070110"/>
      <w:bookmarkStart w:id="67" w:name="_Toc190736412"/>
      <w:bookmarkStart w:id="68" w:name="_Toc212497805"/>
      <w:bookmarkStart w:id="69" w:name="_Toc217794041"/>
      <w:r w:rsidRPr="00421A91">
        <w:rPr>
          <w:rFonts w:ascii="Arial" w:hAnsi="Arial" w:cs="Arial"/>
          <w:sz w:val="24"/>
          <w:szCs w:val="24"/>
        </w:rPr>
        <w:t>Section III.  Eligible Countries</w:t>
      </w:r>
      <w:bookmarkEnd w:id="65"/>
      <w:bookmarkEnd w:id="66"/>
      <w:bookmarkEnd w:id="67"/>
      <w:bookmarkEnd w:id="68"/>
      <w:bookmarkEnd w:id="69"/>
    </w:p>
    <w:p w:rsidR="00E35C95" w:rsidRPr="00421A91" w:rsidRDefault="00E35C95" w:rsidP="000A3735">
      <w:pPr>
        <w:jc w:val="center"/>
        <w:rPr>
          <w:rFonts w:ascii="Arial" w:hAnsi="Arial" w:cs="Arial"/>
          <w:b/>
          <w:bCs/>
        </w:rPr>
      </w:pPr>
    </w:p>
    <w:p w:rsidR="00E35C95" w:rsidRPr="00421A91" w:rsidRDefault="00E35C95" w:rsidP="000A3735">
      <w:pPr>
        <w:jc w:val="center"/>
        <w:rPr>
          <w:rFonts w:ascii="Arial" w:hAnsi="Arial" w:cs="Arial"/>
          <w:b/>
          <w:bCs/>
        </w:rPr>
      </w:pPr>
      <w:r w:rsidRPr="00421A91">
        <w:rPr>
          <w:rFonts w:ascii="Arial" w:hAnsi="Arial" w:cs="Arial"/>
          <w:b/>
          <w:bCs/>
        </w:rPr>
        <w:t xml:space="preserve">Eligibility for the Provision of Goods, Works and Services in </w:t>
      </w:r>
      <w:proofErr w:type="spellStart"/>
      <w:r w:rsidRPr="00421A91">
        <w:rPr>
          <w:rFonts w:ascii="Arial" w:hAnsi="Arial" w:cs="Arial"/>
          <w:b/>
          <w:bCs/>
        </w:rPr>
        <w:t>RGoB</w:t>
      </w:r>
      <w:proofErr w:type="spellEnd"/>
      <w:r w:rsidRPr="00421A91">
        <w:rPr>
          <w:rFonts w:ascii="Arial" w:hAnsi="Arial" w:cs="Arial"/>
          <w:b/>
          <w:bCs/>
        </w:rPr>
        <w:t>-financed Procurement</w:t>
      </w:r>
    </w:p>
    <w:p w:rsidR="00E35C95" w:rsidRPr="00421A91" w:rsidRDefault="00E35C95" w:rsidP="000A3735">
      <w:pPr>
        <w:jc w:val="center"/>
        <w:rPr>
          <w:rFonts w:ascii="Arial" w:hAnsi="Arial" w:cs="Arial"/>
          <w:sz w:val="20"/>
          <w:szCs w:val="20"/>
        </w:rPr>
      </w:pPr>
    </w:p>
    <w:p w:rsidR="00E35C95" w:rsidRPr="00421A91" w:rsidRDefault="00E35C95" w:rsidP="000A3735">
      <w:pPr>
        <w:jc w:val="center"/>
        <w:rPr>
          <w:rFonts w:ascii="Arial" w:hAnsi="Arial" w:cs="Arial"/>
          <w:sz w:val="20"/>
          <w:szCs w:val="20"/>
        </w:rPr>
      </w:pPr>
    </w:p>
    <w:p w:rsidR="00E35C95" w:rsidRPr="00421A91" w:rsidRDefault="00E35C95" w:rsidP="000A3735">
      <w:pPr>
        <w:rPr>
          <w:rFonts w:ascii="Arial" w:hAnsi="Arial" w:cs="Arial"/>
          <w:sz w:val="20"/>
          <w:szCs w:val="20"/>
        </w:rPr>
      </w:pPr>
      <w:r w:rsidRPr="00421A91">
        <w:rPr>
          <w:rFonts w:ascii="Arial" w:hAnsi="Arial" w:cs="Arial"/>
          <w:sz w:val="20"/>
          <w:szCs w:val="20"/>
        </w:rPr>
        <w:tab/>
      </w:r>
    </w:p>
    <w:p w:rsidR="00E35C95" w:rsidRPr="00421A91" w:rsidRDefault="00E35C95" w:rsidP="000A3735">
      <w:pPr>
        <w:pStyle w:val="BodyTextIndent2"/>
        <w:spacing w:after="0" w:line="240" w:lineRule="auto"/>
        <w:ind w:left="709" w:hanging="709"/>
        <w:rPr>
          <w:rFonts w:ascii="Arial" w:hAnsi="Arial" w:cs="Arial"/>
          <w:sz w:val="22"/>
          <w:szCs w:val="22"/>
        </w:rPr>
      </w:pPr>
      <w:r w:rsidRPr="00421A91">
        <w:rPr>
          <w:rFonts w:ascii="Arial" w:hAnsi="Arial" w:cs="Arial"/>
          <w:sz w:val="22"/>
          <w:szCs w:val="22"/>
        </w:rPr>
        <w:t>1.</w:t>
      </w:r>
      <w:r w:rsidRPr="00421A91">
        <w:rPr>
          <w:rFonts w:ascii="Arial" w:hAnsi="Arial" w:cs="Arial"/>
          <w:sz w:val="22"/>
          <w:szCs w:val="22"/>
        </w:rPr>
        <w:tab/>
        <w:t xml:space="preserve">The </w:t>
      </w:r>
      <w:proofErr w:type="spellStart"/>
      <w:r w:rsidRPr="00421A91">
        <w:rPr>
          <w:rFonts w:ascii="Arial" w:hAnsi="Arial" w:cs="Arial"/>
          <w:sz w:val="22"/>
          <w:szCs w:val="22"/>
        </w:rPr>
        <w:t>RGoB</w:t>
      </w:r>
      <w:proofErr w:type="spellEnd"/>
      <w:r w:rsidRPr="00421A91">
        <w:rPr>
          <w:rFonts w:ascii="Arial" w:hAnsi="Arial" w:cs="Arial"/>
          <w:sz w:val="22"/>
          <w:szCs w:val="22"/>
        </w:rPr>
        <w:t xml:space="preserve"> permits firms and individuals from all countries to offer goods, works and services for </w:t>
      </w:r>
      <w:proofErr w:type="spellStart"/>
      <w:r w:rsidRPr="00421A91">
        <w:rPr>
          <w:rFonts w:ascii="Arial" w:hAnsi="Arial" w:cs="Arial"/>
          <w:sz w:val="22"/>
          <w:szCs w:val="22"/>
        </w:rPr>
        <w:t>RGoB</w:t>
      </w:r>
      <w:proofErr w:type="spellEnd"/>
      <w:r w:rsidRPr="00421A91">
        <w:rPr>
          <w:rFonts w:ascii="Arial" w:hAnsi="Arial" w:cs="Arial"/>
          <w:sz w:val="22"/>
          <w:szCs w:val="22"/>
        </w:rPr>
        <w:t>-financed projects. As an exception, firms of a Country, goods manufactured in a Country or services provided from or by a Country may be excluded if:</w:t>
      </w:r>
    </w:p>
    <w:p w:rsidR="00E35C95" w:rsidRPr="00421A91" w:rsidRDefault="00E35C95" w:rsidP="000A3735">
      <w:pPr>
        <w:rPr>
          <w:rFonts w:ascii="Arial" w:hAnsi="Arial" w:cs="Arial"/>
          <w:sz w:val="22"/>
          <w:szCs w:val="22"/>
        </w:rPr>
      </w:pPr>
    </w:p>
    <w:p w:rsidR="00E35C95" w:rsidRPr="00421A91" w:rsidRDefault="00E35C95" w:rsidP="000A3735">
      <w:pPr>
        <w:pStyle w:val="BodyText2"/>
        <w:spacing w:after="0" w:line="240" w:lineRule="auto"/>
        <w:ind w:left="1418" w:hanging="709"/>
        <w:rPr>
          <w:rFonts w:ascii="Arial" w:hAnsi="Arial" w:cs="Arial"/>
          <w:sz w:val="22"/>
          <w:szCs w:val="22"/>
        </w:rPr>
      </w:pPr>
      <w:r w:rsidRPr="00421A91">
        <w:rPr>
          <w:rFonts w:ascii="Arial" w:hAnsi="Arial" w:cs="Arial"/>
          <w:sz w:val="22"/>
          <w:szCs w:val="22"/>
        </w:rPr>
        <w:t>1.1</w:t>
      </w:r>
      <w:r w:rsidRPr="00421A91">
        <w:rPr>
          <w:rFonts w:ascii="Arial" w:hAnsi="Arial" w:cs="Arial"/>
          <w:sz w:val="22"/>
          <w:szCs w:val="22"/>
        </w:rPr>
        <w:tab/>
        <w:t xml:space="preserve">As a matter of law or official regulation, the </w:t>
      </w:r>
      <w:proofErr w:type="spellStart"/>
      <w:r w:rsidRPr="00421A91">
        <w:rPr>
          <w:rFonts w:ascii="Arial" w:hAnsi="Arial" w:cs="Arial"/>
          <w:sz w:val="22"/>
          <w:szCs w:val="22"/>
        </w:rPr>
        <w:t>RGoB</w:t>
      </w:r>
      <w:proofErr w:type="spellEnd"/>
      <w:r w:rsidRPr="00421A91">
        <w:rPr>
          <w:rFonts w:ascii="Arial" w:hAnsi="Arial" w:cs="Arial"/>
          <w:sz w:val="22"/>
          <w:szCs w:val="22"/>
        </w:rPr>
        <w:t xml:space="preserve"> prohibits commercial relations with that Country, or </w:t>
      </w:r>
    </w:p>
    <w:p w:rsidR="00E35C95" w:rsidRPr="00421A91" w:rsidRDefault="00E35C95" w:rsidP="000A3735">
      <w:pPr>
        <w:rPr>
          <w:rFonts w:ascii="Arial" w:hAnsi="Arial" w:cs="Arial"/>
          <w:sz w:val="22"/>
          <w:szCs w:val="22"/>
        </w:rPr>
      </w:pPr>
    </w:p>
    <w:p w:rsidR="00E35C95" w:rsidRPr="00421A91" w:rsidRDefault="00E35C95" w:rsidP="000A3735">
      <w:pPr>
        <w:pStyle w:val="BodyText2"/>
        <w:spacing w:after="0" w:line="240" w:lineRule="auto"/>
        <w:ind w:left="1418" w:hanging="709"/>
        <w:rPr>
          <w:rFonts w:ascii="Arial" w:hAnsi="Arial" w:cs="Arial"/>
          <w:sz w:val="22"/>
          <w:szCs w:val="22"/>
        </w:rPr>
      </w:pPr>
      <w:r w:rsidRPr="00421A91">
        <w:rPr>
          <w:rFonts w:ascii="Arial" w:hAnsi="Arial" w:cs="Arial"/>
          <w:sz w:val="22"/>
          <w:szCs w:val="22"/>
        </w:rPr>
        <w:t>1.2</w:t>
      </w:r>
      <w:r w:rsidRPr="00421A91">
        <w:rPr>
          <w:rFonts w:ascii="Arial" w:hAnsi="Arial" w:cs="Arial"/>
          <w:sz w:val="22"/>
          <w:szCs w:val="22"/>
        </w:rPr>
        <w:tab/>
        <w:t xml:space="preserve">By an Act of Compliance with a Decision of the United Nations Security Council taken under Chapter VII of the Charter of the United Nations, the </w:t>
      </w:r>
      <w:proofErr w:type="spellStart"/>
      <w:r w:rsidRPr="00421A91">
        <w:rPr>
          <w:rFonts w:ascii="Arial" w:hAnsi="Arial" w:cs="Arial"/>
          <w:sz w:val="22"/>
          <w:szCs w:val="22"/>
        </w:rPr>
        <w:t>RGoB</w:t>
      </w:r>
      <w:proofErr w:type="spellEnd"/>
      <w:r w:rsidRPr="00421A91">
        <w:rPr>
          <w:rFonts w:ascii="Arial" w:hAnsi="Arial" w:cs="Arial"/>
          <w:sz w:val="22"/>
          <w:szCs w:val="22"/>
        </w:rPr>
        <w:t xml:space="preserve"> prohibits any import of goods from that Country or any payments to persons or entities in that Country.</w:t>
      </w:r>
    </w:p>
    <w:p w:rsidR="00E35C95" w:rsidRPr="00421A91" w:rsidRDefault="00E35C95" w:rsidP="000A3735">
      <w:pPr>
        <w:rPr>
          <w:rFonts w:ascii="Arial" w:hAnsi="Arial" w:cs="Arial"/>
          <w:sz w:val="22"/>
          <w:szCs w:val="22"/>
        </w:rPr>
      </w:pPr>
    </w:p>
    <w:p w:rsidR="00E35C95" w:rsidRPr="00421A91" w:rsidRDefault="00E35C95" w:rsidP="000A3735">
      <w:pPr>
        <w:ind w:left="709" w:hanging="709"/>
        <w:rPr>
          <w:rFonts w:ascii="Arial" w:hAnsi="Arial" w:cs="Arial"/>
          <w:sz w:val="22"/>
          <w:szCs w:val="22"/>
        </w:rPr>
      </w:pPr>
      <w:r w:rsidRPr="00421A91">
        <w:rPr>
          <w:rFonts w:ascii="Arial" w:hAnsi="Arial" w:cs="Arial"/>
          <w:sz w:val="22"/>
          <w:szCs w:val="22"/>
        </w:rPr>
        <w:t>2.</w:t>
      </w:r>
      <w:r w:rsidRPr="00421A91">
        <w:rPr>
          <w:rFonts w:ascii="Arial" w:hAnsi="Arial" w:cs="Arial"/>
          <w:sz w:val="22"/>
          <w:szCs w:val="22"/>
        </w:rPr>
        <w:tab/>
        <w:t>For the information of Bidders, at the present time firms, goods and services from the following countries are excluded from this bidding:</w:t>
      </w:r>
    </w:p>
    <w:p w:rsidR="00E35C95" w:rsidRPr="00421A91" w:rsidRDefault="00E35C95" w:rsidP="000A3735">
      <w:pPr>
        <w:pStyle w:val="BodyText2"/>
        <w:spacing w:after="0" w:line="240" w:lineRule="auto"/>
        <w:ind w:left="1440" w:hanging="720"/>
        <w:rPr>
          <w:rFonts w:ascii="Arial" w:hAnsi="Arial" w:cs="Arial"/>
          <w:sz w:val="22"/>
          <w:szCs w:val="22"/>
        </w:rPr>
      </w:pPr>
    </w:p>
    <w:p w:rsidR="00E35C95" w:rsidRPr="00421A91" w:rsidRDefault="00E35C95" w:rsidP="000A3735">
      <w:pPr>
        <w:pStyle w:val="BodyText2"/>
        <w:spacing w:after="0" w:line="240" w:lineRule="auto"/>
        <w:ind w:left="1440" w:hanging="720"/>
        <w:rPr>
          <w:rFonts w:ascii="Arial" w:hAnsi="Arial" w:cs="Arial"/>
          <w:sz w:val="22"/>
          <w:szCs w:val="22"/>
        </w:rPr>
      </w:pPr>
      <w:r w:rsidRPr="00421A91">
        <w:rPr>
          <w:rFonts w:ascii="Arial" w:hAnsi="Arial" w:cs="Arial"/>
          <w:sz w:val="22"/>
          <w:szCs w:val="22"/>
        </w:rPr>
        <w:t xml:space="preserve">(a) </w:t>
      </w:r>
      <w:r w:rsidRPr="00421A91">
        <w:rPr>
          <w:rFonts w:ascii="Arial" w:hAnsi="Arial" w:cs="Arial"/>
          <w:sz w:val="22"/>
          <w:szCs w:val="22"/>
        </w:rPr>
        <w:tab/>
        <w:t>With reference to Paragraph 1.1 above:</w:t>
      </w:r>
    </w:p>
    <w:p w:rsidR="00E35C95" w:rsidRPr="00421A91" w:rsidRDefault="00E35C95" w:rsidP="000A3735">
      <w:pPr>
        <w:pStyle w:val="BodyText2"/>
        <w:spacing w:after="0" w:line="240" w:lineRule="auto"/>
        <w:ind w:left="1440" w:hanging="720"/>
        <w:rPr>
          <w:rFonts w:ascii="Arial" w:hAnsi="Arial" w:cs="Arial"/>
          <w:sz w:val="22"/>
          <w:szCs w:val="22"/>
        </w:rPr>
      </w:pPr>
    </w:p>
    <w:p w:rsidR="00E35C95" w:rsidRPr="00421A91" w:rsidRDefault="00E35C95" w:rsidP="000A3735">
      <w:pPr>
        <w:pStyle w:val="BodyText2"/>
        <w:spacing w:after="0" w:line="240" w:lineRule="auto"/>
        <w:ind w:left="1440"/>
        <w:rPr>
          <w:rFonts w:ascii="Arial" w:hAnsi="Arial" w:cs="Arial"/>
          <w:i/>
          <w:iCs/>
          <w:sz w:val="22"/>
          <w:szCs w:val="22"/>
        </w:rPr>
      </w:pPr>
      <w:r w:rsidRPr="00421A91">
        <w:rPr>
          <w:rFonts w:ascii="Arial" w:hAnsi="Arial" w:cs="Arial"/>
          <w:i/>
          <w:iCs/>
          <w:sz w:val="22"/>
          <w:szCs w:val="22"/>
        </w:rPr>
        <w:t>[</w:t>
      </w:r>
      <w:proofErr w:type="gramStart"/>
      <w:r w:rsidRPr="00421A91">
        <w:rPr>
          <w:rFonts w:ascii="Arial" w:hAnsi="Arial" w:cs="Arial"/>
          <w:i/>
          <w:iCs/>
          <w:sz w:val="22"/>
          <w:szCs w:val="22"/>
        </w:rPr>
        <w:t>insert</w:t>
      </w:r>
      <w:proofErr w:type="gramEnd"/>
      <w:r w:rsidRPr="00421A91">
        <w:rPr>
          <w:rFonts w:ascii="Arial" w:hAnsi="Arial" w:cs="Arial"/>
          <w:i/>
          <w:iCs/>
          <w:sz w:val="22"/>
          <w:szCs w:val="22"/>
        </w:rPr>
        <w:t xml:space="preserve"> list of countries prohibited under the law or official regulations of Bhutan]</w:t>
      </w:r>
    </w:p>
    <w:p w:rsidR="00E35C95" w:rsidRPr="00421A91" w:rsidRDefault="00E35C95" w:rsidP="000A3735">
      <w:pPr>
        <w:pStyle w:val="BodyText2"/>
        <w:spacing w:after="0" w:line="240" w:lineRule="auto"/>
        <w:rPr>
          <w:rFonts w:ascii="Arial" w:hAnsi="Arial" w:cs="Arial"/>
          <w:sz w:val="22"/>
          <w:szCs w:val="22"/>
        </w:rPr>
      </w:pPr>
    </w:p>
    <w:p w:rsidR="00E35C95" w:rsidRPr="00421A91" w:rsidRDefault="00E35C95" w:rsidP="000A3735">
      <w:pPr>
        <w:pStyle w:val="BodyText2"/>
        <w:numPr>
          <w:ilvl w:val="0"/>
          <w:numId w:val="9"/>
        </w:numPr>
        <w:spacing w:after="0" w:line="240" w:lineRule="auto"/>
        <w:ind w:firstLine="133"/>
        <w:rPr>
          <w:rFonts w:ascii="Arial" w:hAnsi="Arial" w:cs="Arial"/>
          <w:sz w:val="22"/>
          <w:szCs w:val="22"/>
        </w:rPr>
      </w:pPr>
      <w:r w:rsidRPr="00421A91">
        <w:rPr>
          <w:rFonts w:ascii="Arial" w:hAnsi="Arial" w:cs="Arial"/>
          <w:sz w:val="22"/>
          <w:szCs w:val="22"/>
        </w:rPr>
        <w:t>With reference to Paragraph 1.2 above:</w:t>
      </w:r>
    </w:p>
    <w:p w:rsidR="00E35C95" w:rsidRPr="00421A91" w:rsidRDefault="00E35C95" w:rsidP="000A3735">
      <w:pPr>
        <w:pStyle w:val="BodyText2"/>
        <w:spacing w:after="0" w:line="240" w:lineRule="auto"/>
        <w:ind w:left="576"/>
        <w:rPr>
          <w:rFonts w:ascii="Arial" w:hAnsi="Arial" w:cs="Arial"/>
          <w:sz w:val="22"/>
          <w:szCs w:val="22"/>
        </w:rPr>
      </w:pPr>
    </w:p>
    <w:p w:rsidR="00E35C95" w:rsidRPr="00421A91" w:rsidRDefault="00E35C95" w:rsidP="000A3735">
      <w:pPr>
        <w:pStyle w:val="BodyText2"/>
        <w:spacing w:after="0" w:line="240" w:lineRule="auto"/>
        <w:ind w:left="1440"/>
        <w:rPr>
          <w:rFonts w:ascii="Arial" w:hAnsi="Arial" w:cs="Arial"/>
          <w:i/>
          <w:iCs/>
          <w:sz w:val="22"/>
          <w:szCs w:val="22"/>
        </w:rPr>
      </w:pPr>
      <w:r w:rsidRPr="00421A91">
        <w:rPr>
          <w:rFonts w:ascii="Arial" w:hAnsi="Arial" w:cs="Arial"/>
          <w:i/>
          <w:iCs/>
          <w:sz w:val="22"/>
          <w:szCs w:val="22"/>
        </w:rPr>
        <w:t>[</w:t>
      </w:r>
      <w:proofErr w:type="gramStart"/>
      <w:r w:rsidRPr="00421A91">
        <w:rPr>
          <w:rFonts w:ascii="Arial" w:hAnsi="Arial" w:cs="Arial"/>
          <w:i/>
          <w:iCs/>
          <w:sz w:val="22"/>
          <w:szCs w:val="22"/>
        </w:rPr>
        <w:t>insert</w:t>
      </w:r>
      <w:proofErr w:type="gramEnd"/>
      <w:r w:rsidRPr="00421A91">
        <w:rPr>
          <w:rFonts w:ascii="Arial" w:hAnsi="Arial" w:cs="Arial"/>
          <w:i/>
          <w:iCs/>
          <w:sz w:val="22"/>
          <w:szCs w:val="22"/>
        </w:rPr>
        <w:t xml:space="preserve"> list of countries which are barred under UN Security Council Chapter VII]</w:t>
      </w:r>
    </w:p>
    <w:p w:rsidR="00E35C95" w:rsidRPr="00421A91" w:rsidRDefault="00E35C95" w:rsidP="000A3735">
      <w:pPr>
        <w:rPr>
          <w:rFonts w:ascii="Arial" w:hAnsi="Arial" w:cs="Arial"/>
          <w:sz w:val="20"/>
          <w:szCs w:val="20"/>
        </w:rPr>
      </w:pPr>
    </w:p>
    <w:p w:rsidR="00E35C95" w:rsidRPr="00421A91" w:rsidRDefault="00E35C95" w:rsidP="000A3735">
      <w:pPr>
        <w:rPr>
          <w:rFonts w:ascii="Arial" w:hAnsi="Arial" w:cs="Arial"/>
        </w:rPr>
      </w:pPr>
    </w:p>
    <w:p w:rsidR="00E35C95" w:rsidRPr="00421A91" w:rsidRDefault="00E35C95" w:rsidP="000A3735">
      <w:pPr>
        <w:pStyle w:val="Heading1"/>
        <w:rPr>
          <w:rFonts w:ascii="Arial" w:hAnsi="Arial" w:cs="Arial"/>
        </w:rPr>
        <w:sectPr w:rsidR="00E35C95" w:rsidRPr="00421A91" w:rsidSect="00977FA7">
          <w:headerReference w:type="default" r:id="rId15"/>
          <w:headerReference w:type="first" r:id="rId16"/>
          <w:endnotePr>
            <w:numFmt w:val="decimal"/>
          </w:endnotePr>
          <w:pgSz w:w="12240" w:h="15840" w:code="1"/>
          <w:pgMar w:top="1296" w:right="1152" w:bottom="1152" w:left="1152" w:header="720" w:footer="720" w:gutter="0"/>
          <w:cols w:space="720"/>
          <w:noEndnote/>
          <w:titlePg/>
        </w:sectPr>
      </w:pPr>
    </w:p>
    <w:p w:rsidR="00E35C95" w:rsidRPr="004D0088" w:rsidRDefault="00E35C95" w:rsidP="004D0088">
      <w:pPr>
        <w:pStyle w:val="Subtitle"/>
        <w:jc w:val="left"/>
        <w:rPr>
          <w:rFonts w:ascii="Arial" w:hAnsi="Arial" w:cs="Arial"/>
          <w:sz w:val="24"/>
          <w:szCs w:val="24"/>
        </w:rPr>
      </w:pPr>
      <w:r w:rsidRPr="004D0088">
        <w:rPr>
          <w:rFonts w:ascii="Arial" w:hAnsi="Arial" w:cs="Arial"/>
          <w:sz w:val="24"/>
          <w:szCs w:val="24"/>
        </w:rPr>
        <w:lastRenderedPageBreak/>
        <w:t xml:space="preserve">Section IV: Qualification information, Letter of Acceptance and Contract. </w:t>
      </w:r>
    </w:p>
    <w:p w:rsidR="00E35C95" w:rsidRPr="00421A91" w:rsidRDefault="00E35C95" w:rsidP="000A3735">
      <w:pPr>
        <w:pStyle w:val="Subtitle"/>
        <w:rPr>
          <w:rFonts w:ascii="Arial" w:hAnsi="Arial" w:cs="Arial"/>
        </w:rPr>
      </w:pPr>
      <w:bookmarkStart w:id="70" w:name="_Toc190736415"/>
      <w:bookmarkStart w:id="71" w:name="_Toc212497808"/>
      <w:bookmarkStart w:id="72" w:name="_Toc217794044"/>
      <w:r>
        <w:rPr>
          <w:rFonts w:ascii="Arial" w:hAnsi="Arial" w:cs="Arial"/>
          <w:sz w:val="28"/>
          <w:szCs w:val="28"/>
        </w:rPr>
        <w:t>1</w:t>
      </w:r>
      <w:r w:rsidRPr="00421A91">
        <w:rPr>
          <w:rFonts w:ascii="Arial" w:hAnsi="Arial" w:cs="Arial"/>
          <w:sz w:val="28"/>
          <w:szCs w:val="28"/>
        </w:rPr>
        <w:t>. Qualification Information</w:t>
      </w:r>
      <w:bookmarkEnd w:id="70"/>
      <w:bookmarkEnd w:id="71"/>
      <w:bookmarkEnd w:id="72"/>
    </w:p>
    <w:p w:rsidR="00E35C95" w:rsidRPr="00421A91" w:rsidRDefault="00E35C95" w:rsidP="000A3735">
      <w:pPr>
        <w:rPr>
          <w:rFonts w:ascii="Arial" w:hAnsi="Arial" w:cs="Arial"/>
        </w:rPr>
      </w:pPr>
    </w:p>
    <w:p w:rsidR="00E35C95" w:rsidRPr="00421A91" w:rsidRDefault="00E35C95" w:rsidP="000A3735">
      <w:pPr>
        <w:rPr>
          <w:rFonts w:ascii="Arial" w:hAnsi="Arial" w:cs="Arial"/>
        </w:rPr>
      </w:pPr>
    </w:p>
    <w:p w:rsidR="00E35C95" w:rsidRPr="00421A91" w:rsidRDefault="00E35C95" w:rsidP="000A3735">
      <w:pPr>
        <w:rPr>
          <w:rFonts w:ascii="Arial" w:hAnsi="Arial" w:cs="Arial"/>
        </w:rPr>
      </w:pPr>
    </w:p>
    <w:tbl>
      <w:tblPr>
        <w:tblW w:w="0" w:type="auto"/>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00"/>
      </w:tblGrid>
      <w:tr w:rsidR="00E35C95" w:rsidRPr="00421A91">
        <w:tc>
          <w:tcPr>
            <w:tcW w:w="9000" w:type="dxa"/>
            <w:shd w:val="clear" w:color="auto" w:fill="E6E6E6"/>
          </w:tcPr>
          <w:p w:rsidR="00E35C95" w:rsidRPr="00421A91" w:rsidRDefault="00E35C95" w:rsidP="000A3735">
            <w:pPr>
              <w:rPr>
                <w:rFonts w:ascii="Arial" w:hAnsi="Arial" w:cs="Arial"/>
              </w:rPr>
            </w:pPr>
          </w:p>
          <w:p w:rsidR="00E35C95" w:rsidRPr="00421A91" w:rsidRDefault="00E35C95" w:rsidP="000A3735">
            <w:pPr>
              <w:jc w:val="center"/>
              <w:rPr>
                <w:rFonts w:ascii="Arial" w:hAnsi="Arial" w:cs="Arial"/>
              </w:rPr>
            </w:pPr>
            <w:r w:rsidRPr="00421A91">
              <w:rPr>
                <w:rFonts w:ascii="Arial" w:hAnsi="Arial" w:cs="Arial"/>
                <w:b/>
                <w:bCs/>
                <w:sz w:val="28"/>
                <w:szCs w:val="28"/>
              </w:rPr>
              <w:t>Notes on Form of Qualification Information</w:t>
            </w:r>
          </w:p>
          <w:p w:rsidR="00E35C95" w:rsidRPr="00421A91" w:rsidRDefault="00E35C95" w:rsidP="000A3735">
            <w:pPr>
              <w:outlineLvl w:val="0"/>
              <w:rPr>
                <w:rFonts w:ascii="Arial" w:hAnsi="Arial" w:cs="Arial"/>
              </w:rPr>
            </w:pPr>
          </w:p>
          <w:p w:rsidR="00E35C95" w:rsidRPr="00421A91" w:rsidRDefault="00E35C95" w:rsidP="000A3735">
            <w:pPr>
              <w:rPr>
                <w:rFonts w:ascii="Arial" w:hAnsi="Arial" w:cs="Arial"/>
                <w:sz w:val="20"/>
                <w:szCs w:val="20"/>
              </w:rPr>
            </w:pPr>
            <w:r w:rsidRPr="00421A91">
              <w:rPr>
                <w:rFonts w:ascii="Arial" w:hAnsi="Arial" w:cs="Arial"/>
                <w:sz w:val="20"/>
                <w:szCs w:val="20"/>
              </w:rPr>
              <w:t>The information to be filled in by Bidders in the following pages will be used for purposes of post qualification or for verification of prequalification as provided for in Clause 4 of the Instructions to Bidders. Attach additional pages as necessary.  Pertinent sections of attached documents should be translated into the Language of the Bid, as specified in BDS ITB 11.1.  If used for prequalification verification, the Bidder should fill in updated information only.]</w:t>
            </w:r>
            <w:r>
              <w:rPr>
                <w:rFonts w:ascii="Arial" w:hAnsi="Arial" w:cs="Arial"/>
                <w:sz w:val="20"/>
                <w:szCs w:val="20"/>
              </w:rPr>
              <w:t xml:space="preserve">. Please fill up only clause 1.1. Rest is not applicable for petty contractors. </w:t>
            </w:r>
          </w:p>
          <w:p w:rsidR="00E35C95" w:rsidRPr="00421A91" w:rsidRDefault="00E35C95" w:rsidP="000A3735">
            <w:pPr>
              <w:outlineLvl w:val="2"/>
              <w:rPr>
                <w:rFonts w:ascii="Arial" w:hAnsi="Arial" w:cs="Arial"/>
              </w:rPr>
            </w:pPr>
          </w:p>
        </w:tc>
      </w:tr>
    </w:tbl>
    <w:p w:rsidR="00E35C95" w:rsidRPr="00421A91" w:rsidRDefault="00E35C95" w:rsidP="000A3735">
      <w:pPr>
        <w:rPr>
          <w:rFonts w:ascii="Arial" w:hAnsi="Arial" w:cs="Arial"/>
        </w:rPr>
      </w:pPr>
    </w:p>
    <w:p w:rsidR="00E35C95" w:rsidRPr="00421A91" w:rsidRDefault="00E35C95" w:rsidP="000A3735">
      <w:pPr>
        <w:rPr>
          <w:rFonts w:ascii="Arial" w:hAnsi="Arial" w:cs="Arial"/>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50"/>
        <w:gridCol w:w="6986"/>
      </w:tblGrid>
      <w:tr w:rsidR="00E35C95" w:rsidRPr="00421A91">
        <w:tc>
          <w:tcPr>
            <w:tcW w:w="2050" w:type="dxa"/>
          </w:tcPr>
          <w:p w:rsidR="00E35C95" w:rsidRPr="00421A91" w:rsidRDefault="00E35C95" w:rsidP="000A3735">
            <w:pPr>
              <w:tabs>
                <w:tab w:val="left" w:pos="360"/>
              </w:tabs>
              <w:ind w:left="360" w:hanging="360"/>
              <w:jc w:val="left"/>
              <w:rPr>
                <w:rFonts w:ascii="Arial" w:hAnsi="Arial" w:cs="Arial"/>
                <w:b/>
                <w:bCs/>
                <w:sz w:val="20"/>
                <w:szCs w:val="20"/>
              </w:rPr>
            </w:pPr>
            <w:r w:rsidRPr="00421A91">
              <w:rPr>
                <w:rFonts w:ascii="Arial" w:hAnsi="Arial" w:cs="Arial"/>
                <w:b/>
                <w:bCs/>
                <w:sz w:val="20"/>
                <w:szCs w:val="20"/>
              </w:rPr>
              <w:t>1.</w:t>
            </w:r>
            <w:r w:rsidRPr="00421A91">
              <w:rPr>
                <w:rFonts w:ascii="Arial" w:hAnsi="Arial" w:cs="Arial"/>
                <w:b/>
                <w:bCs/>
                <w:sz w:val="20"/>
                <w:szCs w:val="20"/>
              </w:rPr>
              <w:tab/>
              <w:t>Individual Bidders or Individual Members of Joint Ventures, Consortia or Associations</w:t>
            </w:r>
          </w:p>
        </w:tc>
        <w:tc>
          <w:tcPr>
            <w:tcW w:w="6986" w:type="dxa"/>
          </w:tcPr>
          <w:p w:rsidR="00E35C95" w:rsidRPr="00421A91" w:rsidRDefault="00E35C95" w:rsidP="000A3735">
            <w:pPr>
              <w:tabs>
                <w:tab w:val="left" w:pos="540"/>
              </w:tabs>
              <w:spacing w:after="200"/>
              <w:ind w:left="547" w:right="-72" w:hanging="540"/>
              <w:rPr>
                <w:rFonts w:ascii="Arial" w:hAnsi="Arial" w:cs="Arial"/>
                <w:sz w:val="20"/>
                <w:szCs w:val="20"/>
              </w:rPr>
            </w:pPr>
            <w:r w:rsidRPr="00421A91">
              <w:rPr>
                <w:rFonts w:ascii="Arial" w:hAnsi="Arial" w:cs="Arial"/>
                <w:sz w:val="20"/>
                <w:szCs w:val="20"/>
              </w:rPr>
              <w:t>1.1</w:t>
            </w:r>
            <w:r w:rsidRPr="00421A91">
              <w:rPr>
                <w:rFonts w:ascii="Arial" w:hAnsi="Arial" w:cs="Arial"/>
                <w:sz w:val="20"/>
                <w:szCs w:val="20"/>
              </w:rPr>
              <w:tab/>
              <w:t xml:space="preserve">Constitution or legal status of Bidder:  </w:t>
            </w:r>
            <w:r w:rsidRPr="00421A91">
              <w:rPr>
                <w:rFonts w:ascii="Arial" w:hAnsi="Arial" w:cs="Arial"/>
                <w:i/>
                <w:iCs/>
                <w:sz w:val="20"/>
                <w:szCs w:val="20"/>
              </w:rPr>
              <w:t>[attach copy]</w:t>
            </w:r>
          </w:p>
          <w:p w:rsidR="00E35C95" w:rsidRPr="00421A91" w:rsidRDefault="00E35C95" w:rsidP="000A3735">
            <w:pPr>
              <w:spacing w:after="200"/>
              <w:ind w:left="547" w:right="-72"/>
              <w:rPr>
                <w:rFonts w:ascii="Arial" w:hAnsi="Arial" w:cs="Arial"/>
                <w:sz w:val="20"/>
                <w:szCs w:val="20"/>
              </w:rPr>
            </w:pPr>
            <w:r w:rsidRPr="00421A91">
              <w:rPr>
                <w:rFonts w:ascii="Arial" w:hAnsi="Arial" w:cs="Arial"/>
                <w:sz w:val="20"/>
                <w:szCs w:val="20"/>
              </w:rPr>
              <w:t xml:space="preserve">Place of registration:  </w:t>
            </w:r>
            <w:r w:rsidRPr="00421A91">
              <w:rPr>
                <w:rFonts w:ascii="Arial" w:hAnsi="Arial" w:cs="Arial"/>
                <w:i/>
                <w:iCs/>
                <w:sz w:val="20"/>
                <w:szCs w:val="20"/>
              </w:rPr>
              <w:t>[insert]</w:t>
            </w:r>
          </w:p>
          <w:p w:rsidR="00E35C95" w:rsidRPr="00421A91" w:rsidRDefault="00E35C95" w:rsidP="000A3735">
            <w:pPr>
              <w:spacing w:after="200"/>
              <w:ind w:left="547" w:right="-72"/>
              <w:rPr>
                <w:rFonts w:ascii="Arial" w:hAnsi="Arial" w:cs="Arial"/>
                <w:sz w:val="20"/>
                <w:szCs w:val="20"/>
              </w:rPr>
            </w:pPr>
            <w:r w:rsidRPr="00421A91">
              <w:rPr>
                <w:rFonts w:ascii="Arial" w:hAnsi="Arial" w:cs="Arial"/>
                <w:sz w:val="20"/>
                <w:szCs w:val="20"/>
              </w:rPr>
              <w:t xml:space="preserve">Principal place of business:  </w:t>
            </w:r>
            <w:r w:rsidRPr="00421A91">
              <w:rPr>
                <w:rFonts w:ascii="Arial" w:hAnsi="Arial" w:cs="Arial"/>
                <w:i/>
                <w:iCs/>
                <w:sz w:val="20"/>
                <w:szCs w:val="20"/>
              </w:rPr>
              <w:t>[insert]</w:t>
            </w:r>
          </w:p>
          <w:p w:rsidR="00E35C95" w:rsidRPr="00421A91" w:rsidRDefault="00E35C95" w:rsidP="000A3735">
            <w:pPr>
              <w:spacing w:after="200"/>
              <w:ind w:left="547" w:right="-72"/>
              <w:rPr>
                <w:rFonts w:ascii="Arial" w:hAnsi="Arial" w:cs="Arial"/>
                <w:sz w:val="20"/>
                <w:szCs w:val="20"/>
              </w:rPr>
            </w:pPr>
            <w:r w:rsidRPr="00421A91">
              <w:rPr>
                <w:rFonts w:ascii="Arial" w:hAnsi="Arial" w:cs="Arial"/>
                <w:sz w:val="20"/>
                <w:szCs w:val="20"/>
              </w:rPr>
              <w:t xml:space="preserve">Power of attorney of signatory of Bid:  </w:t>
            </w:r>
            <w:r w:rsidRPr="00421A91">
              <w:rPr>
                <w:rFonts w:ascii="Arial" w:hAnsi="Arial" w:cs="Arial"/>
                <w:i/>
                <w:iCs/>
                <w:sz w:val="20"/>
                <w:szCs w:val="20"/>
              </w:rPr>
              <w:t xml:space="preserve">[attach] </w:t>
            </w:r>
          </w:p>
          <w:p w:rsidR="00E35C95" w:rsidRPr="00421A91" w:rsidRDefault="00E35C95" w:rsidP="00E57B1D">
            <w:pPr>
              <w:tabs>
                <w:tab w:val="left" w:pos="540"/>
              </w:tabs>
              <w:spacing w:after="200"/>
              <w:ind w:right="-72"/>
              <w:rPr>
                <w:rFonts w:ascii="Arial" w:hAnsi="Arial" w:cs="Arial"/>
                <w:sz w:val="20"/>
                <w:szCs w:val="20"/>
              </w:rPr>
            </w:pPr>
          </w:p>
        </w:tc>
      </w:tr>
    </w:tbl>
    <w:p w:rsidR="00E35C95" w:rsidRPr="00421A91" w:rsidRDefault="00E35C95" w:rsidP="000A3735">
      <w:pPr>
        <w:rPr>
          <w:rFonts w:ascii="Arial" w:hAnsi="Arial" w:cs="Arial"/>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52"/>
        <w:gridCol w:w="6984"/>
      </w:tblGrid>
      <w:tr w:rsidR="00E35C95" w:rsidRPr="00421A91">
        <w:tc>
          <w:tcPr>
            <w:tcW w:w="2052" w:type="dxa"/>
          </w:tcPr>
          <w:p w:rsidR="00E35C95" w:rsidRPr="00421A91" w:rsidRDefault="00E35C95" w:rsidP="000A3735">
            <w:pPr>
              <w:keepLines/>
              <w:tabs>
                <w:tab w:val="left" w:pos="360"/>
              </w:tabs>
              <w:ind w:left="360" w:hanging="360"/>
              <w:jc w:val="left"/>
              <w:rPr>
                <w:rFonts w:ascii="Arial" w:hAnsi="Arial" w:cs="Arial"/>
                <w:b/>
                <w:bCs/>
                <w:sz w:val="20"/>
                <w:szCs w:val="20"/>
              </w:rPr>
            </w:pPr>
          </w:p>
        </w:tc>
        <w:tc>
          <w:tcPr>
            <w:tcW w:w="6984" w:type="dxa"/>
          </w:tcPr>
          <w:p w:rsidR="00E35C95" w:rsidRPr="00421A91" w:rsidRDefault="00E35C95" w:rsidP="000A3735">
            <w:pPr>
              <w:keepNext/>
              <w:keepLines/>
              <w:numPr>
                <w:ilvl w:val="1"/>
                <w:numId w:val="10"/>
              </w:numPr>
              <w:tabs>
                <w:tab w:val="left" w:pos="540"/>
              </w:tabs>
              <w:ind w:right="-72"/>
              <w:rPr>
                <w:rFonts w:ascii="Arial" w:hAnsi="Arial" w:cs="Arial"/>
                <w:i/>
                <w:iCs/>
                <w:sz w:val="20"/>
                <w:szCs w:val="20"/>
              </w:rPr>
            </w:pPr>
            <w:r w:rsidRPr="00421A91">
              <w:rPr>
                <w:rFonts w:ascii="Arial" w:hAnsi="Arial" w:cs="Arial"/>
                <w:sz w:val="20"/>
                <w:szCs w:val="20"/>
              </w:rPr>
              <w:t>Major items of Contractor’s Equipment proposed for carrying out the Works</w:t>
            </w:r>
            <w:r w:rsidRPr="00421A91">
              <w:rPr>
                <w:rFonts w:ascii="Arial" w:hAnsi="Arial" w:cs="Arial"/>
                <w:i/>
                <w:iCs/>
                <w:sz w:val="20"/>
                <w:szCs w:val="20"/>
              </w:rPr>
              <w:t>. [List all information requested below.  Refer also to ITB Sub-Clause 4.5 (c).]</w:t>
            </w:r>
            <w:r w:rsidRPr="00421A91">
              <w:rPr>
                <w:rFonts w:ascii="Arial" w:hAnsi="Arial" w:cs="Arial"/>
                <w:sz w:val="20"/>
                <w:szCs w:val="20"/>
              </w:rPr>
              <w:t xml:space="preserve"> Copies of supporting ownership or leasing documents must be provided, confirming the information included below.</w:t>
            </w:r>
          </w:p>
          <w:p w:rsidR="00E35C95" w:rsidRPr="00421A91" w:rsidRDefault="00E35C95" w:rsidP="000A3735">
            <w:pPr>
              <w:keepNext/>
              <w:keepLines/>
              <w:tabs>
                <w:tab w:val="left" w:pos="540"/>
              </w:tabs>
              <w:ind w:right="-72"/>
              <w:outlineLvl w:val="2"/>
              <w:rPr>
                <w:rFonts w:ascii="Arial" w:hAnsi="Arial" w:cs="Arial"/>
                <w:sz w:val="20"/>
                <w:szCs w:val="20"/>
              </w:rPr>
            </w:pPr>
          </w:p>
        </w:tc>
      </w:tr>
    </w:tbl>
    <w:p w:rsidR="00E35C95" w:rsidRPr="00421A91" w:rsidRDefault="00E35C95" w:rsidP="000A3735">
      <w:pPr>
        <w:keepLines/>
        <w:rPr>
          <w:rFonts w:ascii="Arial" w:hAnsi="Arial" w:cs="Arial"/>
          <w:sz w:val="20"/>
          <w:szCs w:val="20"/>
        </w:rPr>
      </w:pPr>
    </w:p>
    <w:tbl>
      <w:tblPr>
        <w:tblW w:w="9514"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70"/>
        <w:gridCol w:w="1080"/>
        <w:gridCol w:w="1817"/>
        <w:gridCol w:w="2304"/>
        <w:gridCol w:w="2243"/>
      </w:tblGrid>
      <w:tr w:rsidR="00E35C95" w:rsidRPr="00421A91">
        <w:trPr>
          <w:trHeight w:val="858"/>
        </w:trPr>
        <w:tc>
          <w:tcPr>
            <w:tcW w:w="2070" w:type="dxa"/>
          </w:tcPr>
          <w:p w:rsidR="00E35C95" w:rsidRPr="00421A91" w:rsidRDefault="00E35C95" w:rsidP="000A3735">
            <w:pPr>
              <w:keepLines/>
              <w:jc w:val="center"/>
              <w:rPr>
                <w:rFonts w:ascii="Arial" w:hAnsi="Arial" w:cs="Arial"/>
                <w:sz w:val="20"/>
                <w:szCs w:val="20"/>
              </w:rPr>
            </w:pPr>
            <w:r w:rsidRPr="00421A91">
              <w:rPr>
                <w:rFonts w:ascii="Arial" w:hAnsi="Arial" w:cs="Arial"/>
                <w:sz w:val="20"/>
                <w:szCs w:val="20"/>
              </w:rPr>
              <w:t>Item of equipment</w:t>
            </w:r>
          </w:p>
        </w:tc>
        <w:tc>
          <w:tcPr>
            <w:tcW w:w="1080" w:type="dxa"/>
          </w:tcPr>
          <w:p w:rsidR="00E35C95" w:rsidRPr="00421A91" w:rsidRDefault="00E35C95" w:rsidP="000A3735">
            <w:pPr>
              <w:keepLines/>
              <w:jc w:val="center"/>
              <w:rPr>
                <w:rFonts w:ascii="Arial" w:hAnsi="Arial" w:cs="Arial"/>
                <w:sz w:val="20"/>
                <w:szCs w:val="20"/>
              </w:rPr>
            </w:pPr>
            <w:r w:rsidRPr="00421A91">
              <w:rPr>
                <w:rFonts w:ascii="Arial" w:hAnsi="Arial" w:cs="Arial"/>
                <w:sz w:val="20"/>
                <w:szCs w:val="20"/>
              </w:rPr>
              <w:t>Quantity</w:t>
            </w:r>
          </w:p>
        </w:tc>
        <w:tc>
          <w:tcPr>
            <w:tcW w:w="1817" w:type="dxa"/>
          </w:tcPr>
          <w:p w:rsidR="00E35C95" w:rsidRPr="00421A91" w:rsidRDefault="00E35C95" w:rsidP="000A3735">
            <w:pPr>
              <w:keepLines/>
              <w:jc w:val="center"/>
              <w:rPr>
                <w:rFonts w:ascii="Arial" w:hAnsi="Arial" w:cs="Arial"/>
                <w:sz w:val="20"/>
                <w:szCs w:val="20"/>
              </w:rPr>
            </w:pPr>
            <w:r w:rsidRPr="00421A91">
              <w:rPr>
                <w:rFonts w:ascii="Arial" w:hAnsi="Arial" w:cs="Arial"/>
                <w:sz w:val="20"/>
                <w:szCs w:val="20"/>
              </w:rPr>
              <w:t>Description, make, capacity and age (years)</w:t>
            </w:r>
          </w:p>
        </w:tc>
        <w:tc>
          <w:tcPr>
            <w:tcW w:w="2304" w:type="dxa"/>
          </w:tcPr>
          <w:p w:rsidR="00E35C95" w:rsidRPr="00421A91" w:rsidRDefault="00E35C95" w:rsidP="000A3735">
            <w:pPr>
              <w:keepLines/>
              <w:jc w:val="center"/>
              <w:rPr>
                <w:rFonts w:ascii="Arial" w:hAnsi="Arial" w:cs="Arial"/>
                <w:sz w:val="20"/>
                <w:szCs w:val="20"/>
              </w:rPr>
            </w:pPr>
            <w:r w:rsidRPr="00421A91">
              <w:rPr>
                <w:rFonts w:ascii="Arial" w:hAnsi="Arial" w:cs="Arial"/>
                <w:sz w:val="20"/>
                <w:szCs w:val="20"/>
              </w:rPr>
              <w:t>Condition (new, good, poor) and number available</w:t>
            </w:r>
          </w:p>
        </w:tc>
        <w:tc>
          <w:tcPr>
            <w:tcW w:w="2243" w:type="dxa"/>
          </w:tcPr>
          <w:p w:rsidR="00E35C95" w:rsidRPr="00421A91" w:rsidRDefault="00E35C95" w:rsidP="000A3735">
            <w:pPr>
              <w:keepLines/>
              <w:jc w:val="center"/>
              <w:rPr>
                <w:rFonts w:ascii="Arial" w:hAnsi="Arial" w:cs="Arial"/>
                <w:sz w:val="20"/>
                <w:szCs w:val="20"/>
              </w:rPr>
            </w:pPr>
            <w:r w:rsidRPr="00421A91">
              <w:rPr>
                <w:rFonts w:ascii="Arial" w:hAnsi="Arial" w:cs="Arial"/>
                <w:sz w:val="20"/>
                <w:szCs w:val="20"/>
              </w:rPr>
              <w:t>Owned, leased (from whom?), or to be purchased (from whom?)</w:t>
            </w:r>
          </w:p>
        </w:tc>
      </w:tr>
      <w:tr w:rsidR="00E35C95" w:rsidRPr="00421A91">
        <w:trPr>
          <w:trHeight w:val="642"/>
        </w:trPr>
        <w:tc>
          <w:tcPr>
            <w:tcW w:w="2070" w:type="dxa"/>
          </w:tcPr>
          <w:p w:rsidR="00E35C95" w:rsidRPr="00421A91" w:rsidRDefault="00E35C95" w:rsidP="008111B8">
            <w:pPr>
              <w:keepLines/>
              <w:ind w:left="360"/>
              <w:outlineLvl w:val="0"/>
              <w:rPr>
                <w:rFonts w:ascii="Arial" w:hAnsi="Arial" w:cs="Arial"/>
                <w:sz w:val="20"/>
                <w:szCs w:val="20"/>
              </w:rPr>
            </w:pPr>
          </w:p>
        </w:tc>
        <w:tc>
          <w:tcPr>
            <w:tcW w:w="1080" w:type="dxa"/>
          </w:tcPr>
          <w:p w:rsidR="00E35C95" w:rsidRPr="00421A91" w:rsidRDefault="00E35C95" w:rsidP="000A3735">
            <w:pPr>
              <w:keepLines/>
              <w:outlineLvl w:val="0"/>
              <w:rPr>
                <w:rFonts w:ascii="Arial" w:hAnsi="Arial" w:cs="Arial"/>
                <w:sz w:val="20"/>
                <w:szCs w:val="20"/>
              </w:rPr>
            </w:pPr>
          </w:p>
        </w:tc>
        <w:tc>
          <w:tcPr>
            <w:tcW w:w="1817" w:type="dxa"/>
          </w:tcPr>
          <w:p w:rsidR="00E35C95" w:rsidRPr="00421A91" w:rsidRDefault="00E35C95" w:rsidP="000A3735">
            <w:pPr>
              <w:keepLines/>
              <w:outlineLvl w:val="0"/>
              <w:rPr>
                <w:rFonts w:ascii="Arial" w:hAnsi="Arial" w:cs="Arial"/>
                <w:sz w:val="20"/>
                <w:szCs w:val="20"/>
              </w:rPr>
            </w:pPr>
          </w:p>
        </w:tc>
        <w:tc>
          <w:tcPr>
            <w:tcW w:w="2304" w:type="dxa"/>
          </w:tcPr>
          <w:p w:rsidR="00E35C95" w:rsidRPr="00421A91" w:rsidRDefault="00E35C95" w:rsidP="000A3735">
            <w:pPr>
              <w:keepLines/>
              <w:outlineLvl w:val="0"/>
              <w:rPr>
                <w:rFonts w:ascii="Arial" w:hAnsi="Arial" w:cs="Arial"/>
                <w:sz w:val="20"/>
                <w:szCs w:val="20"/>
              </w:rPr>
            </w:pPr>
          </w:p>
        </w:tc>
        <w:tc>
          <w:tcPr>
            <w:tcW w:w="2243" w:type="dxa"/>
          </w:tcPr>
          <w:p w:rsidR="00E35C95" w:rsidRPr="00421A91" w:rsidRDefault="00E35C95" w:rsidP="000A3735">
            <w:pPr>
              <w:keepLines/>
              <w:outlineLvl w:val="0"/>
              <w:rPr>
                <w:rFonts w:ascii="Arial" w:hAnsi="Arial" w:cs="Arial"/>
                <w:sz w:val="20"/>
                <w:szCs w:val="20"/>
              </w:rPr>
            </w:pPr>
          </w:p>
        </w:tc>
      </w:tr>
    </w:tbl>
    <w:p w:rsidR="00E35C95" w:rsidRPr="00421A91" w:rsidRDefault="00E35C95" w:rsidP="000A3735">
      <w:pPr>
        <w:rPr>
          <w:rFonts w:ascii="Arial" w:hAnsi="Arial" w:cs="Arial"/>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52"/>
        <w:gridCol w:w="6984"/>
      </w:tblGrid>
      <w:tr w:rsidR="00E35C95" w:rsidRPr="00421A91">
        <w:tc>
          <w:tcPr>
            <w:tcW w:w="2052" w:type="dxa"/>
          </w:tcPr>
          <w:p w:rsidR="00E35C95" w:rsidRPr="00421A91" w:rsidRDefault="00E35C95" w:rsidP="000A3735">
            <w:pPr>
              <w:tabs>
                <w:tab w:val="left" w:pos="360"/>
              </w:tabs>
              <w:ind w:left="360" w:hanging="360"/>
              <w:jc w:val="left"/>
              <w:rPr>
                <w:rFonts w:ascii="Arial" w:hAnsi="Arial" w:cs="Arial"/>
                <w:b/>
                <w:bCs/>
                <w:sz w:val="20"/>
                <w:szCs w:val="20"/>
              </w:rPr>
            </w:pPr>
          </w:p>
        </w:tc>
        <w:tc>
          <w:tcPr>
            <w:tcW w:w="6984" w:type="dxa"/>
          </w:tcPr>
          <w:p w:rsidR="00E35C95" w:rsidRPr="00421A91" w:rsidRDefault="00E35C95" w:rsidP="000A3735">
            <w:pPr>
              <w:tabs>
                <w:tab w:val="left" w:pos="540"/>
              </w:tabs>
              <w:ind w:left="540" w:right="-72" w:hanging="540"/>
              <w:rPr>
                <w:rFonts w:ascii="Arial" w:hAnsi="Arial" w:cs="Arial"/>
                <w:sz w:val="20"/>
                <w:szCs w:val="20"/>
              </w:rPr>
            </w:pPr>
            <w:r w:rsidRPr="00421A91">
              <w:rPr>
                <w:rFonts w:ascii="Arial" w:hAnsi="Arial" w:cs="Arial"/>
                <w:sz w:val="20"/>
                <w:szCs w:val="20"/>
              </w:rPr>
              <w:t>1.5</w:t>
            </w:r>
            <w:r w:rsidRPr="00421A91">
              <w:rPr>
                <w:rFonts w:ascii="Arial" w:hAnsi="Arial" w:cs="Arial"/>
                <w:sz w:val="20"/>
                <w:szCs w:val="20"/>
              </w:rPr>
              <w:tab/>
              <w:t xml:space="preserve">Qualifications and experience of key personnel proposed for administration and execution of the Contract.  </w:t>
            </w:r>
            <w:r w:rsidRPr="00421A91">
              <w:rPr>
                <w:rFonts w:ascii="Arial" w:hAnsi="Arial" w:cs="Arial"/>
                <w:i/>
                <w:iCs/>
                <w:sz w:val="20"/>
                <w:szCs w:val="20"/>
              </w:rPr>
              <w:t>[Attach biographical data – CVs signed in original, supported by certificates confirming the qualifications and experience cited.  Refer also to ITB Sub-Clause 4.3 (e) and GCC Sub-Clause 9.1.]</w:t>
            </w:r>
          </w:p>
        </w:tc>
      </w:tr>
    </w:tbl>
    <w:p w:rsidR="00E35C95" w:rsidRPr="00421A91" w:rsidRDefault="00E35C95" w:rsidP="000A3735">
      <w:pPr>
        <w:rPr>
          <w:rFonts w:ascii="Arial" w:hAnsi="Arial" w:cs="Arial"/>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2"/>
        <w:gridCol w:w="2520"/>
        <w:gridCol w:w="2160"/>
        <w:gridCol w:w="2160"/>
      </w:tblGrid>
      <w:tr w:rsidR="00E35C95" w:rsidRPr="00421A91">
        <w:tc>
          <w:tcPr>
            <w:tcW w:w="2172" w:type="dxa"/>
          </w:tcPr>
          <w:p w:rsidR="00E35C95" w:rsidRPr="00421A91" w:rsidRDefault="00E35C95" w:rsidP="000A3735">
            <w:pPr>
              <w:jc w:val="center"/>
              <w:rPr>
                <w:rFonts w:ascii="Arial" w:hAnsi="Arial" w:cs="Arial"/>
                <w:sz w:val="20"/>
                <w:szCs w:val="20"/>
              </w:rPr>
            </w:pPr>
            <w:r w:rsidRPr="00421A91">
              <w:rPr>
                <w:rFonts w:ascii="Arial" w:hAnsi="Arial" w:cs="Arial"/>
                <w:sz w:val="20"/>
                <w:szCs w:val="20"/>
              </w:rPr>
              <w:t>Position</w:t>
            </w:r>
          </w:p>
        </w:tc>
        <w:tc>
          <w:tcPr>
            <w:tcW w:w="2520" w:type="dxa"/>
          </w:tcPr>
          <w:p w:rsidR="00E35C95" w:rsidRPr="00421A91" w:rsidRDefault="00E35C95" w:rsidP="000A3735">
            <w:pPr>
              <w:jc w:val="center"/>
              <w:rPr>
                <w:rFonts w:ascii="Arial" w:hAnsi="Arial" w:cs="Arial"/>
                <w:sz w:val="20"/>
                <w:szCs w:val="20"/>
              </w:rPr>
            </w:pPr>
            <w:r w:rsidRPr="00421A91">
              <w:rPr>
                <w:rFonts w:ascii="Arial" w:hAnsi="Arial" w:cs="Arial"/>
                <w:sz w:val="20"/>
                <w:szCs w:val="20"/>
              </w:rPr>
              <w:t>Name</w:t>
            </w:r>
          </w:p>
        </w:tc>
        <w:tc>
          <w:tcPr>
            <w:tcW w:w="2160" w:type="dxa"/>
          </w:tcPr>
          <w:p w:rsidR="00E35C95" w:rsidRPr="00421A91" w:rsidRDefault="00E35C95" w:rsidP="000A3735">
            <w:pPr>
              <w:jc w:val="center"/>
              <w:rPr>
                <w:rFonts w:ascii="Arial" w:hAnsi="Arial" w:cs="Arial"/>
                <w:sz w:val="20"/>
                <w:szCs w:val="20"/>
              </w:rPr>
            </w:pPr>
            <w:r w:rsidRPr="00421A91">
              <w:rPr>
                <w:rFonts w:ascii="Arial" w:hAnsi="Arial" w:cs="Arial"/>
                <w:sz w:val="20"/>
                <w:szCs w:val="20"/>
              </w:rPr>
              <w:t>Qualifications and years of experience (general)</w:t>
            </w:r>
          </w:p>
        </w:tc>
        <w:tc>
          <w:tcPr>
            <w:tcW w:w="2160" w:type="dxa"/>
          </w:tcPr>
          <w:p w:rsidR="00E35C95" w:rsidRPr="00421A91" w:rsidRDefault="00E35C95" w:rsidP="000A3735">
            <w:pPr>
              <w:jc w:val="center"/>
              <w:rPr>
                <w:rFonts w:ascii="Arial" w:hAnsi="Arial" w:cs="Arial"/>
                <w:sz w:val="20"/>
                <w:szCs w:val="20"/>
              </w:rPr>
            </w:pPr>
            <w:r w:rsidRPr="00421A91">
              <w:rPr>
                <w:rFonts w:ascii="Arial" w:hAnsi="Arial" w:cs="Arial"/>
                <w:sz w:val="20"/>
                <w:szCs w:val="20"/>
              </w:rPr>
              <w:t>Years of experience in proposed position</w:t>
            </w:r>
          </w:p>
        </w:tc>
      </w:tr>
      <w:tr w:rsidR="00E35C95" w:rsidRPr="00421A91">
        <w:tc>
          <w:tcPr>
            <w:tcW w:w="2172" w:type="dxa"/>
          </w:tcPr>
          <w:p w:rsidR="00E35C95" w:rsidRPr="00421A91" w:rsidRDefault="00006E7E" w:rsidP="00006E7E">
            <w:pPr>
              <w:rPr>
                <w:rFonts w:ascii="Arial" w:hAnsi="Arial" w:cs="Arial"/>
                <w:sz w:val="20"/>
                <w:szCs w:val="20"/>
              </w:rPr>
            </w:pPr>
            <w:r>
              <w:rPr>
                <w:rFonts w:ascii="Arial" w:hAnsi="Arial" w:cs="Arial"/>
                <w:sz w:val="20"/>
                <w:szCs w:val="20"/>
              </w:rPr>
              <w:t>(a)</w:t>
            </w:r>
          </w:p>
          <w:p w:rsidR="00E35C95" w:rsidRPr="00421A91" w:rsidRDefault="00E35C95" w:rsidP="000A3735">
            <w:pPr>
              <w:rPr>
                <w:rFonts w:ascii="Arial" w:hAnsi="Arial" w:cs="Arial"/>
                <w:sz w:val="20"/>
                <w:szCs w:val="20"/>
              </w:rPr>
            </w:pPr>
            <w:r w:rsidRPr="00421A91">
              <w:rPr>
                <w:rFonts w:ascii="Arial" w:hAnsi="Arial" w:cs="Arial"/>
                <w:sz w:val="20"/>
                <w:szCs w:val="20"/>
              </w:rPr>
              <w:t>(b)</w:t>
            </w:r>
          </w:p>
        </w:tc>
        <w:tc>
          <w:tcPr>
            <w:tcW w:w="2520" w:type="dxa"/>
          </w:tcPr>
          <w:p w:rsidR="00E35C95" w:rsidRPr="00421A91" w:rsidRDefault="00E35C95" w:rsidP="000A3735">
            <w:pPr>
              <w:outlineLvl w:val="2"/>
              <w:rPr>
                <w:rFonts w:ascii="Arial" w:hAnsi="Arial" w:cs="Arial"/>
                <w:sz w:val="20"/>
                <w:szCs w:val="20"/>
              </w:rPr>
            </w:pPr>
          </w:p>
        </w:tc>
        <w:tc>
          <w:tcPr>
            <w:tcW w:w="2160" w:type="dxa"/>
          </w:tcPr>
          <w:p w:rsidR="00E35C95" w:rsidRPr="00421A91" w:rsidRDefault="00E35C95" w:rsidP="000A3735">
            <w:pPr>
              <w:outlineLvl w:val="2"/>
              <w:rPr>
                <w:rFonts w:ascii="Arial" w:hAnsi="Arial" w:cs="Arial"/>
                <w:sz w:val="20"/>
                <w:szCs w:val="20"/>
              </w:rPr>
            </w:pPr>
          </w:p>
        </w:tc>
        <w:tc>
          <w:tcPr>
            <w:tcW w:w="2160" w:type="dxa"/>
          </w:tcPr>
          <w:p w:rsidR="00E35C95" w:rsidRPr="00421A91" w:rsidRDefault="00E35C95" w:rsidP="000A3735">
            <w:pPr>
              <w:outlineLvl w:val="2"/>
              <w:rPr>
                <w:rFonts w:ascii="Arial" w:hAnsi="Arial" w:cs="Arial"/>
                <w:sz w:val="20"/>
                <w:szCs w:val="20"/>
              </w:rPr>
            </w:pPr>
          </w:p>
        </w:tc>
      </w:tr>
    </w:tbl>
    <w:p w:rsidR="00E35C95" w:rsidRPr="00421A91" w:rsidRDefault="00E35C95" w:rsidP="000A3735">
      <w:pPr>
        <w:rPr>
          <w:rFonts w:ascii="Arial" w:hAnsi="Arial" w:cs="Arial"/>
          <w:sz w:val="20"/>
          <w:szCs w:val="20"/>
        </w:rPr>
      </w:pPr>
    </w:p>
    <w:p w:rsidR="00E35C95" w:rsidRPr="00421A91" w:rsidRDefault="00E35C95" w:rsidP="000A3735">
      <w:pPr>
        <w:rPr>
          <w:rFonts w:ascii="Arial" w:hAnsi="Arial" w:cs="Arial"/>
          <w:sz w:val="20"/>
          <w:szCs w:val="20"/>
        </w:rPr>
      </w:pPr>
    </w:p>
    <w:tbl>
      <w:tblPr>
        <w:tblW w:w="0" w:type="auto"/>
        <w:tblInd w:w="2" w:type="dxa"/>
        <w:tblLayout w:type="fixed"/>
        <w:tblLook w:val="0000" w:firstRow="0" w:lastRow="0" w:firstColumn="0" w:lastColumn="0" w:noHBand="0" w:noVBand="0"/>
      </w:tblPr>
      <w:tblGrid>
        <w:gridCol w:w="2052"/>
        <w:gridCol w:w="6984"/>
      </w:tblGrid>
      <w:tr w:rsidR="00E35C95" w:rsidRPr="00421A91">
        <w:trPr>
          <w:trHeight w:val="513"/>
        </w:trPr>
        <w:tc>
          <w:tcPr>
            <w:tcW w:w="2052" w:type="dxa"/>
            <w:tcBorders>
              <w:top w:val="nil"/>
              <w:left w:val="nil"/>
              <w:bottom w:val="nil"/>
              <w:right w:val="nil"/>
            </w:tcBorders>
          </w:tcPr>
          <w:p w:rsidR="00E35C95" w:rsidRPr="00421A91" w:rsidRDefault="00E35C95" w:rsidP="006349BD">
            <w:pPr>
              <w:tabs>
                <w:tab w:val="left" w:pos="360"/>
              </w:tabs>
              <w:jc w:val="left"/>
              <w:rPr>
                <w:rFonts w:ascii="Arial" w:hAnsi="Arial" w:cs="Arial"/>
                <w:b/>
                <w:bCs/>
                <w:sz w:val="20"/>
                <w:szCs w:val="20"/>
              </w:rPr>
            </w:pPr>
          </w:p>
        </w:tc>
        <w:tc>
          <w:tcPr>
            <w:tcW w:w="6984" w:type="dxa"/>
            <w:tcBorders>
              <w:top w:val="nil"/>
              <w:left w:val="nil"/>
              <w:bottom w:val="nil"/>
              <w:right w:val="nil"/>
            </w:tcBorders>
          </w:tcPr>
          <w:p w:rsidR="00E35C95" w:rsidRPr="00421A91" w:rsidRDefault="00E35C95" w:rsidP="000A3735">
            <w:pPr>
              <w:tabs>
                <w:tab w:val="left" w:pos="540"/>
              </w:tabs>
              <w:ind w:left="540" w:right="-72" w:hanging="540"/>
              <w:rPr>
                <w:rFonts w:ascii="Arial" w:hAnsi="Arial" w:cs="Arial"/>
                <w:sz w:val="20"/>
                <w:szCs w:val="20"/>
              </w:rPr>
            </w:pPr>
          </w:p>
        </w:tc>
      </w:tr>
    </w:tbl>
    <w:p w:rsidR="00E35C95" w:rsidRPr="00421A91" w:rsidRDefault="00E35C95" w:rsidP="000A3735">
      <w:pPr>
        <w:rPr>
          <w:rFonts w:ascii="Arial" w:hAnsi="Arial" w:cs="Arial"/>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52"/>
        <w:gridCol w:w="6984"/>
      </w:tblGrid>
      <w:tr w:rsidR="00E35C95" w:rsidRPr="00421A91">
        <w:tc>
          <w:tcPr>
            <w:tcW w:w="2052" w:type="dxa"/>
          </w:tcPr>
          <w:p w:rsidR="00E35C95" w:rsidRPr="00421A91" w:rsidRDefault="00E35C95" w:rsidP="000A3735">
            <w:pPr>
              <w:tabs>
                <w:tab w:val="left" w:pos="360"/>
              </w:tabs>
              <w:ind w:left="360" w:hanging="360"/>
              <w:jc w:val="left"/>
              <w:rPr>
                <w:rFonts w:ascii="Arial" w:hAnsi="Arial" w:cs="Arial"/>
                <w:b/>
                <w:bCs/>
                <w:sz w:val="20"/>
                <w:szCs w:val="20"/>
              </w:rPr>
            </w:pPr>
          </w:p>
        </w:tc>
        <w:tc>
          <w:tcPr>
            <w:tcW w:w="6984" w:type="dxa"/>
          </w:tcPr>
          <w:p w:rsidR="00E35C95" w:rsidRPr="00421A91" w:rsidRDefault="00E35C95" w:rsidP="000A3735">
            <w:pPr>
              <w:tabs>
                <w:tab w:val="left" w:pos="540"/>
              </w:tabs>
              <w:spacing w:after="200"/>
              <w:ind w:left="547" w:right="-72" w:hanging="547"/>
              <w:rPr>
                <w:rFonts w:ascii="Arial" w:hAnsi="Arial" w:cs="Arial"/>
                <w:sz w:val="20"/>
                <w:szCs w:val="20"/>
              </w:rPr>
            </w:pPr>
            <w:r w:rsidRPr="00421A91">
              <w:rPr>
                <w:rFonts w:ascii="Arial" w:hAnsi="Arial" w:cs="Arial"/>
                <w:sz w:val="20"/>
                <w:szCs w:val="20"/>
              </w:rPr>
              <w:t>1.8</w:t>
            </w:r>
            <w:r w:rsidRPr="00421A91">
              <w:rPr>
                <w:rFonts w:ascii="Arial" w:hAnsi="Arial" w:cs="Arial"/>
                <w:sz w:val="20"/>
                <w:szCs w:val="20"/>
              </w:rPr>
              <w:tab/>
              <w:t>Evidence of access to financial resources to meet the qualification requirements: cash in hand, lines of credit, loans and overdraft facilities, etc.  List below and attach copies of supporting documents.(It should at least be total bid amount divided by total contract period multiplied by 2 to 3)</w:t>
            </w:r>
          </w:p>
          <w:p w:rsidR="00E35C95" w:rsidRPr="00421A91" w:rsidRDefault="00E35C95" w:rsidP="000A3735">
            <w:pPr>
              <w:tabs>
                <w:tab w:val="left" w:pos="540"/>
              </w:tabs>
              <w:spacing w:after="200"/>
              <w:ind w:left="547" w:right="-72" w:hanging="547"/>
              <w:rPr>
                <w:rFonts w:ascii="Arial" w:hAnsi="Arial" w:cs="Arial"/>
                <w:sz w:val="20"/>
                <w:szCs w:val="20"/>
              </w:rPr>
            </w:pPr>
            <w:r w:rsidRPr="00421A91">
              <w:rPr>
                <w:rFonts w:ascii="Arial" w:hAnsi="Arial" w:cs="Arial"/>
                <w:sz w:val="20"/>
                <w:szCs w:val="20"/>
              </w:rPr>
              <w:t>1.9</w:t>
            </w:r>
            <w:r w:rsidRPr="00421A91">
              <w:rPr>
                <w:rFonts w:ascii="Arial" w:hAnsi="Arial" w:cs="Arial"/>
                <w:sz w:val="20"/>
                <w:szCs w:val="20"/>
              </w:rPr>
              <w:tab/>
              <w:t>Name, address and telephone, telex and facsimile numbers of banks that may provide references if contacted by the Employer.</w:t>
            </w:r>
          </w:p>
          <w:p w:rsidR="00E35C95" w:rsidRPr="00421A91" w:rsidRDefault="00E35C95" w:rsidP="000A3735">
            <w:pPr>
              <w:tabs>
                <w:tab w:val="left" w:pos="540"/>
              </w:tabs>
              <w:spacing w:after="200"/>
              <w:ind w:left="547" w:right="-72" w:hanging="547"/>
              <w:rPr>
                <w:rFonts w:ascii="Arial" w:hAnsi="Arial" w:cs="Arial"/>
                <w:sz w:val="20"/>
                <w:szCs w:val="20"/>
              </w:rPr>
            </w:pPr>
            <w:r w:rsidRPr="00421A91">
              <w:rPr>
                <w:rFonts w:ascii="Arial" w:hAnsi="Arial" w:cs="Arial"/>
                <w:sz w:val="20"/>
                <w:szCs w:val="20"/>
              </w:rPr>
              <w:t>1.10</w:t>
            </w:r>
            <w:r w:rsidRPr="00421A91">
              <w:rPr>
                <w:rFonts w:ascii="Arial" w:hAnsi="Arial" w:cs="Arial"/>
                <w:sz w:val="20"/>
                <w:szCs w:val="20"/>
              </w:rPr>
              <w:tab/>
              <w:t>Information on current litigation(s) in which the Bidder is involved.</w:t>
            </w:r>
          </w:p>
        </w:tc>
      </w:tr>
    </w:tbl>
    <w:p w:rsidR="00E35C95" w:rsidRPr="00421A91" w:rsidRDefault="00E35C95" w:rsidP="000A3735">
      <w:pPr>
        <w:rPr>
          <w:rFonts w:ascii="Arial" w:hAnsi="Arial" w:cs="Arial"/>
          <w:sz w:val="20"/>
          <w:szCs w:val="20"/>
        </w:rPr>
      </w:pPr>
    </w:p>
    <w:tbl>
      <w:tblPr>
        <w:tblW w:w="0" w:type="auto"/>
        <w:tblInd w:w="2" w:type="dxa"/>
        <w:tblBorders>
          <w:top w:val="single" w:sz="6" w:space="0" w:color="auto"/>
          <w:left w:val="single" w:sz="6" w:space="0" w:color="auto"/>
          <w:bottom w:val="single" w:sz="6" w:space="0" w:color="auto"/>
          <w:right w:val="single" w:sz="6" w:space="0" w:color="auto"/>
          <w:insideH w:val="dotted" w:sz="6" w:space="0" w:color="auto"/>
          <w:insideV w:val="dotted" w:sz="6" w:space="0" w:color="auto"/>
        </w:tblBorders>
        <w:tblLayout w:type="fixed"/>
        <w:tblLook w:val="0000" w:firstRow="0" w:lastRow="0" w:firstColumn="0" w:lastColumn="0" w:noHBand="0" w:noVBand="0"/>
      </w:tblPr>
      <w:tblGrid>
        <w:gridCol w:w="2058"/>
        <w:gridCol w:w="4789"/>
        <w:gridCol w:w="2160"/>
      </w:tblGrid>
      <w:tr w:rsidR="00E35C95" w:rsidRPr="00421A91">
        <w:tc>
          <w:tcPr>
            <w:tcW w:w="2058" w:type="dxa"/>
            <w:tcBorders>
              <w:top w:val="single" w:sz="6" w:space="0" w:color="auto"/>
              <w:bottom w:val="single" w:sz="6" w:space="0" w:color="auto"/>
            </w:tcBorders>
          </w:tcPr>
          <w:p w:rsidR="00E35C95" w:rsidRPr="00421A91" w:rsidRDefault="00E35C95" w:rsidP="000A3735">
            <w:pPr>
              <w:jc w:val="center"/>
              <w:rPr>
                <w:rFonts w:ascii="Arial" w:hAnsi="Arial" w:cs="Arial"/>
                <w:sz w:val="20"/>
                <w:szCs w:val="20"/>
              </w:rPr>
            </w:pPr>
            <w:r w:rsidRPr="00421A91">
              <w:rPr>
                <w:rFonts w:ascii="Arial" w:hAnsi="Arial" w:cs="Arial"/>
                <w:sz w:val="20"/>
                <w:szCs w:val="20"/>
              </w:rPr>
              <w:t>Other party(</w:t>
            </w:r>
            <w:proofErr w:type="spellStart"/>
            <w:r w:rsidRPr="00421A91">
              <w:rPr>
                <w:rFonts w:ascii="Arial" w:hAnsi="Arial" w:cs="Arial"/>
                <w:sz w:val="20"/>
                <w:szCs w:val="20"/>
              </w:rPr>
              <w:t>ies</w:t>
            </w:r>
            <w:proofErr w:type="spellEnd"/>
            <w:r w:rsidRPr="00421A91">
              <w:rPr>
                <w:rFonts w:ascii="Arial" w:hAnsi="Arial" w:cs="Arial"/>
                <w:sz w:val="20"/>
                <w:szCs w:val="20"/>
              </w:rPr>
              <w:t>)</w:t>
            </w:r>
          </w:p>
        </w:tc>
        <w:tc>
          <w:tcPr>
            <w:tcW w:w="4789" w:type="dxa"/>
            <w:tcBorders>
              <w:top w:val="single" w:sz="6" w:space="0" w:color="auto"/>
              <w:bottom w:val="single" w:sz="6" w:space="0" w:color="auto"/>
            </w:tcBorders>
          </w:tcPr>
          <w:p w:rsidR="00E35C95" w:rsidRPr="00421A91" w:rsidRDefault="00E35C95" w:rsidP="000A3735">
            <w:pPr>
              <w:jc w:val="center"/>
              <w:rPr>
                <w:rFonts w:ascii="Arial" w:hAnsi="Arial" w:cs="Arial"/>
                <w:sz w:val="20"/>
                <w:szCs w:val="20"/>
              </w:rPr>
            </w:pPr>
            <w:r w:rsidRPr="00421A91">
              <w:rPr>
                <w:rFonts w:ascii="Arial" w:hAnsi="Arial" w:cs="Arial"/>
                <w:sz w:val="20"/>
                <w:szCs w:val="20"/>
              </w:rPr>
              <w:t>Cause of dispute</w:t>
            </w:r>
          </w:p>
        </w:tc>
        <w:tc>
          <w:tcPr>
            <w:tcW w:w="2160" w:type="dxa"/>
            <w:tcBorders>
              <w:top w:val="single" w:sz="6" w:space="0" w:color="auto"/>
              <w:bottom w:val="single" w:sz="6" w:space="0" w:color="auto"/>
            </w:tcBorders>
          </w:tcPr>
          <w:p w:rsidR="00E35C95" w:rsidRPr="00421A91" w:rsidRDefault="00E35C95" w:rsidP="000A3735">
            <w:pPr>
              <w:jc w:val="center"/>
              <w:rPr>
                <w:rFonts w:ascii="Arial" w:hAnsi="Arial" w:cs="Arial"/>
                <w:sz w:val="20"/>
                <w:szCs w:val="20"/>
              </w:rPr>
            </w:pPr>
            <w:r w:rsidRPr="00421A91">
              <w:rPr>
                <w:rFonts w:ascii="Arial" w:hAnsi="Arial" w:cs="Arial"/>
                <w:sz w:val="20"/>
                <w:szCs w:val="20"/>
              </w:rPr>
              <w:t>Amount involved</w:t>
            </w:r>
          </w:p>
        </w:tc>
      </w:tr>
      <w:tr w:rsidR="00E35C95" w:rsidRPr="00421A91">
        <w:tc>
          <w:tcPr>
            <w:tcW w:w="2058" w:type="dxa"/>
            <w:tcBorders>
              <w:top w:val="nil"/>
              <w:bottom w:val="single" w:sz="6" w:space="0" w:color="auto"/>
            </w:tcBorders>
          </w:tcPr>
          <w:p w:rsidR="00E35C95" w:rsidRPr="00421A91" w:rsidRDefault="00E35C95" w:rsidP="000A3735">
            <w:pPr>
              <w:rPr>
                <w:rFonts w:ascii="Arial" w:hAnsi="Arial" w:cs="Arial"/>
                <w:sz w:val="20"/>
                <w:szCs w:val="20"/>
              </w:rPr>
            </w:pPr>
            <w:r w:rsidRPr="00421A91">
              <w:rPr>
                <w:rFonts w:ascii="Arial" w:hAnsi="Arial" w:cs="Arial"/>
                <w:sz w:val="20"/>
                <w:szCs w:val="20"/>
              </w:rPr>
              <w:t>(a)</w:t>
            </w:r>
          </w:p>
          <w:p w:rsidR="00E35C95" w:rsidRPr="00421A91" w:rsidRDefault="00E35C95" w:rsidP="000A3735">
            <w:pPr>
              <w:outlineLvl w:val="2"/>
              <w:rPr>
                <w:rFonts w:ascii="Arial" w:hAnsi="Arial" w:cs="Arial"/>
                <w:sz w:val="20"/>
                <w:szCs w:val="20"/>
              </w:rPr>
            </w:pPr>
          </w:p>
          <w:p w:rsidR="00E35C95" w:rsidRPr="00421A91" w:rsidRDefault="00E35C95" w:rsidP="000A3735">
            <w:pPr>
              <w:rPr>
                <w:rFonts w:ascii="Arial" w:hAnsi="Arial" w:cs="Arial"/>
                <w:sz w:val="20"/>
                <w:szCs w:val="20"/>
              </w:rPr>
            </w:pPr>
            <w:r w:rsidRPr="00421A91">
              <w:rPr>
                <w:rFonts w:ascii="Arial" w:hAnsi="Arial" w:cs="Arial"/>
                <w:sz w:val="20"/>
                <w:szCs w:val="20"/>
              </w:rPr>
              <w:t>(b)</w:t>
            </w:r>
          </w:p>
        </w:tc>
        <w:tc>
          <w:tcPr>
            <w:tcW w:w="4789" w:type="dxa"/>
            <w:tcBorders>
              <w:top w:val="nil"/>
              <w:bottom w:val="single" w:sz="6" w:space="0" w:color="auto"/>
            </w:tcBorders>
          </w:tcPr>
          <w:p w:rsidR="00E35C95" w:rsidRPr="00421A91" w:rsidRDefault="00E35C95" w:rsidP="000A3735">
            <w:pPr>
              <w:outlineLvl w:val="2"/>
              <w:rPr>
                <w:rFonts w:ascii="Arial" w:hAnsi="Arial" w:cs="Arial"/>
                <w:sz w:val="20"/>
                <w:szCs w:val="20"/>
              </w:rPr>
            </w:pPr>
          </w:p>
        </w:tc>
        <w:tc>
          <w:tcPr>
            <w:tcW w:w="2160" w:type="dxa"/>
            <w:tcBorders>
              <w:top w:val="nil"/>
              <w:bottom w:val="single" w:sz="6" w:space="0" w:color="auto"/>
            </w:tcBorders>
          </w:tcPr>
          <w:p w:rsidR="00E35C95" w:rsidRPr="00421A91" w:rsidRDefault="00E35C95" w:rsidP="000A3735">
            <w:pPr>
              <w:outlineLvl w:val="2"/>
              <w:rPr>
                <w:rFonts w:ascii="Arial" w:hAnsi="Arial" w:cs="Arial"/>
                <w:sz w:val="20"/>
                <w:szCs w:val="20"/>
              </w:rPr>
            </w:pPr>
          </w:p>
        </w:tc>
      </w:tr>
    </w:tbl>
    <w:p w:rsidR="00E35C95" w:rsidRPr="00421A91" w:rsidRDefault="00E35C95" w:rsidP="000A3735">
      <w:pPr>
        <w:rPr>
          <w:rFonts w:ascii="Arial" w:hAnsi="Arial" w:cs="Arial"/>
        </w:rPr>
      </w:pPr>
    </w:p>
    <w:p w:rsidR="00E35C95" w:rsidRPr="00421A91" w:rsidRDefault="00E35C95" w:rsidP="000A3735">
      <w:pPr>
        <w:rPr>
          <w:rFonts w:ascii="Arial" w:hAnsi="Arial" w:cs="Arial"/>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52"/>
        <w:gridCol w:w="6984"/>
      </w:tblGrid>
      <w:tr w:rsidR="00E35C95" w:rsidRPr="00421A91">
        <w:tc>
          <w:tcPr>
            <w:tcW w:w="2052" w:type="dxa"/>
          </w:tcPr>
          <w:p w:rsidR="00E35C95" w:rsidRPr="00421A91" w:rsidRDefault="00E35C95" w:rsidP="000A3735">
            <w:pPr>
              <w:tabs>
                <w:tab w:val="left" w:pos="360"/>
              </w:tabs>
              <w:ind w:left="360" w:hanging="360"/>
              <w:jc w:val="left"/>
              <w:rPr>
                <w:rFonts w:ascii="Arial" w:hAnsi="Arial" w:cs="Arial"/>
                <w:b/>
                <w:bCs/>
                <w:sz w:val="20"/>
                <w:szCs w:val="20"/>
              </w:rPr>
            </w:pPr>
          </w:p>
        </w:tc>
        <w:tc>
          <w:tcPr>
            <w:tcW w:w="6984" w:type="dxa"/>
          </w:tcPr>
          <w:p w:rsidR="00E35C95" w:rsidRPr="00421A91" w:rsidRDefault="00E35C95" w:rsidP="00CA5E0E">
            <w:pPr>
              <w:pStyle w:val="StyleJustified"/>
              <w:ind w:left="630" w:hanging="630"/>
              <w:rPr>
                <w:rFonts w:ascii="Arial" w:hAnsi="Arial" w:cs="Arial"/>
                <w:color w:val="auto"/>
              </w:rPr>
            </w:pPr>
            <w:r w:rsidRPr="00421A91">
              <w:rPr>
                <w:rFonts w:ascii="Arial" w:hAnsi="Arial" w:cs="Arial"/>
                <w:color w:val="auto"/>
              </w:rPr>
              <w:t>1.12</w:t>
            </w:r>
            <w:r w:rsidRPr="00421A91">
              <w:rPr>
                <w:rFonts w:ascii="Arial" w:hAnsi="Arial" w:cs="Arial"/>
                <w:color w:val="auto"/>
              </w:rPr>
              <w:tab/>
              <w:t xml:space="preserve">Proposed Program (work method and schedule).  Descriptions, drawings and charts, as necessary, to comply with the requirements of the Bidding Documents. </w:t>
            </w:r>
            <w:r w:rsidRPr="00421A91">
              <w:rPr>
                <w:rStyle w:val="StyleBlockTextArial11ptChar"/>
                <w:color w:val="auto"/>
              </w:rPr>
              <w:t xml:space="preserve">The Work Schedule shall specify an item by item schedule of the project activities and their order of precedence. </w:t>
            </w:r>
          </w:p>
        </w:tc>
      </w:tr>
      <w:tr w:rsidR="00E35C95" w:rsidRPr="00421A91">
        <w:tc>
          <w:tcPr>
            <w:tcW w:w="2052" w:type="dxa"/>
          </w:tcPr>
          <w:p w:rsidR="00E35C95" w:rsidRPr="00421A91" w:rsidRDefault="00E35C95" w:rsidP="000A3735">
            <w:pPr>
              <w:tabs>
                <w:tab w:val="left" w:pos="360"/>
              </w:tabs>
              <w:ind w:left="360" w:hanging="360"/>
              <w:jc w:val="left"/>
              <w:rPr>
                <w:rFonts w:ascii="Arial" w:hAnsi="Arial" w:cs="Arial"/>
                <w:b/>
                <w:bCs/>
                <w:sz w:val="20"/>
                <w:szCs w:val="20"/>
              </w:rPr>
            </w:pPr>
            <w:r w:rsidRPr="00421A91">
              <w:rPr>
                <w:rFonts w:ascii="Arial" w:hAnsi="Arial" w:cs="Arial"/>
                <w:b/>
                <w:bCs/>
                <w:sz w:val="20"/>
                <w:szCs w:val="20"/>
              </w:rPr>
              <w:t>3.</w:t>
            </w:r>
            <w:r w:rsidRPr="00421A91">
              <w:rPr>
                <w:rFonts w:ascii="Arial" w:hAnsi="Arial" w:cs="Arial"/>
                <w:b/>
                <w:bCs/>
                <w:sz w:val="20"/>
                <w:szCs w:val="20"/>
              </w:rPr>
              <w:tab/>
              <w:t>Additional Requirements</w:t>
            </w:r>
          </w:p>
        </w:tc>
        <w:tc>
          <w:tcPr>
            <w:tcW w:w="6984" w:type="dxa"/>
          </w:tcPr>
          <w:p w:rsidR="00E35C95" w:rsidRPr="00421A91" w:rsidRDefault="00E35C95" w:rsidP="000A3735">
            <w:pPr>
              <w:tabs>
                <w:tab w:val="left" w:pos="540"/>
              </w:tabs>
              <w:spacing w:after="200"/>
              <w:ind w:left="540" w:right="-72" w:hanging="547"/>
              <w:rPr>
                <w:rFonts w:ascii="Arial" w:hAnsi="Arial" w:cs="Arial"/>
                <w:sz w:val="20"/>
                <w:szCs w:val="20"/>
              </w:rPr>
            </w:pPr>
            <w:r w:rsidRPr="00421A91">
              <w:rPr>
                <w:rFonts w:ascii="Arial" w:hAnsi="Arial" w:cs="Arial"/>
                <w:sz w:val="20"/>
                <w:szCs w:val="20"/>
              </w:rPr>
              <w:t>3.1</w:t>
            </w:r>
            <w:r w:rsidRPr="00421A91">
              <w:rPr>
                <w:rFonts w:ascii="Arial" w:hAnsi="Arial" w:cs="Arial"/>
                <w:sz w:val="20"/>
                <w:szCs w:val="20"/>
              </w:rPr>
              <w:tab/>
              <w:t>Bidders should provide any additional information required in the Bidding Data Sheet.</w:t>
            </w:r>
          </w:p>
        </w:tc>
      </w:tr>
    </w:tbl>
    <w:p w:rsidR="00E35C95" w:rsidRPr="00421A91" w:rsidRDefault="00E35C95" w:rsidP="000A3735">
      <w:pPr>
        <w:rPr>
          <w:rFonts w:ascii="Arial" w:hAnsi="Arial" w:cs="Arial"/>
        </w:rPr>
      </w:pPr>
    </w:p>
    <w:p w:rsidR="00E35C95" w:rsidRPr="00421A91" w:rsidRDefault="00E35C95" w:rsidP="000A3735">
      <w:pPr>
        <w:rPr>
          <w:rFonts w:ascii="Arial" w:hAnsi="Arial" w:cs="Arial"/>
        </w:rPr>
      </w:pPr>
    </w:p>
    <w:p w:rsidR="00E35C95" w:rsidRPr="00421A91" w:rsidRDefault="00E35C95" w:rsidP="000A3735">
      <w:pPr>
        <w:pStyle w:val="Heading2"/>
        <w:rPr>
          <w:rFonts w:ascii="Arial" w:hAnsi="Arial" w:cs="Arial"/>
        </w:rPr>
      </w:pPr>
      <w:r w:rsidRPr="00421A91">
        <w:rPr>
          <w:rFonts w:ascii="Arial" w:hAnsi="Arial" w:cs="Arial"/>
        </w:rPr>
        <w:br w:type="page"/>
      </w:r>
      <w:bookmarkStart w:id="73" w:name="_Toc190736416"/>
      <w:bookmarkStart w:id="74" w:name="_Toc212497809"/>
      <w:bookmarkStart w:id="75" w:name="_Toc217794045"/>
      <w:r>
        <w:rPr>
          <w:rFonts w:ascii="Arial" w:hAnsi="Arial" w:cs="Arial"/>
        </w:rPr>
        <w:lastRenderedPageBreak/>
        <w:t xml:space="preserve">2. </w:t>
      </w:r>
      <w:r w:rsidRPr="00421A91">
        <w:rPr>
          <w:rFonts w:ascii="Arial" w:hAnsi="Arial" w:cs="Arial"/>
        </w:rPr>
        <w:t>Letter of Acceptance</w:t>
      </w:r>
      <w:bookmarkEnd w:id="73"/>
      <w:bookmarkEnd w:id="74"/>
      <w:bookmarkEnd w:id="75"/>
    </w:p>
    <w:p w:rsidR="00E35C95" w:rsidRPr="00421A91" w:rsidRDefault="00E35C95" w:rsidP="000A3735">
      <w:pPr>
        <w:jc w:val="center"/>
        <w:rPr>
          <w:rFonts w:ascii="Arial" w:hAnsi="Arial" w:cs="Arial"/>
        </w:rPr>
      </w:pPr>
      <w:r w:rsidRPr="00421A91">
        <w:rPr>
          <w:rFonts w:ascii="Arial" w:hAnsi="Arial" w:cs="Arial"/>
          <w:i/>
          <w:iCs/>
          <w:sz w:val="20"/>
          <w:szCs w:val="20"/>
        </w:rPr>
        <w:t>[Letterhead paper of the Employer]</w:t>
      </w:r>
    </w:p>
    <w:p w:rsidR="00E35C95" w:rsidRPr="00421A91" w:rsidRDefault="00E35C95" w:rsidP="000A3735">
      <w:pPr>
        <w:rPr>
          <w:rFonts w:ascii="Arial" w:hAnsi="Arial" w:cs="Arial"/>
        </w:rPr>
      </w:pPr>
    </w:p>
    <w:p w:rsidR="00E35C95" w:rsidRPr="00421A91" w:rsidRDefault="00E35C95" w:rsidP="000A3735">
      <w:pPr>
        <w:rPr>
          <w:rFonts w:ascii="Arial" w:hAnsi="Arial" w:cs="Arial"/>
        </w:rPr>
      </w:pPr>
    </w:p>
    <w:p w:rsidR="00E35C95" w:rsidRPr="00421A91" w:rsidRDefault="00E35C95" w:rsidP="000A3735">
      <w:pPr>
        <w:rPr>
          <w:rFonts w:ascii="Arial" w:hAnsi="Arial" w:cs="Arial"/>
        </w:rPr>
      </w:pPr>
    </w:p>
    <w:p w:rsidR="00E35C95" w:rsidRPr="00421A91" w:rsidRDefault="00D34C09" w:rsidP="000A3735">
      <w:pPr>
        <w:rPr>
          <w:rFonts w:ascii="Arial" w:hAnsi="Arial" w:cs="Arial"/>
          <w:sz w:val="22"/>
          <w:szCs w:val="22"/>
        </w:rPr>
      </w:pPr>
      <w:r w:rsidRPr="00421A91">
        <w:rPr>
          <w:rFonts w:ascii="Arial" w:hAnsi="Arial" w:cs="Arial"/>
          <w:sz w:val="22"/>
          <w:szCs w:val="22"/>
        </w:rPr>
        <w:fldChar w:fldCharType="begin"/>
      </w:r>
      <w:r w:rsidR="00E35C95" w:rsidRPr="00421A91">
        <w:rPr>
          <w:rFonts w:ascii="Arial" w:hAnsi="Arial" w:cs="Arial"/>
          <w:sz w:val="22"/>
          <w:szCs w:val="22"/>
        </w:rPr>
        <w:instrText>ADVANCE \D 4.80</w:instrText>
      </w:r>
      <w:r w:rsidRPr="00421A91">
        <w:rPr>
          <w:rFonts w:ascii="Arial" w:hAnsi="Arial" w:cs="Arial"/>
          <w:sz w:val="22"/>
          <w:szCs w:val="22"/>
        </w:rPr>
        <w:fldChar w:fldCharType="end"/>
      </w:r>
      <w:r w:rsidR="00E35C95" w:rsidRPr="00421A91">
        <w:rPr>
          <w:rFonts w:ascii="Arial" w:hAnsi="Arial" w:cs="Arial"/>
          <w:sz w:val="22"/>
          <w:szCs w:val="22"/>
        </w:rPr>
        <w:t xml:space="preserve">To:  </w:t>
      </w:r>
    </w:p>
    <w:p w:rsidR="00E35C95" w:rsidRPr="00421A91" w:rsidRDefault="00E35C95" w:rsidP="000A3735">
      <w:pPr>
        <w:rPr>
          <w:rFonts w:ascii="Arial" w:hAnsi="Arial" w:cs="Arial"/>
          <w:sz w:val="22"/>
          <w:szCs w:val="22"/>
        </w:rPr>
      </w:pPr>
    </w:p>
    <w:p w:rsidR="00E35C95" w:rsidRPr="00421A91" w:rsidRDefault="00E35C95" w:rsidP="000A3735">
      <w:pPr>
        <w:rPr>
          <w:rFonts w:ascii="Arial" w:hAnsi="Arial" w:cs="Arial"/>
          <w:sz w:val="22"/>
          <w:szCs w:val="22"/>
        </w:rPr>
      </w:pPr>
      <w:r w:rsidRPr="00421A91">
        <w:rPr>
          <w:rFonts w:ascii="Arial" w:hAnsi="Arial" w:cs="Arial"/>
          <w:sz w:val="22"/>
          <w:szCs w:val="22"/>
        </w:rPr>
        <w:t xml:space="preserve">This is to notify you that your Bid dated </w:t>
      </w:r>
      <w:r w:rsidRPr="00421A91">
        <w:rPr>
          <w:rFonts w:ascii="Arial" w:hAnsi="Arial" w:cs="Arial"/>
          <w:i/>
          <w:iCs/>
          <w:sz w:val="22"/>
          <w:szCs w:val="22"/>
        </w:rPr>
        <w:t xml:space="preserve">[insert date] </w:t>
      </w:r>
      <w:r w:rsidRPr="00421A91">
        <w:rPr>
          <w:rFonts w:ascii="Arial" w:hAnsi="Arial" w:cs="Arial"/>
          <w:sz w:val="22"/>
          <w:szCs w:val="22"/>
        </w:rPr>
        <w:t xml:space="preserve">for execution of the </w:t>
      </w:r>
      <w:r w:rsidRPr="00421A91">
        <w:rPr>
          <w:rFonts w:ascii="Arial" w:hAnsi="Arial" w:cs="Arial"/>
          <w:i/>
          <w:iCs/>
          <w:sz w:val="22"/>
          <w:szCs w:val="22"/>
        </w:rPr>
        <w:t>[insert name of the Contract]</w:t>
      </w:r>
      <w:r w:rsidRPr="00421A91">
        <w:rPr>
          <w:rFonts w:ascii="Arial" w:hAnsi="Arial" w:cs="Arial"/>
          <w:sz w:val="22"/>
          <w:szCs w:val="22"/>
        </w:rPr>
        <w:t xml:space="preserve"> for the Contract Price of the equivalent of </w:t>
      </w:r>
      <w:r w:rsidRPr="00421A91">
        <w:rPr>
          <w:rFonts w:ascii="Arial" w:hAnsi="Arial" w:cs="Arial"/>
          <w:i/>
          <w:iCs/>
          <w:sz w:val="22"/>
          <w:szCs w:val="22"/>
        </w:rPr>
        <w:t>[insert amount in number and words]</w:t>
      </w:r>
      <w:r w:rsidRPr="00421A91">
        <w:rPr>
          <w:rFonts w:ascii="Arial" w:hAnsi="Arial" w:cs="Arial"/>
          <w:sz w:val="22"/>
          <w:szCs w:val="22"/>
        </w:rPr>
        <w:t xml:space="preserve"> as corrected and modified in accordance with the Instructions to Bidders is hereby accepted by our Agency.</w:t>
      </w:r>
    </w:p>
    <w:p w:rsidR="00E35C95" w:rsidRPr="00421A91" w:rsidRDefault="00E35C95" w:rsidP="000A3735">
      <w:pPr>
        <w:rPr>
          <w:rFonts w:ascii="Arial" w:hAnsi="Arial" w:cs="Arial"/>
          <w:i/>
          <w:iCs/>
          <w:sz w:val="22"/>
          <w:szCs w:val="22"/>
        </w:rPr>
      </w:pPr>
    </w:p>
    <w:p w:rsidR="00E35C95" w:rsidRPr="00421A91" w:rsidRDefault="00E35C95" w:rsidP="00556F16">
      <w:pPr>
        <w:ind w:left="720" w:hanging="720"/>
        <w:rPr>
          <w:rFonts w:ascii="Arial" w:hAnsi="Arial" w:cs="Arial"/>
          <w:sz w:val="22"/>
          <w:szCs w:val="22"/>
        </w:rPr>
      </w:pPr>
      <w:r w:rsidRPr="00421A91">
        <w:rPr>
          <w:rFonts w:ascii="Arial" w:hAnsi="Arial" w:cs="Arial"/>
          <w:i/>
          <w:iCs/>
          <w:sz w:val="22"/>
          <w:szCs w:val="22"/>
        </w:rPr>
        <w:t>Disputes arising from the implementation of the contract shall be dealt as per the clause no ITB 36.1 in the BDS.</w:t>
      </w:r>
    </w:p>
    <w:p w:rsidR="00E35C95" w:rsidRPr="00421A91" w:rsidRDefault="00E35C95" w:rsidP="000A3735">
      <w:pPr>
        <w:rPr>
          <w:rFonts w:ascii="Arial" w:hAnsi="Arial" w:cs="Arial"/>
          <w:sz w:val="22"/>
          <w:szCs w:val="22"/>
        </w:rPr>
      </w:pPr>
    </w:p>
    <w:p w:rsidR="00E35C95" w:rsidRPr="00421A91" w:rsidRDefault="00E35C95" w:rsidP="000A3735">
      <w:pPr>
        <w:rPr>
          <w:rFonts w:ascii="Arial" w:hAnsi="Arial" w:cs="Arial"/>
          <w:sz w:val="22"/>
          <w:szCs w:val="22"/>
        </w:rPr>
      </w:pPr>
      <w:r w:rsidRPr="00421A91">
        <w:rPr>
          <w:rFonts w:ascii="Arial" w:hAnsi="Arial" w:cs="Arial"/>
          <w:sz w:val="22"/>
          <w:szCs w:val="22"/>
        </w:rPr>
        <w:t>The Contract in duplicate is attached hereto. You are hereby instructed to:</w:t>
      </w:r>
    </w:p>
    <w:p w:rsidR="00E35C95" w:rsidRPr="00421A91" w:rsidRDefault="00E35C95" w:rsidP="000A3735">
      <w:pPr>
        <w:rPr>
          <w:rFonts w:ascii="Arial" w:hAnsi="Arial" w:cs="Arial"/>
          <w:sz w:val="22"/>
          <w:szCs w:val="22"/>
        </w:rPr>
      </w:pPr>
    </w:p>
    <w:p w:rsidR="00E35C95" w:rsidRPr="00421A91" w:rsidRDefault="00E35C95" w:rsidP="000A3735">
      <w:pPr>
        <w:numPr>
          <w:ilvl w:val="0"/>
          <w:numId w:val="12"/>
        </w:numPr>
        <w:rPr>
          <w:rFonts w:ascii="Arial" w:hAnsi="Arial" w:cs="Arial"/>
          <w:sz w:val="22"/>
          <w:szCs w:val="22"/>
        </w:rPr>
      </w:pPr>
      <w:r w:rsidRPr="00421A91">
        <w:rPr>
          <w:rFonts w:ascii="Arial" w:hAnsi="Arial" w:cs="Arial"/>
          <w:sz w:val="22"/>
          <w:szCs w:val="22"/>
        </w:rPr>
        <w:t xml:space="preserve">confirm your acceptance of this Letter of Acceptance by signing and dating both copies of it, and returning one copy to us no later than 10 days from the date hereof; </w:t>
      </w:r>
    </w:p>
    <w:p w:rsidR="00E35C95" w:rsidRPr="00421A91" w:rsidRDefault="00E35C95" w:rsidP="000A3735">
      <w:pPr>
        <w:rPr>
          <w:rFonts w:ascii="Arial" w:hAnsi="Arial" w:cs="Arial"/>
          <w:sz w:val="22"/>
          <w:szCs w:val="22"/>
        </w:rPr>
      </w:pPr>
    </w:p>
    <w:p w:rsidR="00E35C95" w:rsidRPr="00421A91" w:rsidRDefault="00E35C95" w:rsidP="000A3735">
      <w:pPr>
        <w:numPr>
          <w:ilvl w:val="0"/>
          <w:numId w:val="12"/>
        </w:numPr>
        <w:rPr>
          <w:rFonts w:ascii="Arial" w:hAnsi="Arial" w:cs="Arial"/>
          <w:sz w:val="22"/>
          <w:szCs w:val="22"/>
        </w:rPr>
      </w:pPr>
      <w:r w:rsidRPr="00421A91">
        <w:rPr>
          <w:rFonts w:ascii="Arial" w:hAnsi="Arial" w:cs="Arial"/>
          <w:sz w:val="22"/>
          <w:szCs w:val="22"/>
        </w:rPr>
        <w:t>proceed with the execution of the said Works in accordance with the Contract;</w:t>
      </w:r>
    </w:p>
    <w:p w:rsidR="00E35C95" w:rsidRPr="00421A91" w:rsidRDefault="00E35C95" w:rsidP="000A3735">
      <w:pPr>
        <w:rPr>
          <w:rFonts w:ascii="Arial" w:hAnsi="Arial" w:cs="Arial"/>
          <w:sz w:val="22"/>
          <w:szCs w:val="22"/>
        </w:rPr>
      </w:pPr>
    </w:p>
    <w:p w:rsidR="00E35C95" w:rsidRPr="00421A91" w:rsidRDefault="00E35C95" w:rsidP="000A3735">
      <w:pPr>
        <w:numPr>
          <w:ilvl w:val="0"/>
          <w:numId w:val="12"/>
        </w:numPr>
        <w:rPr>
          <w:rFonts w:ascii="Arial" w:hAnsi="Arial" w:cs="Arial"/>
          <w:sz w:val="22"/>
          <w:szCs w:val="22"/>
        </w:rPr>
      </w:pPr>
      <w:r w:rsidRPr="00421A91">
        <w:rPr>
          <w:rFonts w:ascii="Arial" w:hAnsi="Arial" w:cs="Arial"/>
          <w:sz w:val="22"/>
          <w:szCs w:val="22"/>
        </w:rPr>
        <w:t>sign and date both copies of the attached Contract and return one copy to us within 10 days of the date hereof; and</w:t>
      </w:r>
    </w:p>
    <w:p w:rsidR="00E35C95" w:rsidRPr="00421A91" w:rsidRDefault="00E35C95" w:rsidP="000A3735">
      <w:pPr>
        <w:rPr>
          <w:rFonts w:ascii="Arial" w:hAnsi="Arial" w:cs="Arial"/>
          <w:sz w:val="22"/>
          <w:szCs w:val="22"/>
        </w:rPr>
      </w:pPr>
    </w:p>
    <w:p w:rsidR="00E35C95" w:rsidRPr="00421A91" w:rsidRDefault="00E35C95" w:rsidP="000A3735">
      <w:pPr>
        <w:numPr>
          <w:ilvl w:val="0"/>
          <w:numId w:val="12"/>
        </w:numPr>
        <w:rPr>
          <w:rFonts w:ascii="Arial" w:hAnsi="Arial" w:cs="Arial"/>
          <w:sz w:val="22"/>
          <w:szCs w:val="22"/>
        </w:rPr>
      </w:pPr>
      <w:r w:rsidRPr="00421A91">
        <w:rPr>
          <w:rFonts w:ascii="Arial" w:hAnsi="Arial" w:cs="Arial"/>
          <w:sz w:val="22"/>
          <w:szCs w:val="22"/>
        </w:rPr>
        <w:t xml:space="preserve">forward the Performance Security pursuant to ITB Sub-Clause 34.1, i.e., within 10 days after receipt of this Letter of Acceptance, and pursuant to GCC Sub-Clause 51.1 </w:t>
      </w:r>
    </w:p>
    <w:p w:rsidR="00E35C95" w:rsidRPr="00421A91" w:rsidRDefault="00E35C95" w:rsidP="000A3735">
      <w:pPr>
        <w:rPr>
          <w:rFonts w:ascii="Arial" w:hAnsi="Arial" w:cs="Arial"/>
          <w:sz w:val="22"/>
          <w:szCs w:val="22"/>
        </w:rPr>
      </w:pPr>
      <w:r w:rsidRPr="00421A91">
        <w:rPr>
          <w:rFonts w:ascii="Arial" w:hAnsi="Arial" w:cs="Arial"/>
          <w:sz w:val="22"/>
          <w:szCs w:val="22"/>
        </w:rPr>
        <w:t>.</w:t>
      </w:r>
    </w:p>
    <w:p w:rsidR="00E35C95" w:rsidRPr="00421A91" w:rsidRDefault="00E35C95" w:rsidP="000A3735">
      <w:pPr>
        <w:rPr>
          <w:rFonts w:ascii="Arial" w:hAnsi="Arial" w:cs="Arial"/>
          <w:sz w:val="22"/>
          <w:szCs w:val="22"/>
        </w:rPr>
      </w:pPr>
    </w:p>
    <w:p w:rsidR="00E35C95" w:rsidRPr="00421A91" w:rsidRDefault="00E35C95" w:rsidP="000A3735">
      <w:pPr>
        <w:tabs>
          <w:tab w:val="left" w:pos="9000"/>
        </w:tabs>
        <w:rPr>
          <w:rFonts w:ascii="Arial" w:hAnsi="Arial" w:cs="Arial"/>
          <w:sz w:val="22"/>
          <w:szCs w:val="22"/>
        </w:rPr>
      </w:pPr>
      <w:r w:rsidRPr="00421A91">
        <w:rPr>
          <w:rFonts w:ascii="Arial" w:hAnsi="Arial" w:cs="Arial"/>
          <w:sz w:val="22"/>
          <w:szCs w:val="22"/>
        </w:rPr>
        <w:t xml:space="preserve">Authorized Signature:  </w:t>
      </w:r>
      <w:r w:rsidRPr="00421A91">
        <w:rPr>
          <w:rFonts w:ascii="Arial" w:hAnsi="Arial" w:cs="Arial"/>
          <w:sz w:val="22"/>
          <w:szCs w:val="22"/>
          <w:u w:val="single"/>
        </w:rPr>
        <w:tab/>
      </w:r>
    </w:p>
    <w:p w:rsidR="00E35C95" w:rsidRPr="00421A91" w:rsidRDefault="00E35C95" w:rsidP="000A3735">
      <w:pPr>
        <w:tabs>
          <w:tab w:val="left" w:pos="9000"/>
        </w:tabs>
        <w:rPr>
          <w:rFonts w:ascii="Arial" w:hAnsi="Arial" w:cs="Arial"/>
          <w:sz w:val="22"/>
          <w:szCs w:val="22"/>
        </w:rPr>
      </w:pPr>
    </w:p>
    <w:p w:rsidR="00E35C95" w:rsidRPr="00421A91" w:rsidRDefault="00E35C95" w:rsidP="000A3735">
      <w:pPr>
        <w:tabs>
          <w:tab w:val="left" w:pos="9000"/>
        </w:tabs>
        <w:rPr>
          <w:rFonts w:ascii="Arial" w:hAnsi="Arial" w:cs="Arial"/>
          <w:sz w:val="22"/>
          <w:szCs w:val="22"/>
        </w:rPr>
      </w:pPr>
      <w:r w:rsidRPr="00421A91">
        <w:rPr>
          <w:rFonts w:ascii="Arial" w:hAnsi="Arial" w:cs="Arial"/>
          <w:sz w:val="22"/>
          <w:szCs w:val="22"/>
        </w:rPr>
        <w:t xml:space="preserve">Name and Title of Signatory:  </w:t>
      </w:r>
      <w:r w:rsidRPr="00421A91">
        <w:rPr>
          <w:rFonts w:ascii="Arial" w:hAnsi="Arial" w:cs="Arial"/>
          <w:sz w:val="22"/>
          <w:szCs w:val="22"/>
          <w:u w:val="single"/>
        </w:rPr>
        <w:tab/>
      </w:r>
    </w:p>
    <w:p w:rsidR="00E35C95" w:rsidRPr="00421A91" w:rsidRDefault="00E35C95" w:rsidP="000A3735">
      <w:pPr>
        <w:tabs>
          <w:tab w:val="left" w:pos="9000"/>
        </w:tabs>
        <w:rPr>
          <w:rFonts w:ascii="Arial" w:hAnsi="Arial" w:cs="Arial"/>
          <w:sz w:val="22"/>
          <w:szCs w:val="22"/>
        </w:rPr>
      </w:pPr>
    </w:p>
    <w:p w:rsidR="00E35C95" w:rsidRPr="00421A91" w:rsidRDefault="00E35C95" w:rsidP="003130FD">
      <w:pPr>
        <w:tabs>
          <w:tab w:val="left" w:pos="9000"/>
        </w:tabs>
        <w:rPr>
          <w:rFonts w:ascii="Arial" w:hAnsi="Arial" w:cs="Arial"/>
          <w:sz w:val="22"/>
          <w:szCs w:val="22"/>
        </w:rPr>
      </w:pPr>
      <w:r w:rsidRPr="00421A91">
        <w:rPr>
          <w:rFonts w:ascii="Arial" w:hAnsi="Arial" w:cs="Arial"/>
          <w:sz w:val="22"/>
          <w:szCs w:val="22"/>
        </w:rPr>
        <w:t>Name of Agency:  __________________________________________________________</w:t>
      </w:r>
    </w:p>
    <w:p w:rsidR="00E35C95" w:rsidRPr="00421A91" w:rsidRDefault="00E35C95" w:rsidP="003130FD">
      <w:pPr>
        <w:tabs>
          <w:tab w:val="left" w:pos="9000"/>
        </w:tabs>
        <w:rPr>
          <w:rFonts w:ascii="Arial" w:hAnsi="Arial" w:cs="Arial"/>
          <w:sz w:val="22"/>
          <w:szCs w:val="22"/>
        </w:rPr>
      </w:pPr>
    </w:p>
    <w:p w:rsidR="00E35C95" w:rsidRPr="00421A91" w:rsidRDefault="00E35C95" w:rsidP="003130FD">
      <w:pPr>
        <w:tabs>
          <w:tab w:val="left" w:pos="9000"/>
        </w:tabs>
        <w:rPr>
          <w:rFonts w:ascii="Arial" w:hAnsi="Arial" w:cs="Arial"/>
          <w:sz w:val="22"/>
          <w:szCs w:val="22"/>
        </w:rPr>
      </w:pPr>
      <w:r w:rsidRPr="00421A91">
        <w:rPr>
          <w:rFonts w:ascii="Arial" w:hAnsi="Arial" w:cs="Arial"/>
          <w:sz w:val="22"/>
          <w:szCs w:val="22"/>
        </w:rPr>
        <w:t>Attachment:  Contract</w:t>
      </w:r>
    </w:p>
    <w:p w:rsidR="00E35C95" w:rsidRPr="00421A91" w:rsidRDefault="00E35C95" w:rsidP="00C76F16">
      <w:pPr>
        <w:rPr>
          <w:rFonts w:ascii="Arial" w:hAnsi="Arial" w:cs="Arial"/>
          <w:sz w:val="22"/>
          <w:szCs w:val="22"/>
        </w:rPr>
      </w:pPr>
    </w:p>
    <w:p w:rsidR="00E35C95" w:rsidRPr="00421A91" w:rsidRDefault="00E35C95" w:rsidP="00C76F16">
      <w:pPr>
        <w:rPr>
          <w:rFonts w:ascii="Arial" w:hAnsi="Arial" w:cs="Arial"/>
          <w:sz w:val="22"/>
          <w:szCs w:val="22"/>
        </w:rPr>
      </w:pPr>
    </w:p>
    <w:p w:rsidR="00E35C95" w:rsidRPr="00421A91" w:rsidRDefault="00E35C95" w:rsidP="00C76F16">
      <w:pPr>
        <w:rPr>
          <w:rFonts w:ascii="Arial" w:hAnsi="Arial" w:cs="Arial"/>
          <w:sz w:val="22"/>
          <w:szCs w:val="22"/>
        </w:rPr>
      </w:pPr>
    </w:p>
    <w:p w:rsidR="00E35C95" w:rsidRPr="00421A91" w:rsidRDefault="00E35C95" w:rsidP="00C76F16">
      <w:pPr>
        <w:rPr>
          <w:rFonts w:ascii="Arial" w:hAnsi="Arial" w:cs="Arial"/>
          <w:sz w:val="22"/>
          <w:szCs w:val="22"/>
        </w:rPr>
      </w:pPr>
    </w:p>
    <w:p w:rsidR="00E35C95" w:rsidRPr="00421A91" w:rsidRDefault="00E35C95" w:rsidP="00C76F16">
      <w:pPr>
        <w:rPr>
          <w:rFonts w:ascii="Arial" w:hAnsi="Arial" w:cs="Arial"/>
          <w:sz w:val="22"/>
          <w:szCs w:val="22"/>
        </w:rPr>
      </w:pPr>
    </w:p>
    <w:p w:rsidR="00E35C95" w:rsidRPr="00421A91" w:rsidRDefault="00E35C95" w:rsidP="00C76F16">
      <w:pPr>
        <w:rPr>
          <w:rFonts w:ascii="Arial" w:hAnsi="Arial" w:cs="Arial"/>
          <w:sz w:val="22"/>
          <w:szCs w:val="22"/>
        </w:rPr>
      </w:pPr>
    </w:p>
    <w:p w:rsidR="00E35C95" w:rsidRPr="00421A91" w:rsidRDefault="00E35C95" w:rsidP="00C76F16">
      <w:pPr>
        <w:rPr>
          <w:rFonts w:ascii="Arial" w:hAnsi="Arial" w:cs="Arial"/>
          <w:sz w:val="22"/>
          <w:szCs w:val="22"/>
        </w:rPr>
      </w:pPr>
    </w:p>
    <w:p w:rsidR="00E35C95" w:rsidRPr="00421A91" w:rsidRDefault="00E35C95" w:rsidP="00C76F16">
      <w:pPr>
        <w:rPr>
          <w:rFonts w:ascii="Arial" w:hAnsi="Arial" w:cs="Arial"/>
          <w:sz w:val="22"/>
          <w:szCs w:val="22"/>
        </w:rPr>
      </w:pPr>
    </w:p>
    <w:p w:rsidR="00E35C95" w:rsidRPr="00421A91" w:rsidRDefault="00E35C95" w:rsidP="00C76F16">
      <w:pPr>
        <w:rPr>
          <w:rFonts w:ascii="Arial" w:hAnsi="Arial" w:cs="Arial"/>
          <w:sz w:val="22"/>
          <w:szCs w:val="22"/>
        </w:rPr>
      </w:pPr>
    </w:p>
    <w:p w:rsidR="00E35C95" w:rsidRPr="00421A91" w:rsidRDefault="00E35C95" w:rsidP="00C76F16">
      <w:pPr>
        <w:rPr>
          <w:rFonts w:ascii="Arial" w:hAnsi="Arial" w:cs="Arial"/>
          <w:sz w:val="22"/>
          <w:szCs w:val="22"/>
        </w:rPr>
      </w:pPr>
    </w:p>
    <w:p w:rsidR="00E35C95" w:rsidRPr="00421A91" w:rsidRDefault="00E35C95" w:rsidP="00C76F16">
      <w:pPr>
        <w:rPr>
          <w:rFonts w:ascii="Arial" w:hAnsi="Arial" w:cs="Arial"/>
          <w:sz w:val="22"/>
          <w:szCs w:val="22"/>
        </w:rPr>
      </w:pPr>
    </w:p>
    <w:p w:rsidR="00E35C95" w:rsidRPr="00421A91" w:rsidRDefault="00E35C95" w:rsidP="00C76F16">
      <w:pPr>
        <w:rPr>
          <w:rFonts w:ascii="Arial" w:hAnsi="Arial" w:cs="Arial"/>
          <w:sz w:val="22"/>
          <w:szCs w:val="22"/>
        </w:rPr>
      </w:pPr>
    </w:p>
    <w:p w:rsidR="00E35C95" w:rsidRPr="00421A91" w:rsidRDefault="00E35C95" w:rsidP="00B66FF8">
      <w:pPr>
        <w:pStyle w:val="BodyText2"/>
        <w:rPr>
          <w:b/>
          <w:bCs/>
        </w:rPr>
      </w:pPr>
    </w:p>
    <w:p w:rsidR="00E35C95" w:rsidRDefault="00E35C95" w:rsidP="00B66FF8">
      <w:pPr>
        <w:pStyle w:val="BodyText2"/>
        <w:jc w:val="center"/>
        <w:rPr>
          <w:rFonts w:ascii="Arial" w:hAnsi="Arial" w:cs="Arial"/>
          <w:b/>
          <w:bCs/>
          <w:sz w:val="20"/>
          <w:szCs w:val="20"/>
        </w:rPr>
      </w:pPr>
    </w:p>
    <w:p w:rsidR="00E35C95" w:rsidRDefault="00E35C95" w:rsidP="00B66FF8">
      <w:pPr>
        <w:pStyle w:val="BodyText2"/>
        <w:jc w:val="center"/>
        <w:rPr>
          <w:rFonts w:ascii="Arial" w:hAnsi="Arial" w:cs="Arial"/>
          <w:b/>
          <w:bCs/>
          <w:sz w:val="20"/>
          <w:szCs w:val="20"/>
        </w:rPr>
      </w:pPr>
    </w:p>
    <w:p w:rsidR="00E35C95" w:rsidRPr="0017378A" w:rsidRDefault="00E35C95" w:rsidP="00B66FF8">
      <w:pPr>
        <w:pStyle w:val="BodyText2"/>
        <w:jc w:val="center"/>
        <w:rPr>
          <w:rFonts w:ascii="Arial" w:hAnsi="Arial" w:cs="Arial"/>
          <w:b/>
          <w:bCs/>
          <w:sz w:val="20"/>
          <w:szCs w:val="20"/>
        </w:rPr>
      </w:pPr>
      <w:r w:rsidRPr="0017378A">
        <w:rPr>
          <w:rFonts w:ascii="Arial" w:hAnsi="Arial" w:cs="Arial"/>
          <w:b/>
          <w:bCs/>
          <w:sz w:val="20"/>
          <w:szCs w:val="20"/>
        </w:rPr>
        <w:t>AGREEMENT</w:t>
      </w:r>
    </w:p>
    <w:p w:rsidR="00E35C95" w:rsidRPr="0017378A" w:rsidRDefault="00E35C95" w:rsidP="00B66FF8">
      <w:pPr>
        <w:rPr>
          <w:rFonts w:ascii="Arial" w:hAnsi="Arial" w:cs="Arial"/>
          <w:sz w:val="20"/>
          <w:szCs w:val="20"/>
        </w:rPr>
      </w:pPr>
    </w:p>
    <w:p w:rsidR="00E35C95" w:rsidRPr="0017378A" w:rsidRDefault="00E35C95" w:rsidP="00B66FF8">
      <w:pPr>
        <w:rPr>
          <w:rFonts w:ascii="Arial" w:hAnsi="Arial" w:cs="Arial"/>
          <w:sz w:val="20"/>
          <w:szCs w:val="20"/>
        </w:rPr>
      </w:pPr>
      <w:r w:rsidRPr="0017378A">
        <w:rPr>
          <w:rFonts w:ascii="Arial" w:hAnsi="Arial" w:cs="Arial"/>
          <w:sz w:val="20"/>
          <w:szCs w:val="20"/>
        </w:rPr>
        <w:t>This Agreement made this [insert date</w:t>
      </w:r>
      <w:r w:rsidR="00322B80" w:rsidRPr="0017378A">
        <w:rPr>
          <w:rFonts w:ascii="Arial" w:hAnsi="Arial" w:cs="Arial"/>
          <w:sz w:val="20"/>
          <w:szCs w:val="20"/>
        </w:rPr>
        <w:t>] between</w:t>
      </w:r>
      <w:r w:rsidRPr="0017378A">
        <w:rPr>
          <w:rFonts w:ascii="Arial" w:hAnsi="Arial" w:cs="Arial"/>
          <w:sz w:val="20"/>
          <w:szCs w:val="20"/>
        </w:rPr>
        <w:t xml:space="preserve"> the [insert name and address of employer</w:t>
      </w:r>
      <w:proofErr w:type="gramStart"/>
      <w:r w:rsidRPr="0017378A">
        <w:rPr>
          <w:rFonts w:ascii="Arial" w:hAnsi="Arial" w:cs="Arial"/>
          <w:sz w:val="20"/>
          <w:szCs w:val="20"/>
        </w:rPr>
        <w:t>](</w:t>
      </w:r>
      <w:proofErr w:type="gramEnd"/>
      <w:r w:rsidRPr="0017378A">
        <w:rPr>
          <w:rFonts w:ascii="Arial" w:hAnsi="Arial" w:cs="Arial"/>
          <w:sz w:val="20"/>
          <w:szCs w:val="20"/>
        </w:rPr>
        <w:t>hereinafter called “the Employer”) of the one part and insert name and address of Contractor](hereinafter called “the Contractor”) of the other part.</w:t>
      </w:r>
    </w:p>
    <w:p w:rsidR="00E35C95" w:rsidRPr="0017378A" w:rsidRDefault="00E35C95" w:rsidP="00B66FF8">
      <w:pPr>
        <w:rPr>
          <w:rFonts w:ascii="Arial" w:hAnsi="Arial" w:cs="Arial"/>
          <w:sz w:val="20"/>
          <w:szCs w:val="20"/>
        </w:rPr>
      </w:pPr>
    </w:p>
    <w:p w:rsidR="00E35C95" w:rsidRPr="0017378A" w:rsidRDefault="00E35C95" w:rsidP="00B66FF8">
      <w:pPr>
        <w:rPr>
          <w:rFonts w:ascii="Arial" w:hAnsi="Arial" w:cs="Arial"/>
          <w:sz w:val="20"/>
          <w:szCs w:val="20"/>
        </w:rPr>
      </w:pPr>
      <w:r w:rsidRPr="0017378A">
        <w:rPr>
          <w:rFonts w:ascii="Arial" w:hAnsi="Arial" w:cs="Arial"/>
          <w:sz w:val="20"/>
          <w:szCs w:val="20"/>
        </w:rPr>
        <w:t>Whereas the Employer is desirous that certain works should be executed by the Contractor, Viz. [insert name of Contract</w:t>
      </w:r>
      <w:proofErr w:type="gramStart"/>
      <w:r w:rsidRPr="0017378A">
        <w:rPr>
          <w:rFonts w:ascii="Arial" w:hAnsi="Arial" w:cs="Arial"/>
          <w:sz w:val="20"/>
          <w:szCs w:val="20"/>
        </w:rPr>
        <w:t>](</w:t>
      </w:r>
      <w:proofErr w:type="gramEnd"/>
      <w:r w:rsidRPr="0017378A">
        <w:rPr>
          <w:rFonts w:ascii="Arial" w:hAnsi="Arial" w:cs="Arial"/>
          <w:sz w:val="20"/>
          <w:szCs w:val="20"/>
        </w:rPr>
        <w:t>hereinafter called the “Works”) and the employer has accepted the Bid by the Contractor for the execution and completion of such works and remedying of any defects therein.</w:t>
      </w:r>
    </w:p>
    <w:p w:rsidR="00E35C95" w:rsidRPr="0017378A" w:rsidRDefault="00E35C95" w:rsidP="00B66FF8">
      <w:pPr>
        <w:rPr>
          <w:rFonts w:ascii="Arial" w:hAnsi="Arial" w:cs="Arial"/>
          <w:sz w:val="20"/>
          <w:szCs w:val="20"/>
        </w:rPr>
      </w:pPr>
    </w:p>
    <w:p w:rsidR="00E35C95" w:rsidRPr="0017378A" w:rsidRDefault="00E35C95" w:rsidP="00CC43A2">
      <w:pPr>
        <w:pStyle w:val="BodyText"/>
      </w:pPr>
      <w:r w:rsidRPr="0017378A">
        <w:t>Now this Agreement witnessed as follows:</w:t>
      </w:r>
    </w:p>
    <w:p w:rsidR="00E35C95" w:rsidRPr="0017378A" w:rsidRDefault="00E35C95" w:rsidP="00B66FF8">
      <w:pPr>
        <w:rPr>
          <w:rFonts w:ascii="Arial" w:hAnsi="Arial" w:cs="Arial"/>
          <w:sz w:val="20"/>
          <w:szCs w:val="20"/>
        </w:rPr>
      </w:pPr>
    </w:p>
    <w:p w:rsidR="00E35C95" w:rsidRPr="0017378A" w:rsidRDefault="00E35C95" w:rsidP="00B66FF8">
      <w:pPr>
        <w:numPr>
          <w:ilvl w:val="0"/>
          <w:numId w:val="40"/>
        </w:numPr>
        <w:suppressAutoHyphens w:val="0"/>
        <w:overflowPunct/>
        <w:autoSpaceDE/>
        <w:autoSpaceDN/>
        <w:adjustRightInd/>
        <w:textAlignment w:val="auto"/>
        <w:rPr>
          <w:rFonts w:ascii="Arial" w:hAnsi="Arial" w:cs="Arial"/>
          <w:sz w:val="20"/>
          <w:szCs w:val="20"/>
        </w:rPr>
      </w:pPr>
      <w:r w:rsidRPr="0017378A">
        <w:rPr>
          <w:rFonts w:ascii="Arial" w:hAnsi="Arial" w:cs="Arial"/>
          <w:sz w:val="20"/>
          <w:szCs w:val="20"/>
        </w:rPr>
        <w:t>In this Agreement words and expressions shall have the same meanings as are respectively assigned to them in the conditions of Contact hereinafter referred to.</w:t>
      </w:r>
    </w:p>
    <w:p w:rsidR="00E35C95" w:rsidRPr="0017378A" w:rsidRDefault="00E35C95" w:rsidP="00B66FF8">
      <w:pPr>
        <w:numPr>
          <w:ilvl w:val="0"/>
          <w:numId w:val="40"/>
        </w:numPr>
        <w:suppressAutoHyphens w:val="0"/>
        <w:overflowPunct/>
        <w:autoSpaceDE/>
        <w:autoSpaceDN/>
        <w:adjustRightInd/>
        <w:textAlignment w:val="auto"/>
        <w:rPr>
          <w:rFonts w:ascii="Arial" w:hAnsi="Arial" w:cs="Arial"/>
          <w:sz w:val="20"/>
          <w:szCs w:val="20"/>
        </w:rPr>
      </w:pPr>
      <w:r w:rsidRPr="0017378A">
        <w:rPr>
          <w:rFonts w:ascii="Arial" w:hAnsi="Arial" w:cs="Arial"/>
          <w:sz w:val="20"/>
          <w:szCs w:val="20"/>
        </w:rPr>
        <w:t>The following documents shall be deemed to form and be read and construed as part of this Agreement, Viz.:</w:t>
      </w:r>
    </w:p>
    <w:p w:rsidR="00E35C95" w:rsidRPr="0017378A" w:rsidRDefault="00E35C95" w:rsidP="00B66FF8">
      <w:pPr>
        <w:rPr>
          <w:rFonts w:ascii="Arial" w:hAnsi="Arial" w:cs="Arial"/>
          <w:sz w:val="20"/>
          <w:szCs w:val="20"/>
        </w:rPr>
      </w:pPr>
    </w:p>
    <w:p w:rsidR="00E35C95" w:rsidRPr="0017378A" w:rsidRDefault="00E35C95" w:rsidP="00B66FF8">
      <w:pPr>
        <w:numPr>
          <w:ilvl w:val="0"/>
          <w:numId w:val="41"/>
        </w:numPr>
        <w:suppressAutoHyphens w:val="0"/>
        <w:overflowPunct/>
        <w:autoSpaceDE/>
        <w:autoSpaceDN/>
        <w:adjustRightInd/>
        <w:textAlignment w:val="auto"/>
        <w:rPr>
          <w:rFonts w:ascii="Arial" w:hAnsi="Arial" w:cs="Arial"/>
          <w:sz w:val="20"/>
          <w:szCs w:val="20"/>
        </w:rPr>
      </w:pPr>
      <w:r w:rsidRPr="0017378A">
        <w:rPr>
          <w:rFonts w:ascii="Arial" w:hAnsi="Arial" w:cs="Arial"/>
          <w:sz w:val="20"/>
          <w:szCs w:val="20"/>
        </w:rPr>
        <w:t>The letter of Acceptance;</w:t>
      </w:r>
    </w:p>
    <w:p w:rsidR="00E35C95" w:rsidRPr="0017378A" w:rsidRDefault="00E35C95" w:rsidP="00B66FF8">
      <w:pPr>
        <w:numPr>
          <w:ilvl w:val="0"/>
          <w:numId w:val="41"/>
        </w:numPr>
        <w:suppressAutoHyphens w:val="0"/>
        <w:overflowPunct/>
        <w:autoSpaceDE/>
        <w:autoSpaceDN/>
        <w:adjustRightInd/>
        <w:textAlignment w:val="auto"/>
        <w:rPr>
          <w:rFonts w:ascii="Arial" w:hAnsi="Arial" w:cs="Arial"/>
          <w:sz w:val="20"/>
          <w:szCs w:val="20"/>
        </w:rPr>
      </w:pPr>
      <w:r w:rsidRPr="0017378A">
        <w:rPr>
          <w:rFonts w:ascii="Arial" w:hAnsi="Arial" w:cs="Arial"/>
          <w:sz w:val="20"/>
          <w:szCs w:val="20"/>
        </w:rPr>
        <w:t xml:space="preserve">The said bid; lieu </w:t>
      </w:r>
    </w:p>
    <w:p w:rsidR="00E35C95" w:rsidRPr="0017378A" w:rsidRDefault="00E35C95" w:rsidP="00B66FF8">
      <w:pPr>
        <w:numPr>
          <w:ilvl w:val="0"/>
          <w:numId w:val="41"/>
        </w:numPr>
        <w:suppressAutoHyphens w:val="0"/>
        <w:overflowPunct/>
        <w:autoSpaceDE/>
        <w:autoSpaceDN/>
        <w:adjustRightInd/>
        <w:textAlignment w:val="auto"/>
        <w:rPr>
          <w:rFonts w:ascii="Arial" w:hAnsi="Arial" w:cs="Arial"/>
          <w:sz w:val="20"/>
          <w:szCs w:val="20"/>
        </w:rPr>
      </w:pPr>
      <w:r w:rsidRPr="0017378A">
        <w:rPr>
          <w:rFonts w:ascii="Arial" w:hAnsi="Arial" w:cs="Arial"/>
          <w:sz w:val="20"/>
          <w:szCs w:val="20"/>
        </w:rPr>
        <w:t>The condition of Contract;</w:t>
      </w:r>
    </w:p>
    <w:p w:rsidR="00E35C95" w:rsidRPr="0017378A" w:rsidRDefault="00E35C95" w:rsidP="00B66FF8">
      <w:pPr>
        <w:numPr>
          <w:ilvl w:val="0"/>
          <w:numId w:val="41"/>
        </w:numPr>
        <w:suppressAutoHyphens w:val="0"/>
        <w:overflowPunct/>
        <w:autoSpaceDE/>
        <w:autoSpaceDN/>
        <w:adjustRightInd/>
        <w:textAlignment w:val="auto"/>
        <w:rPr>
          <w:rFonts w:ascii="Arial" w:hAnsi="Arial" w:cs="Arial"/>
          <w:sz w:val="20"/>
          <w:szCs w:val="20"/>
        </w:rPr>
      </w:pPr>
      <w:r w:rsidRPr="0017378A">
        <w:rPr>
          <w:rFonts w:ascii="Arial" w:hAnsi="Arial" w:cs="Arial"/>
          <w:sz w:val="20"/>
          <w:szCs w:val="20"/>
        </w:rPr>
        <w:t>The Technical Specifications and the scope of works;</w:t>
      </w:r>
    </w:p>
    <w:p w:rsidR="00E35C95" w:rsidRPr="0017378A" w:rsidRDefault="00E35C95" w:rsidP="00B66FF8">
      <w:pPr>
        <w:numPr>
          <w:ilvl w:val="0"/>
          <w:numId w:val="41"/>
        </w:numPr>
        <w:suppressAutoHyphens w:val="0"/>
        <w:overflowPunct/>
        <w:autoSpaceDE/>
        <w:autoSpaceDN/>
        <w:adjustRightInd/>
        <w:textAlignment w:val="auto"/>
        <w:rPr>
          <w:rFonts w:ascii="Arial" w:hAnsi="Arial" w:cs="Arial"/>
          <w:sz w:val="20"/>
          <w:szCs w:val="20"/>
        </w:rPr>
      </w:pPr>
      <w:r w:rsidRPr="0017378A">
        <w:rPr>
          <w:rFonts w:ascii="Arial" w:hAnsi="Arial" w:cs="Arial"/>
          <w:sz w:val="20"/>
          <w:szCs w:val="20"/>
        </w:rPr>
        <w:t>The Drawings;</w:t>
      </w:r>
    </w:p>
    <w:p w:rsidR="00E35C95" w:rsidRPr="0017378A" w:rsidRDefault="00E35C95" w:rsidP="00B66FF8">
      <w:pPr>
        <w:numPr>
          <w:ilvl w:val="0"/>
          <w:numId w:val="41"/>
        </w:numPr>
        <w:suppressAutoHyphens w:val="0"/>
        <w:overflowPunct/>
        <w:autoSpaceDE/>
        <w:autoSpaceDN/>
        <w:adjustRightInd/>
        <w:textAlignment w:val="auto"/>
        <w:rPr>
          <w:rFonts w:ascii="Arial" w:hAnsi="Arial" w:cs="Arial"/>
          <w:sz w:val="20"/>
          <w:szCs w:val="20"/>
        </w:rPr>
      </w:pPr>
      <w:r w:rsidRPr="0017378A">
        <w:rPr>
          <w:rFonts w:ascii="Arial" w:hAnsi="Arial" w:cs="Arial"/>
          <w:sz w:val="20"/>
          <w:szCs w:val="20"/>
        </w:rPr>
        <w:t>The priced Bill of Quantities;</w:t>
      </w:r>
    </w:p>
    <w:p w:rsidR="00E35C95" w:rsidRPr="0017378A" w:rsidRDefault="00E35C95" w:rsidP="00B66FF8">
      <w:pPr>
        <w:numPr>
          <w:ilvl w:val="0"/>
          <w:numId w:val="41"/>
        </w:numPr>
        <w:suppressAutoHyphens w:val="0"/>
        <w:overflowPunct/>
        <w:autoSpaceDE/>
        <w:autoSpaceDN/>
        <w:adjustRightInd/>
        <w:textAlignment w:val="auto"/>
        <w:rPr>
          <w:rFonts w:ascii="Arial" w:hAnsi="Arial" w:cs="Arial"/>
          <w:sz w:val="20"/>
          <w:szCs w:val="20"/>
        </w:rPr>
      </w:pPr>
      <w:r w:rsidRPr="0017378A">
        <w:rPr>
          <w:rFonts w:ascii="Arial" w:hAnsi="Arial" w:cs="Arial"/>
          <w:sz w:val="20"/>
          <w:szCs w:val="20"/>
        </w:rPr>
        <w:t>The Schedules of Supplementary information</w:t>
      </w:r>
    </w:p>
    <w:p w:rsidR="00E35C95" w:rsidRPr="0017378A" w:rsidRDefault="00E35C95" w:rsidP="00B66FF8">
      <w:pPr>
        <w:rPr>
          <w:rFonts w:ascii="Arial" w:hAnsi="Arial" w:cs="Arial"/>
          <w:sz w:val="20"/>
          <w:szCs w:val="20"/>
        </w:rPr>
      </w:pPr>
    </w:p>
    <w:p w:rsidR="00E35C95" w:rsidRPr="0017378A" w:rsidRDefault="00E35C95" w:rsidP="00B66FF8">
      <w:pPr>
        <w:numPr>
          <w:ilvl w:val="0"/>
          <w:numId w:val="40"/>
        </w:numPr>
        <w:suppressAutoHyphens w:val="0"/>
        <w:overflowPunct/>
        <w:autoSpaceDE/>
        <w:autoSpaceDN/>
        <w:adjustRightInd/>
        <w:textAlignment w:val="auto"/>
        <w:rPr>
          <w:rFonts w:ascii="Arial" w:hAnsi="Arial" w:cs="Arial"/>
          <w:sz w:val="20"/>
          <w:szCs w:val="20"/>
        </w:rPr>
      </w:pPr>
      <w:r w:rsidRPr="0017378A">
        <w:rPr>
          <w:rFonts w:ascii="Arial" w:hAnsi="Arial" w:cs="Arial"/>
          <w:sz w:val="20"/>
          <w:szCs w:val="20"/>
        </w:rPr>
        <w:t>In consideration of the payments to be made by the Employer to the Contractor as hereinafter mentioned, the contractor hereby covenants with the Employer to execute and complete the works and remedy any defects therein in conformity in all respects with the Provisions of the contact.</w:t>
      </w:r>
    </w:p>
    <w:p w:rsidR="00E35C95" w:rsidRPr="0017378A" w:rsidRDefault="00E35C95" w:rsidP="00883EFE">
      <w:pPr>
        <w:suppressAutoHyphens w:val="0"/>
        <w:overflowPunct/>
        <w:autoSpaceDE/>
        <w:autoSpaceDN/>
        <w:adjustRightInd/>
        <w:textAlignment w:val="auto"/>
        <w:rPr>
          <w:rFonts w:ascii="Arial" w:hAnsi="Arial" w:cs="Arial"/>
          <w:sz w:val="20"/>
          <w:szCs w:val="20"/>
        </w:rPr>
      </w:pPr>
    </w:p>
    <w:p w:rsidR="00E35C95" w:rsidRPr="0017378A" w:rsidRDefault="00E35C95" w:rsidP="00B66FF8">
      <w:pPr>
        <w:numPr>
          <w:ilvl w:val="0"/>
          <w:numId w:val="40"/>
        </w:numPr>
        <w:suppressAutoHyphens w:val="0"/>
        <w:overflowPunct/>
        <w:autoSpaceDE/>
        <w:autoSpaceDN/>
        <w:adjustRightInd/>
        <w:textAlignment w:val="auto"/>
        <w:rPr>
          <w:rFonts w:ascii="Arial" w:hAnsi="Arial" w:cs="Arial"/>
          <w:sz w:val="20"/>
          <w:szCs w:val="20"/>
        </w:rPr>
      </w:pPr>
      <w:r w:rsidRPr="0017378A">
        <w:rPr>
          <w:rFonts w:ascii="Arial" w:hAnsi="Arial" w:cs="Arial"/>
          <w:sz w:val="20"/>
          <w:szCs w:val="20"/>
        </w:rPr>
        <w:t>The Employer hereby covenants to pay the contractor in consideration of the execution and completion of the works and remedying of defects therein the Contract price or such other sum as June become payable under the provisions of the contract at the times and in the manner prescribed by the Contact.</w:t>
      </w:r>
    </w:p>
    <w:p w:rsidR="00E35C95" w:rsidRPr="0017378A" w:rsidRDefault="00E35C95" w:rsidP="00883EFE">
      <w:pPr>
        <w:suppressAutoHyphens w:val="0"/>
        <w:overflowPunct/>
        <w:autoSpaceDE/>
        <w:autoSpaceDN/>
        <w:adjustRightInd/>
        <w:textAlignment w:val="auto"/>
        <w:rPr>
          <w:rFonts w:ascii="Arial" w:hAnsi="Arial" w:cs="Arial"/>
          <w:sz w:val="20"/>
          <w:szCs w:val="20"/>
        </w:rPr>
      </w:pPr>
    </w:p>
    <w:p w:rsidR="00E35C95" w:rsidRPr="0017378A" w:rsidRDefault="00E35C95" w:rsidP="00883EFE">
      <w:pPr>
        <w:suppressAutoHyphens w:val="0"/>
        <w:overflowPunct/>
        <w:autoSpaceDE/>
        <w:autoSpaceDN/>
        <w:adjustRightInd/>
        <w:textAlignment w:val="auto"/>
        <w:rPr>
          <w:rFonts w:ascii="Arial" w:hAnsi="Arial" w:cs="Arial"/>
          <w:sz w:val="20"/>
          <w:szCs w:val="20"/>
        </w:rPr>
      </w:pPr>
    </w:p>
    <w:p w:rsidR="00E35C95" w:rsidRPr="0017378A" w:rsidRDefault="00E35C95" w:rsidP="00B66FF8">
      <w:pPr>
        <w:numPr>
          <w:ilvl w:val="0"/>
          <w:numId w:val="40"/>
        </w:numPr>
        <w:suppressAutoHyphens w:val="0"/>
        <w:overflowPunct/>
        <w:autoSpaceDE/>
        <w:autoSpaceDN/>
        <w:adjustRightInd/>
        <w:textAlignment w:val="auto"/>
        <w:rPr>
          <w:rFonts w:ascii="Arial" w:hAnsi="Arial" w:cs="Arial"/>
          <w:sz w:val="20"/>
          <w:szCs w:val="20"/>
        </w:rPr>
      </w:pPr>
      <w:r w:rsidRPr="0017378A">
        <w:rPr>
          <w:rFonts w:ascii="Arial" w:hAnsi="Arial" w:cs="Arial"/>
          <w:sz w:val="20"/>
          <w:szCs w:val="20"/>
        </w:rPr>
        <w:t>Any notice under this Contract shall be in the form of a letter, telex, cable or facsimile. Notice to either party shall be given to the following address, unless subsequently modified by either party in writing:</w:t>
      </w:r>
    </w:p>
    <w:p w:rsidR="00E35C95" w:rsidRPr="0017378A" w:rsidRDefault="00E35C95" w:rsidP="00B66FF8">
      <w:pPr>
        <w:rPr>
          <w:rFonts w:ascii="Arial" w:hAnsi="Arial" w:cs="Arial"/>
          <w:sz w:val="20"/>
          <w:szCs w:val="20"/>
        </w:rPr>
      </w:pPr>
    </w:p>
    <w:p w:rsidR="00E35C95" w:rsidRPr="0017378A" w:rsidRDefault="00E35C95" w:rsidP="00B66FF8">
      <w:pPr>
        <w:rPr>
          <w:rFonts w:ascii="Arial" w:hAnsi="Arial" w:cs="Arial"/>
          <w:sz w:val="20"/>
          <w:szCs w:val="20"/>
        </w:rPr>
      </w:pPr>
    </w:p>
    <w:p w:rsidR="00E35C95" w:rsidRPr="0017378A" w:rsidRDefault="00E35C95" w:rsidP="00B66FF8">
      <w:pPr>
        <w:pStyle w:val="BodyText2"/>
        <w:rPr>
          <w:rFonts w:ascii="Arial" w:hAnsi="Arial" w:cs="Arial"/>
          <w:sz w:val="20"/>
          <w:szCs w:val="20"/>
        </w:rPr>
      </w:pPr>
    </w:p>
    <w:p w:rsidR="00E35C95" w:rsidRPr="00421A91" w:rsidRDefault="00E35C95" w:rsidP="00B66FF8">
      <w:pPr>
        <w:pStyle w:val="BodyText2"/>
        <w:rPr>
          <w:rFonts w:ascii="Arial" w:hAnsi="Arial" w:cs="Arial"/>
          <w:sz w:val="22"/>
          <w:szCs w:val="22"/>
        </w:rPr>
      </w:pPr>
    </w:p>
    <w:p w:rsidR="00E35C95" w:rsidRPr="00421A91" w:rsidRDefault="00E35C95" w:rsidP="00B66FF8">
      <w:pPr>
        <w:pStyle w:val="BodyText2"/>
        <w:rPr>
          <w:rFonts w:ascii="Arial" w:hAnsi="Arial" w:cs="Arial"/>
          <w:sz w:val="22"/>
          <w:szCs w:val="22"/>
        </w:rPr>
      </w:pPr>
    </w:p>
    <w:p w:rsidR="00E35C95" w:rsidRPr="0017378A" w:rsidRDefault="00E35C95" w:rsidP="00B66FF8">
      <w:pPr>
        <w:pStyle w:val="BodyText2"/>
        <w:rPr>
          <w:rFonts w:ascii="Arial" w:hAnsi="Arial" w:cs="Arial"/>
          <w:sz w:val="20"/>
          <w:szCs w:val="20"/>
        </w:rPr>
      </w:pPr>
      <w:r w:rsidRPr="0017378A">
        <w:rPr>
          <w:rFonts w:ascii="Arial" w:hAnsi="Arial" w:cs="Arial"/>
          <w:sz w:val="20"/>
          <w:szCs w:val="20"/>
        </w:rPr>
        <w:lastRenderedPageBreak/>
        <w:t>FOR THE EMPLOYER:</w:t>
      </w:r>
    </w:p>
    <w:p w:rsidR="00481F25" w:rsidRDefault="00C01F36" w:rsidP="009E6B04">
      <w:pPr>
        <w:rPr>
          <w:rFonts w:ascii="Arial" w:hAnsi="Arial" w:cs="Arial"/>
          <w:sz w:val="20"/>
          <w:szCs w:val="20"/>
        </w:rPr>
      </w:pPr>
      <w:r>
        <w:rPr>
          <w:rFonts w:ascii="Arial" w:hAnsi="Arial" w:cs="Arial"/>
          <w:sz w:val="20"/>
          <w:szCs w:val="20"/>
        </w:rPr>
        <w:t>Regional Director</w:t>
      </w:r>
    </w:p>
    <w:p w:rsidR="00C01F36" w:rsidRDefault="00481F25" w:rsidP="009E6B04">
      <w:pPr>
        <w:rPr>
          <w:rFonts w:ascii="Arial" w:hAnsi="Arial" w:cs="Arial"/>
          <w:sz w:val="20"/>
          <w:szCs w:val="20"/>
        </w:rPr>
      </w:pPr>
      <w:r>
        <w:rPr>
          <w:rFonts w:ascii="Arial" w:hAnsi="Arial" w:cs="Arial"/>
          <w:sz w:val="20"/>
          <w:szCs w:val="20"/>
        </w:rPr>
        <w:t>South West</w:t>
      </w:r>
      <w:r w:rsidR="00322B80">
        <w:rPr>
          <w:rFonts w:ascii="Arial" w:hAnsi="Arial" w:cs="Arial"/>
          <w:sz w:val="20"/>
          <w:szCs w:val="20"/>
        </w:rPr>
        <w:t>ern</w:t>
      </w:r>
      <w:r>
        <w:rPr>
          <w:rFonts w:ascii="Arial" w:hAnsi="Arial" w:cs="Arial"/>
          <w:sz w:val="20"/>
          <w:szCs w:val="20"/>
        </w:rPr>
        <w:t xml:space="preserve"> Region</w:t>
      </w:r>
      <w:r w:rsidR="00DE26FD">
        <w:rPr>
          <w:rFonts w:ascii="Arial" w:hAnsi="Arial" w:cs="Arial"/>
          <w:sz w:val="20"/>
          <w:szCs w:val="20"/>
        </w:rPr>
        <w:t>, BTL</w:t>
      </w:r>
    </w:p>
    <w:p w:rsidR="00C01F36" w:rsidRPr="0017378A" w:rsidRDefault="00481F25" w:rsidP="009E6B04">
      <w:pPr>
        <w:rPr>
          <w:rFonts w:ascii="Arial" w:hAnsi="Arial" w:cs="Arial"/>
          <w:sz w:val="20"/>
          <w:szCs w:val="20"/>
        </w:rPr>
      </w:pPr>
      <w:proofErr w:type="spellStart"/>
      <w:r>
        <w:rPr>
          <w:rFonts w:ascii="Arial" w:hAnsi="Arial" w:cs="Arial"/>
          <w:sz w:val="20"/>
          <w:szCs w:val="20"/>
        </w:rPr>
        <w:t>Phuntsoling</w:t>
      </w:r>
      <w:proofErr w:type="spellEnd"/>
    </w:p>
    <w:p w:rsidR="00E35C95" w:rsidRPr="0017378A" w:rsidRDefault="00E35C95" w:rsidP="00B66FF8">
      <w:pPr>
        <w:rPr>
          <w:rFonts w:ascii="Arial" w:hAnsi="Arial" w:cs="Arial"/>
          <w:sz w:val="20"/>
          <w:szCs w:val="20"/>
        </w:rPr>
      </w:pPr>
    </w:p>
    <w:p w:rsidR="00E35C95" w:rsidRPr="0017378A" w:rsidRDefault="00F1017B" w:rsidP="00B66FF8">
      <w:pPr>
        <w:rPr>
          <w:rFonts w:ascii="Arial" w:hAnsi="Arial" w:cs="Arial"/>
          <w:sz w:val="20"/>
          <w:szCs w:val="20"/>
        </w:rPr>
      </w:pPr>
      <w:r>
        <w:rPr>
          <w:rFonts w:ascii="Arial" w:hAnsi="Arial" w:cs="Arial"/>
          <w:sz w:val="20"/>
          <w:szCs w:val="20"/>
        </w:rPr>
        <w:t>(Address and Fax # etc.)  (0</w:t>
      </w:r>
      <w:r w:rsidR="00741B3F">
        <w:rPr>
          <w:rFonts w:ascii="Arial" w:hAnsi="Arial" w:cs="Arial"/>
          <w:sz w:val="20"/>
          <w:szCs w:val="20"/>
        </w:rPr>
        <w:t>4</w:t>
      </w:r>
      <w:r w:rsidR="00E35C95" w:rsidRPr="0017378A">
        <w:rPr>
          <w:rFonts w:ascii="Arial" w:hAnsi="Arial" w:cs="Arial"/>
          <w:sz w:val="20"/>
          <w:szCs w:val="20"/>
        </w:rPr>
        <w:t xml:space="preserve">) </w:t>
      </w:r>
      <w:r w:rsidR="00741B3F">
        <w:rPr>
          <w:rFonts w:ascii="Arial" w:hAnsi="Arial" w:cs="Arial"/>
          <w:sz w:val="20"/>
          <w:szCs w:val="20"/>
        </w:rPr>
        <w:t>343434</w:t>
      </w:r>
    </w:p>
    <w:p w:rsidR="00E35C95" w:rsidRPr="0017378A" w:rsidRDefault="00E35C95" w:rsidP="00B66FF8">
      <w:pPr>
        <w:rPr>
          <w:rFonts w:ascii="Arial" w:hAnsi="Arial" w:cs="Arial"/>
          <w:sz w:val="20"/>
          <w:szCs w:val="20"/>
        </w:rPr>
      </w:pPr>
    </w:p>
    <w:p w:rsidR="00E35C95" w:rsidRPr="0017378A" w:rsidRDefault="00E35C95" w:rsidP="00B66FF8">
      <w:pPr>
        <w:rPr>
          <w:rFonts w:ascii="Arial" w:hAnsi="Arial" w:cs="Arial"/>
          <w:sz w:val="20"/>
          <w:szCs w:val="20"/>
        </w:rPr>
      </w:pPr>
    </w:p>
    <w:p w:rsidR="00E35C95" w:rsidRPr="0017378A" w:rsidRDefault="00E35C95" w:rsidP="00B66FF8">
      <w:pPr>
        <w:pStyle w:val="BodyText2"/>
        <w:rPr>
          <w:rFonts w:ascii="Arial" w:hAnsi="Arial" w:cs="Arial"/>
          <w:sz w:val="20"/>
          <w:szCs w:val="20"/>
        </w:rPr>
      </w:pPr>
      <w:r w:rsidRPr="0017378A">
        <w:rPr>
          <w:rFonts w:ascii="Arial" w:hAnsi="Arial" w:cs="Arial"/>
          <w:sz w:val="20"/>
          <w:szCs w:val="20"/>
        </w:rPr>
        <w:t xml:space="preserve">FOR THE CONTRACTOR:                               </w:t>
      </w:r>
    </w:p>
    <w:p w:rsidR="00E35C95" w:rsidRPr="0017378A" w:rsidRDefault="00E35C95" w:rsidP="00B66FF8">
      <w:pPr>
        <w:rPr>
          <w:rFonts w:ascii="Arial" w:hAnsi="Arial" w:cs="Arial"/>
          <w:b/>
          <w:bCs/>
          <w:sz w:val="20"/>
          <w:szCs w:val="20"/>
        </w:rPr>
      </w:pPr>
      <w:r w:rsidRPr="0017378A">
        <w:rPr>
          <w:rFonts w:ascii="Arial" w:hAnsi="Arial" w:cs="Arial"/>
          <w:b/>
          <w:bCs/>
          <w:sz w:val="20"/>
          <w:szCs w:val="20"/>
        </w:rPr>
        <w:t>[Insert name of Agency]</w:t>
      </w:r>
    </w:p>
    <w:p w:rsidR="00E35C95" w:rsidRPr="0017378A" w:rsidRDefault="00E35C95" w:rsidP="00B66FF8">
      <w:pPr>
        <w:rPr>
          <w:rFonts w:ascii="Arial" w:hAnsi="Arial" w:cs="Arial"/>
          <w:b/>
          <w:bCs/>
          <w:sz w:val="20"/>
          <w:szCs w:val="20"/>
        </w:rPr>
      </w:pPr>
    </w:p>
    <w:p w:rsidR="00E35C95" w:rsidRPr="0017378A" w:rsidRDefault="00E35C95" w:rsidP="00B66FF8">
      <w:pPr>
        <w:rPr>
          <w:rFonts w:ascii="Arial" w:hAnsi="Arial" w:cs="Arial"/>
          <w:b/>
          <w:bCs/>
          <w:sz w:val="20"/>
          <w:szCs w:val="20"/>
        </w:rPr>
      </w:pPr>
    </w:p>
    <w:p w:rsidR="00E35C95" w:rsidRPr="0017378A" w:rsidRDefault="00E35C95" w:rsidP="00B66FF8">
      <w:pPr>
        <w:rPr>
          <w:rFonts w:ascii="Arial" w:hAnsi="Arial" w:cs="Arial"/>
          <w:sz w:val="20"/>
          <w:szCs w:val="20"/>
        </w:rPr>
      </w:pPr>
      <w:r w:rsidRPr="0017378A">
        <w:rPr>
          <w:rFonts w:ascii="Arial" w:hAnsi="Arial" w:cs="Arial"/>
          <w:b/>
          <w:bCs/>
          <w:sz w:val="20"/>
          <w:szCs w:val="20"/>
        </w:rPr>
        <w:t>IN WITNESS WHEREOF</w:t>
      </w:r>
      <w:r w:rsidRPr="0017378A">
        <w:rPr>
          <w:rFonts w:ascii="Arial" w:hAnsi="Arial" w:cs="Arial"/>
          <w:sz w:val="20"/>
          <w:szCs w:val="20"/>
        </w:rPr>
        <w:t>, the parties hereto have caused this Agreement to be executed in accordance with the laws of the Kingdom of Bhutan on the day and year written above.</w:t>
      </w:r>
    </w:p>
    <w:p w:rsidR="00E35C95" w:rsidRPr="0017378A" w:rsidRDefault="00E35C95" w:rsidP="00B66FF8">
      <w:pPr>
        <w:rPr>
          <w:rFonts w:ascii="Arial" w:hAnsi="Arial" w:cs="Arial"/>
          <w:sz w:val="20"/>
          <w:szCs w:val="20"/>
        </w:rPr>
      </w:pPr>
    </w:p>
    <w:p w:rsidR="00E35C95" w:rsidRPr="0017378A" w:rsidRDefault="00E35C95" w:rsidP="00B66FF8">
      <w:pPr>
        <w:rPr>
          <w:rFonts w:ascii="Arial" w:hAnsi="Arial" w:cs="Arial"/>
          <w:sz w:val="20"/>
          <w:szCs w:val="20"/>
        </w:rPr>
      </w:pPr>
    </w:p>
    <w:p w:rsidR="00E35C95" w:rsidRPr="0017378A" w:rsidRDefault="00E35C95" w:rsidP="00B66FF8">
      <w:pPr>
        <w:rPr>
          <w:rFonts w:ascii="Arial" w:hAnsi="Arial" w:cs="Arial"/>
          <w:sz w:val="20"/>
          <w:szCs w:val="20"/>
        </w:rPr>
      </w:pPr>
      <w:r w:rsidRPr="0017378A">
        <w:rPr>
          <w:rFonts w:ascii="Arial" w:hAnsi="Arial" w:cs="Arial"/>
          <w:sz w:val="20"/>
          <w:szCs w:val="20"/>
        </w:rPr>
        <w:t>_______________________________</w:t>
      </w:r>
      <w:r w:rsidRPr="0017378A">
        <w:rPr>
          <w:rFonts w:ascii="Arial" w:hAnsi="Arial" w:cs="Arial"/>
          <w:sz w:val="20"/>
          <w:szCs w:val="20"/>
        </w:rPr>
        <w:tab/>
      </w:r>
      <w:r w:rsidRPr="0017378A">
        <w:rPr>
          <w:rFonts w:ascii="Arial" w:hAnsi="Arial" w:cs="Arial"/>
          <w:sz w:val="20"/>
          <w:szCs w:val="20"/>
        </w:rPr>
        <w:tab/>
        <w:t>______________________________</w:t>
      </w:r>
    </w:p>
    <w:p w:rsidR="00E35C95" w:rsidRPr="0017378A" w:rsidRDefault="00E35C95" w:rsidP="00B66FF8">
      <w:pPr>
        <w:rPr>
          <w:rFonts w:ascii="Arial" w:hAnsi="Arial" w:cs="Arial"/>
          <w:b/>
          <w:bCs/>
          <w:sz w:val="20"/>
          <w:szCs w:val="20"/>
        </w:rPr>
      </w:pPr>
      <w:r w:rsidRPr="0017378A">
        <w:rPr>
          <w:rFonts w:ascii="Arial" w:hAnsi="Arial" w:cs="Arial"/>
          <w:b/>
          <w:bCs/>
          <w:sz w:val="20"/>
          <w:szCs w:val="20"/>
        </w:rPr>
        <w:t>Employer</w:t>
      </w:r>
      <w:r w:rsidRPr="0017378A">
        <w:rPr>
          <w:rFonts w:ascii="Arial" w:hAnsi="Arial" w:cs="Arial"/>
          <w:b/>
          <w:bCs/>
          <w:sz w:val="20"/>
          <w:szCs w:val="20"/>
        </w:rPr>
        <w:tab/>
      </w:r>
      <w:r w:rsidRPr="0017378A">
        <w:rPr>
          <w:rFonts w:ascii="Arial" w:hAnsi="Arial" w:cs="Arial"/>
          <w:sz w:val="20"/>
          <w:szCs w:val="20"/>
        </w:rPr>
        <w:tab/>
      </w:r>
      <w:r w:rsidRPr="0017378A">
        <w:rPr>
          <w:rFonts w:ascii="Arial" w:hAnsi="Arial" w:cs="Arial"/>
          <w:sz w:val="20"/>
          <w:szCs w:val="20"/>
        </w:rPr>
        <w:tab/>
      </w:r>
      <w:r w:rsidRPr="0017378A">
        <w:rPr>
          <w:rFonts w:ascii="Arial" w:hAnsi="Arial" w:cs="Arial"/>
          <w:sz w:val="20"/>
          <w:szCs w:val="20"/>
        </w:rPr>
        <w:tab/>
      </w:r>
      <w:r w:rsidRPr="0017378A">
        <w:rPr>
          <w:rFonts w:ascii="Arial" w:hAnsi="Arial" w:cs="Arial"/>
          <w:sz w:val="20"/>
          <w:szCs w:val="20"/>
        </w:rPr>
        <w:tab/>
      </w:r>
      <w:r w:rsidRPr="0017378A">
        <w:rPr>
          <w:rFonts w:ascii="Arial" w:hAnsi="Arial" w:cs="Arial"/>
          <w:sz w:val="20"/>
          <w:szCs w:val="20"/>
        </w:rPr>
        <w:tab/>
      </w:r>
      <w:r w:rsidRPr="0017378A">
        <w:rPr>
          <w:rFonts w:ascii="Arial" w:hAnsi="Arial" w:cs="Arial"/>
          <w:b/>
          <w:bCs/>
          <w:sz w:val="20"/>
          <w:szCs w:val="20"/>
        </w:rPr>
        <w:t>Contractor</w:t>
      </w:r>
    </w:p>
    <w:p w:rsidR="00E35C95" w:rsidRPr="0017378A" w:rsidRDefault="00E35C95" w:rsidP="00B66FF8">
      <w:pPr>
        <w:rPr>
          <w:rFonts w:ascii="Arial" w:hAnsi="Arial" w:cs="Arial"/>
          <w:sz w:val="20"/>
          <w:szCs w:val="20"/>
        </w:rPr>
      </w:pPr>
    </w:p>
    <w:p w:rsidR="00E35C95" w:rsidRPr="0017378A" w:rsidRDefault="00E35C95" w:rsidP="00B66FF8">
      <w:pPr>
        <w:rPr>
          <w:rFonts w:ascii="Arial" w:hAnsi="Arial" w:cs="Arial"/>
          <w:sz w:val="20"/>
          <w:szCs w:val="20"/>
        </w:rPr>
      </w:pPr>
    </w:p>
    <w:p w:rsidR="00E35C95" w:rsidRPr="0017378A" w:rsidRDefault="00E35C95" w:rsidP="00B66FF8">
      <w:pPr>
        <w:rPr>
          <w:rFonts w:ascii="Arial" w:hAnsi="Arial" w:cs="Arial"/>
          <w:sz w:val="20"/>
          <w:szCs w:val="20"/>
        </w:rPr>
      </w:pPr>
      <w:r w:rsidRPr="0017378A">
        <w:rPr>
          <w:rFonts w:ascii="Arial" w:hAnsi="Arial" w:cs="Arial"/>
          <w:sz w:val="20"/>
          <w:szCs w:val="20"/>
        </w:rPr>
        <w:t>_______________________________</w:t>
      </w:r>
      <w:r w:rsidRPr="0017378A">
        <w:rPr>
          <w:rFonts w:ascii="Arial" w:hAnsi="Arial" w:cs="Arial"/>
          <w:sz w:val="20"/>
          <w:szCs w:val="20"/>
        </w:rPr>
        <w:tab/>
      </w:r>
      <w:r w:rsidRPr="0017378A">
        <w:rPr>
          <w:rFonts w:ascii="Arial" w:hAnsi="Arial" w:cs="Arial"/>
          <w:sz w:val="20"/>
          <w:szCs w:val="20"/>
        </w:rPr>
        <w:tab/>
        <w:t>______________________________</w:t>
      </w:r>
    </w:p>
    <w:p w:rsidR="00E35C95" w:rsidRPr="0017378A" w:rsidRDefault="00E35C95" w:rsidP="00B66FF8">
      <w:pPr>
        <w:rPr>
          <w:rFonts w:ascii="Arial" w:hAnsi="Arial" w:cs="Arial"/>
          <w:sz w:val="20"/>
          <w:szCs w:val="20"/>
        </w:rPr>
      </w:pPr>
      <w:r w:rsidRPr="0017378A">
        <w:rPr>
          <w:rFonts w:ascii="Arial" w:hAnsi="Arial" w:cs="Arial"/>
          <w:sz w:val="20"/>
          <w:szCs w:val="20"/>
        </w:rPr>
        <w:t>Authorized Signature</w:t>
      </w:r>
      <w:r w:rsidRPr="0017378A">
        <w:rPr>
          <w:rFonts w:ascii="Arial" w:hAnsi="Arial" w:cs="Arial"/>
          <w:sz w:val="20"/>
          <w:szCs w:val="20"/>
        </w:rPr>
        <w:tab/>
      </w:r>
      <w:r w:rsidRPr="0017378A">
        <w:rPr>
          <w:rFonts w:ascii="Arial" w:hAnsi="Arial" w:cs="Arial"/>
          <w:sz w:val="20"/>
          <w:szCs w:val="20"/>
        </w:rPr>
        <w:tab/>
      </w:r>
      <w:r w:rsidRPr="0017378A">
        <w:rPr>
          <w:rFonts w:ascii="Arial" w:hAnsi="Arial" w:cs="Arial"/>
          <w:sz w:val="20"/>
          <w:szCs w:val="20"/>
        </w:rPr>
        <w:tab/>
      </w:r>
      <w:r w:rsidRPr="0017378A">
        <w:rPr>
          <w:rFonts w:ascii="Arial" w:hAnsi="Arial" w:cs="Arial"/>
          <w:sz w:val="20"/>
          <w:szCs w:val="20"/>
        </w:rPr>
        <w:tab/>
        <w:t xml:space="preserve">           Authorized Signature</w:t>
      </w:r>
    </w:p>
    <w:p w:rsidR="00E35C95" w:rsidRPr="0017378A" w:rsidRDefault="00E35C95" w:rsidP="00B66FF8">
      <w:pPr>
        <w:rPr>
          <w:rFonts w:ascii="Arial" w:hAnsi="Arial" w:cs="Arial"/>
          <w:sz w:val="20"/>
          <w:szCs w:val="20"/>
        </w:rPr>
      </w:pPr>
    </w:p>
    <w:p w:rsidR="00E35C95" w:rsidRPr="0017378A" w:rsidRDefault="00E35C95" w:rsidP="00B66FF8">
      <w:pPr>
        <w:rPr>
          <w:rFonts w:ascii="Arial" w:hAnsi="Arial" w:cs="Arial"/>
          <w:sz w:val="20"/>
          <w:szCs w:val="20"/>
        </w:rPr>
      </w:pPr>
    </w:p>
    <w:p w:rsidR="00E35C95" w:rsidRPr="0017378A" w:rsidRDefault="00E35C95" w:rsidP="00B66FF8">
      <w:pPr>
        <w:rPr>
          <w:rFonts w:ascii="Arial" w:hAnsi="Arial" w:cs="Arial"/>
          <w:sz w:val="20"/>
          <w:szCs w:val="20"/>
        </w:rPr>
      </w:pPr>
    </w:p>
    <w:p w:rsidR="00E35C95" w:rsidRPr="0017378A" w:rsidRDefault="00E35C95" w:rsidP="00B66FF8">
      <w:pPr>
        <w:pStyle w:val="BodyText2"/>
        <w:rPr>
          <w:rFonts w:ascii="Arial" w:hAnsi="Arial" w:cs="Arial"/>
          <w:b/>
          <w:bCs/>
          <w:sz w:val="20"/>
          <w:szCs w:val="20"/>
        </w:rPr>
      </w:pPr>
      <w:r w:rsidRPr="0017378A">
        <w:rPr>
          <w:rFonts w:ascii="Arial" w:hAnsi="Arial" w:cs="Arial"/>
          <w:b/>
          <w:bCs/>
          <w:sz w:val="20"/>
          <w:szCs w:val="20"/>
        </w:rPr>
        <w:t>Signed in the presence of:</w:t>
      </w:r>
    </w:p>
    <w:p w:rsidR="00E35C95" w:rsidRPr="0017378A" w:rsidRDefault="00E35C95" w:rsidP="00B66FF8">
      <w:pPr>
        <w:pStyle w:val="BodyText2"/>
        <w:rPr>
          <w:rFonts w:ascii="Arial" w:hAnsi="Arial" w:cs="Arial"/>
          <w:sz w:val="20"/>
          <w:szCs w:val="20"/>
        </w:rPr>
      </w:pPr>
    </w:p>
    <w:p w:rsidR="00E35C95" w:rsidRPr="0017378A" w:rsidRDefault="00E35C95" w:rsidP="00B66FF8">
      <w:pPr>
        <w:pStyle w:val="BodyText2"/>
        <w:rPr>
          <w:rFonts w:ascii="Arial" w:hAnsi="Arial" w:cs="Arial"/>
          <w:sz w:val="20"/>
          <w:szCs w:val="20"/>
        </w:rPr>
      </w:pPr>
    </w:p>
    <w:p w:rsidR="00E35C95" w:rsidRPr="0017378A" w:rsidRDefault="00E35C95" w:rsidP="00B66FF8">
      <w:pPr>
        <w:pStyle w:val="BodyText2"/>
        <w:rPr>
          <w:rFonts w:ascii="Arial" w:hAnsi="Arial" w:cs="Arial"/>
          <w:sz w:val="20"/>
          <w:szCs w:val="20"/>
        </w:rPr>
      </w:pPr>
    </w:p>
    <w:p w:rsidR="00E35C95" w:rsidRPr="0017378A" w:rsidRDefault="00E35C95" w:rsidP="00B66FF8">
      <w:pPr>
        <w:rPr>
          <w:rFonts w:ascii="Arial" w:hAnsi="Arial" w:cs="Arial"/>
          <w:sz w:val="20"/>
          <w:szCs w:val="20"/>
        </w:rPr>
      </w:pPr>
    </w:p>
    <w:p w:rsidR="00E35C95" w:rsidRPr="0017378A" w:rsidRDefault="00E35C95" w:rsidP="00B66FF8">
      <w:pPr>
        <w:rPr>
          <w:rFonts w:ascii="Arial" w:hAnsi="Arial" w:cs="Arial"/>
          <w:sz w:val="20"/>
          <w:szCs w:val="20"/>
        </w:rPr>
      </w:pPr>
      <w:r w:rsidRPr="0017378A">
        <w:rPr>
          <w:rFonts w:ascii="Arial" w:hAnsi="Arial" w:cs="Arial"/>
          <w:sz w:val="20"/>
          <w:szCs w:val="20"/>
        </w:rPr>
        <w:t>_______________________________</w:t>
      </w:r>
      <w:r w:rsidRPr="0017378A">
        <w:rPr>
          <w:rFonts w:ascii="Arial" w:hAnsi="Arial" w:cs="Arial"/>
          <w:sz w:val="20"/>
          <w:szCs w:val="20"/>
        </w:rPr>
        <w:tab/>
      </w:r>
      <w:r w:rsidRPr="0017378A">
        <w:rPr>
          <w:rFonts w:ascii="Arial" w:hAnsi="Arial" w:cs="Arial"/>
          <w:sz w:val="20"/>
          <w:szCs w:val="20"/>
        </w:rPr>
        <w:tab/>
        <w:t>______________________________</w:t>
      </w:r>
    </w:p>
    <w:p w:rsidR="00E35C95" w:rsidRPr="0017378A" w:rsidRDefault="00E35C95" w:rsidP="00B66FF8">
      <w:pPr>
        <w:rPr>
          <w:rFonts w:ascii="Arial" w:hAnsi="Arial" w:cs="Arial"/>
          <w:sz w:val="20"/>
          <w:szCs w:val="20"/>
        </w:rPr>
      </w:pPr>
      <w:r w:rsidRPr="0017378A">
        <w:rPr>
          <w:rFonts w:ascii="Arial" w:hAnsi="Arial" w:cs="Arial"/>
          <w:sz w:val="20"/>
          <w:szCs w:val="20"/>
        </w:rPr>
        <w:t>Witness to Employer’s Signature</w:t>
      </w:r>
      <w:r w:rsidRPr="0017378A">
        <w:rPr>
          <w:rFonts w:ascii="Arial" w:hAnsi="Arial" w:cs="Arial"/>
          <w:sz w:val="20"/>
          <w:szCs w:val="20"/>
        </w:rPr>
        <w:tab/>
      </w:r>
      <w:r w:rsidRPr="0017378A">
        <w:rPr>
          <w:rFonts w:ascii="Arial" w:hAnsi="Arial" w:cs="Arial"/>
          <w:sz w:val="20"/>
          <w:szCs w:val="20"/>
        </w:rPr>
        <w:tab/>
        <w:t xml:space="preserve">            Witness to Contractor’s Signature</w:t>
      </w:r>
      <w:r w:rsidRPr="0017378A">
        <w:rPr>
          <w:rFonts w:ascii="Arial" w:hAnsi="Arial" w:cs="Arial"/>
          <w:sz w:val="20"/>
          <w:szCs w:val="20"/>
        </w:rPr>
        <w:br/>
      </w:r>
    </w:p>
    <w:p w:rsidR="00E35C95" w:rsidRPr="0017378A" w:rsidRDefault="00E35C95" w:rsidP="00B66FF8">
      <w:pPr>
        <w:rPr>
          <w:rFonts w:ascii="Arial" w:hAnsi="Arial" w:cs="Arial"/>
          <w:sz w:val="20"/>
          <w:szCs w:val="20"/>
        </w:rPr>
      </w:pPr>
    </w:p>
    <w:p w:rsidR="00E35C95" w:rsidRPr="0017378A" w:rsidRDefault="00E35C95" w:rsidP="00B66FF8">
      <w:pPr>
        <w:rPr>
          <w:rFonts w:ascii="Arial" w:hAnsi="Arial" w:cs="Arial"/>
          <w:sz w:val="20"/>
          <w:szCs w:val="20"/>
        </w:rPr>
      </w:pPr>
    </w:p>
    <w:p w:rsidR="00E35C95" w:rsidRPr="00421A91" w:rsidRDefault="00E35C95" w:rsidP="000A3735">
      <w:pPr>
        <w:pStyle w:val="Heading1"/>
        <w:rPr>
          <w:rFonts w:ascii="Arial" w:hAnsi="Arial" w:cs="Arial"/>
        </w:rPr>
        <w:sectPr w:rsidR="00E35C95" w:rsidRPr="00421A91" w:rsidSect="00E63123">
          <w:headerReference w:type="default" r:id="rId17"/>
          <w:headerReference w:type="first" r:id="rId18"/>
          <w:endnotePr>
            <w:numFmt w:val="decimal"/>
          </w:endnotePr>
          <w:type w:val="oddPage"/>
          <w:pgSz w:w="12240" w:h="15840" w:code="1"/>
          <w:pgMar w:top="1440" w:right="1440" w:bottom="1440" w:left="1440" w:header="720" w:footer="720" w:gutter="0"/>
          <w:cols w:space="720"/>
          <w:noEndnote/>
          <w:titlePg/>
        </w:sectPr>
      </w:pPr>
    </w:p>
    <w:p w:rsidR="00E35C95" w:rsidRPr="00421A91" w:rsidRDefault="00E35C95" w:rsidP="000A3735">
      <w:pPr>
        <w:pStyle w:val="Heading1"/>
        <w:rPr>
          <w:rFonts w:ascii="Arial" w:hAnsi="Arial" w:cs="Arial"/>
        </w:rPr>
      </w:pPr>
      <w:bookmarkStart w:id="76" w:name="_Toc190736417"/>
      <w:bookmarkStart w:id="77" w:name="_Toc212497810"/>
      <w:bookmarkStart w:id="78" w:name="_Toc217794046"/>
      <w:r w:rsidRPr="00421A91">
        <w:rPr>
          <w:rFonts w:ascii="Arial" w:hAnsi="Arial" w:cs="Arial"/>
        </w:rPr>
        <w:lastRenderedPageBreak/>
        <w:t>Section V.  General Conditions of Contract (GCC)</w:t>
      </w:r>
      <w:bookmarkEnd w:id="76"/>
      <w:bookmarkEnd w:id="77"/>
      <w:bookmarkEnd w:id="78"/>
    </w:p>
    <w:p w:rsidR="00E35C95" w:rsidRPr="00421A91" w:rsidRDefault="00E35C95" w:rsidP="000A3735">
      <w:pPr>
        <w:rPr>
          <w:rFonts w:ascii="Arial" w:hAnsi="Arial" w:cs="Arial"/>
        </w:rPr>
      </w:pPr>
    </w:p>
    <w:p w:rsidR="00E35C95" w:rsidRPr="00421A91" w:rsidRDefault="00E35C95" w:rsidP="000A3735">
      <w:pPr>
        <w:rPr>
          <w:rFonts w:ascii="Arial" w:hAnsi="Arial" w:cs="Arial"/>
        </w:rPr>
      </w:pPr>
    </w:p>
    <w:tbl>
      <w:tblPr>
        <w:tblW w:w="0" w:type="auto"/>
        <w:tblInd w:w="2" w:type="dxa"/>
        <w:tblLayout w:type="fixed"/>
        <w:tblLook w:val="0000" w:firstRow="0" w:lastRow="0" w:firstColumn="0" w:lastColumn="0" w:noHBand="0" w:noVBand="0"/>
      </w:tblPr>
      <w:tblGrid>
        <w:gridCol w:w="9000"/>
      </w:tblGrid>
      <w:tr w:rsidR="00E35C95" w:rsidRPr="00421A91">
        <w:tc>
          <w:tcPr>
            <w:tcW w:w="9000" w:type="dxa"/>
            <w:tcBorders>
              <w:top w:val="single" w:sz="6" w:space="0" w:color="auto"/>
              <w:left w:val="single" w:sz="6" w:space="0" w:color="auto"/>
              <w:bottom w:val="single" w:sz="6" w:space="0" w:color="auto"/>
              <w:right w:val="single" w:sz="6" w:space="0" w:color="auto"/>
            </w:tcBorders>
          </w:tcPr>
          <w:p w:rsidR="00E35C95" w:rsidRPr="00421A91" w:rsidRDefault="00E35C95" w:rsidP="000A3735">
            <w:pPr>
              <w:rPr>
                <w:rFonts w:ascii="Arial" w:hAnsi="Arial" w:cs="Arial"/>
                <w:i/>
                <w:iCs/>
                <w:sz w:val="20"/>
                <w:szCs w:val="20"/>
              </w:rPr>
            </w:pPr>
          </w:p>
          <w:p w:rsidR="00E35C95" w:rsidRPr="00421A91" w:rsidRDefault="00E35C95" w:rsidP="000A3735">
            <w:pPr>
              <w:pStyle w:val="Heading2"/>
              <w:rPr>
                <w:rFonts w:ascii="Arial" w:hAnsi="Arial" w:cs="Arial"/>
                <w:i/>
                <w:iCs/>
                <w:sz w:val="20"/>
                <w:szCs w:val="20"/>
              </w:rPr>
            </w:pPr>
            <w:bookmarkStart w:id="79" w:name="_Toc190736418"/>
            <w:bookmarkStart w:id="80" w:name="_Toc212497811"/>
            <w:bookmarkStart w:id="81" w:name="_Toc217794047"/>
            <w:r w:rsidRPr="00421A91">
              <w:rPr>
                <w:rFonts w:ascii="Arial" w:hAnsi="Arial" w:cs="Arial"/>
                <w:i/>
                <w:iCs/>
                <w:sz w:val="20"/>
                <w:szCs w:val="20"/>
              </w:rPr>
              <w:t>Notes on General Conditions of Contract</w:t>
            </w:r>
            <w:bookmarkEnd w:id="79"/>
            <w:bookmarkEnd w:id="80"/>
            <w:bookmarkEnd w:id="81"/>
          </w:p>
          <w:p w:rsidR="00E35C95" w:rsidRPr="00421A91" w:rsidRDefault="00E35C95" w:rsidP="000A3735">
            <w:pPr>
              <w:outlineLvl w:val="0"/>
              <w:rPr>
                <w:rFonts w:ascii="Arial" w:hAnsi="Arial" w:cs="Arial"/>
                <w:i/>
                <w:iCs/>
                <w:sz w:val="20"/>
                <w:szCs w:val="20"/>
              </w:rPr>
            </w:pPr>
          </w:p>
          <w:p w:rsidR="00E35C95" w:rsidRPr="00421A91" w:rsidRDefault="00E35C95" w:rsidP="000A3735">
            <w:pPr>
              <w:rPr>
                <w:rFonts w:ascii="Arial" w:hAnsi="Arial" w:cs="Arial"/>
                <w:i/>
                <w:iCs/>
                <w:sz w:val="20"/>
                <w:szCs w:val="20"/>
              </w:rPr>
            </w:pPr>
            <w:r w:rsidRPr="00421A91">
              <w:rPr>
                <w:rFonts w:ascii="Arial" w:hAnsi="Arial" w:cs="Arial"/>
                <w:i/>
                <w:iCs/>
                <w:sz w:val="20"/>
                <w:szCs w:val="20"/>
              </w:rPr>
              <w:t>The General Conditions of Contract (GCC), read in conjunction with the Special Conditions of Contract and other documents listed therein, should be a complete document expressing fairly the rights and obligations of both parties.</w:t>
            </w:r>
          </w:p>
          <w:p w:rsidR="00E35C95" w:rsidRPr="00421A91" w:rsidRDefault="00E35C95" w:rsidP="000A3735">
            <w:pPr>
              <w:outlineLvl w:val="2"/>
              <w:rPr>
                <w:rFonts w:ascii="Arial" w:hAnsi="Arial" w:cs="Arial"/>
                <w:i/>
                <w:iCs/>
                <w:sz w:val="20"/>
                <w:szCs w:val="20"/>
              </w:rPr>
            </w:pPr>
          </w:p>
          <w:p w:rsidR="00E35C95" w:rsidRPr="00421A91" w:rsidRDefault="00E35C95" w:rsidP="000A3735">
            <w:pPr>
              <w:rPr>
                <w:rFonts w:ascii="Arial" w:hAnsi="Arial" w:cs="Arial"/>
                <w:i/>
                <w:iCs/>
                <w:sz w:val="20"/>
                <w:szCs w:val="20"/>
              </w:rPr>
            </w:pPr>
            <w:r w:rsidRPr="00421A91">
              <w:rPr>
                <w:rFonts w:ascii="Arial" w:hAnsi="Arial" w:cs="Arial"/>
                <w:i/>
                <w:iCs/>
                <w:sz w:val="20"/>
                <w:szCs w:val="20"/>
              </w:rPr>
              <w:t>The form of General Conditions of Contract that follows has been developed on the basis of considerable international experience in the drafting and management of contracts, bearing in mind a trend in the construction industry towards simpler, more straightforward language.</w:t>
            </w:r>
          </w:p>
          <w:p w:rsidR="00E35C95" w:rsidRPr="00421A91" w:rsidRDefault="00E35C95" w:rsidP="000A3735">
            <w:pPr>
              <w:outlineLvl w:val="2"/>
              <w:rPr>
                <w:rFonts w:ascii="Arial" w:hAnsi="Arial" w:cs="Arial"/>
                <w:i/>
                <w:iCs/>
                <w:sz w:val="20"/>
                <w:szCs w:val="20"/>
              </w:rPr>
            </w:pPr>
          </w:p>
          <w:p w:rsidR="00E35C95" w:rsidRPr="00421A91" w:rsidRDefault="00E35C95" w:rsidP="000A3735">
            <w:pPr>
              <w:rPr>
                <w:rFonts w:ascii="Arial" w:hAnsi="Arial" w:cs="Arial"/>
                <w:i/>
                <w:iCs/>
                <w:sz w:val="20"/>
                <w:szCs w:val="20"/>
              </w:rPr>
            </w:pPr>
            <w:r w:rsidRPr="00421A91">
              <w:rPr>
                <w:rFonts w:ascii="Arial" w:hAnsi="Arial" w:cs="Arial"/>
                <w:i/>
                <w:iCs/>
                <w:sz w:val="20"/>
                <w:szCs w:val="20"/>
              </w:rPr>
              <w:t>The form can be used directly for smaller ad measurement (unit prices or unit rates in a Bill of Quantities) contracts and, with the modifications noted in the footnotes, it can be adapted for lump sum contracts.</w:t>
            </w:r>
          </w:p>
          <w:p w:rsidR="00E35C95" w:rsidRPr="00421A91" w:rsidRDefault="00E35C95" w:rsidP="000A3735">
            <w:pPr>
              <w:outlineLvl w:val="2"/>
              <w:rPr>
                <w:rFonts w:ascii="Arial" w:hAnsi="Arial" w:cs="Arial"/>
                <w:i/>
                <w:iCs/>
                <w:sz w:val="20"/>
                <w:szCs w:val="20"/>
              </w:rPr>
            </w:pPr>
          </w:p>
          <w:p w:rsidR="00E35C95" w:rsidRPr="00421A91" w:rsidRDefault="00E35C95" w:rsidP="000A3735">
            <w:pPr>
              <w:rPr>
                <w:rFonts w:ascii="Arial" w:hAnsi="Arial" w:cs="Arial"/>
                <w:i/>
                <w:iCs/>
                <w:sz w:val="20"/>
                <w:szCs w:val="20"/>
              </w:rPr>
            </w:pPr>
            <w:r w:rsidRPr="00421A91">
              <w:rPr>
                <w:rFonts w:ascii="Arial" w:hAnsi="Arial" w:cs="Arial"/>
                <w:i/>
                <w:iCs/>
                <w:sz w:val="20"/>
                <w:szCs w:val="20"/>
              </w:rPr>
              <w:t>The use of standard General Conditions of Contract for building and civil works will promote comprehensiveness of coverage, general acceptability of its provisions, savings in cost and time in Bid preparation and review, and the development of a solid background of legal case histories.</w:t>
            </w:r>
          </w:p>
          <w:p w:rsidR="00E35C95" w:rsidRPr="00421A91" w:rsidRDefault="00E35C95" w:rsidP="000A3735">
            <w:pPr>
              <w:outlineLvl w:val="2"/>
              <w:rPr>
                <w:rFonts w:ascii="Arial" w:hAnsi="Arial" w:cs="Arial"/>
                <w:i/>
                <w:iCs/>
                <w:sz w:val="20"/>
                <w:szCs w:val="20"/>
              </w:rPr>
            </w:pPr>
          </w:p>
        </w:tc>
      </w:tr>
    </w:tbl>
    <w:p w:rsidR="00E35C95" w:rsidRPr="00421A91" w:rsidRDefault="00E35C95" w:rsidP="000A3735">
      <w:pPr>
        <w:rPr>
          <w:rFonts w:ascii="Arial" w:hAnsi="Arial" w:cs="Arial"/>
        </w:rPr>
      </w:pPr>
    </w:p>
    <w:p w:rsidR="00E35C95" w:rsidRPr="00421A91" w:rsidRDefault="00E35C95" w:rsidP="000A3735">
      <w:pPr>
        <w:rPr>
          <w:rFonts w:ascii="Arial" w:hAnsi="Arial" w:cs="Arial"/>
        </w:rPr>
      </w:pPr>
    </w:p>
    <w:p w:rsidR="00E35C95" w:rsidRPr="00421A91" w:rsidRDefault="00E35C95" w:rsidP="000A3735">
      <w:pPr>
        <w:pStyle w:val="Heading2"/>
        <w:rPr>
          <w:rFonts w:ascii="Arial" w:hAnsi="Arial" w:cs="Arial"/>
        </w:rPr>
      </w:pPr>
      <w:r w:rsidRPr="00421A91">
        <w:rPr>
          <w:rFonts w:ascii="Arial" w:hAnsi="Arial" w:cs="Arial"/>
        </w:rPr>
        <w:br w:type="page"/>
      </w:r>
      <w:bookmarkStart w:id="82" w:name="_Toc190736419"/>
      <w:bookmarkStart w:id="83" w:name="_Toc212497812"/>
      <w:bookmarkStart w:id="84" w:name="_Toc217794048"/>
      <w:r w:rsidRPr="00421A91">
        <w:rPr>
          <w:rFonts w:ascii="Arial" w:hAnsi="Arial" w:cs="Arial"/>
        </w:rPr>
        <w:lastRenderedPageBreak/>
        <w:t>Table of Clauses</w:t>
      </w:r>
      <w:bookmarkEnd w:id="82"/>
      <w:bookmarkEnd w:id="83"/>
      <w:bookmarkEnd w:id="84"/>
    </w:p>
    <w:p w:rsidR="00E35C95" w:rsidRPr="00421A91" w:rsidRDefault="00E35C95" w:rsidP="000A3735">
      <w:r w:rsidRPr="00421A91">
        <w:t>A.  General</w:t>
      </w:r>
    </w:p>
    <w:p w:rsidR="00E35C95" w:rsidRPr="00421A91" w:rsidRDefault="00E35C95" w:rsidP="000A3735">
      <w:pPr>
        <w:rPr>
          <w:rFonts w:ascii="Arial" w:hAnsi="Arial" w:cs="Arial"/>
        </w:rPr>
      </w:pPr>
      <w:r w:rsidRPr="00421A91">
        <w:tab/>
      </w:r>
    </w:p>
    <w:p w:rsidR="00E35C95" w:rsidRPr="00421A91" w:rsidRDefault="00D34C09" w:rsidP="000A3735">
      <w:pPr>
        <w:pStyle w:val="TOC2"/>
        <w:tabs>
          <w:tab w:val="left" w:pos="1440"/>
        </w:tabs>
        <w:rPr>
          <w:noProof/>
        </w:rPr>
      </w:pPr>
      <w:r w:rsidRPr="00421A91">
        <w:fldChar w:fldCharType="begin"/>
      </w:r>
      <w:r w:rsidR="00E35C95" w:rsidRPr="00421A91">
        <w:instrText xml:space="preserve"> TOC \t "Head 4.1,1,Head 4.2,2" </w:instrText>
      </w:r>
      <w:r w:rsidRPr="00421A91">
        <w:fldChar w:fldCharType="separate"/>
      </w:r>
      <w:r w:rsidR="00E35C95" w:rsidRPr="00421A91">
        <w:rPr>
          <w:rFonts w:ascii="Arial" w:hAnsi="Arial" w:cs="Arial"/>
          <w:noProof/>
        </w:rPr>
        <w:t>1.</w:t>
      </w:r>
      <w:r w:rsidR="00E35C95" w:rsidRPr="00421A91">
        <w:rPr>
          <w:noProof/>
        </w:rPr>
        <w:tab/>
      </w:r>
      <w:r w:rsidR="00E35C95" w:rsidRPr="00421A91">
        <w:rPr>
          <w:rFonts w:ascii="Arial" w:hAnsi="Arial" w:cs="Arial"/>
          <w:noProof/>
        </w:rPr>
        <w:t>Definitions</w:t>
      </w:r>
      <w:r w:rsidR="00E35C95" w:rsidRPr="00421A91">
        <w:rPr>
          <w:noProof/>
        </w:rPr>
        <w:tab/>
      </w:r>
      <w:r w:rsidRPr="00421A91">
        <w:rPr>
          <w:noProof/>
        </w:rPr>
        <w:fldChar w:fldCharType="begin"/>
      </w:r>
      <w:r w:rsidR="00E35C95" w:rsidRPr="00421A91">
        <w:rPr>
          <w:noProof/>
        </w:rPr>
        <w:instrText xml:space="preserve"> PAGEREF _Toc224979553 \h </w:instrText>
      </w:r>
      <w:r w:rsidRPr="00421A91">
        <w:rPr>
          <w:noProof/>
        </w:rPr>
      </w:r>
      <w:r w:rsidRPr="00421A91">
        <w:rPr>
          <w:noProof/>
        </w:rPr>
        <w:fldChar w:fldCharType="separate"/>
      </w:r>
      <w:r w:rsidR="00E13AA4">
        <w:rPr>
          <w:noProof/>
        </w:rPr>
        <w:t>35</w:t>
      </w:r>
      <w:r w:rsidRPr="00421A91">
        <w:rPr>
          <w:noProof/>
        </w:rPr>
        <w:fldChar w:fldCharType="end"/>
      </w:r>
    </w:p>
    <w:p w:rsidR="00E35C95" w:rsidRPr="00421A91" w:rsidRDefault="00E35C95" w:rsidP="000A3735">
      <w:pPr>
        <w:pStyle w:val="TOC2"/>
        <w:tabs>
          <w:tab w:val="left" w:pos="1440"/>
        </w:tabs>
        <w:rPr>
          <w:noProof/>
        </w:rPr>
      </w:pPr>
      <w:r w:rsidRPr="00421A91">
        <w:rPr>
          <w:rFonts w:ascii="Arial" w:hAnsi="Arial" w:cs="Arial"/>
          <w:noProof/>
        </w:rPr>
        <w:t>2.</w:t>
      </w:r>
      <w:r w:rsidRPr="00421A91">
        <w:rPr>
          <w:noProof/>
        </w:rPr>
        <w:tab/>
      </w:r>
      <w:r w:rsidRPr="00421A91">
        <w:rPr>
          <w:rFonts w:ascii="Arial" w:hAnsi="Arial" w:cs="Arial"/>
          <w:noProof/>
        </w:rPr>
        <w:t>Interpretation</w:t>
      </w:r>
      <w:r w:rsidRPr="00421A91">
        <w:rPr>
          <w:noProof/>
        </w:rPr>
        <w:tab/>
      </w:r>
      <w:r w:rsidR="00D34C09" w:rsidRPr="00421A91">
        <w:rPr>
          <w:noProof/>
        </w:rPr>
        <w:fldChar w:fldCharType="begin"/>
      </w:r>
      <w:r w:rsidRPr="00421A91">
        <w:rPr>
          <w:noProof/>
        </w:rPr>
        <w:instrText xml:space="preserve"> PAGEREF _Toc224979554 \h </w:instrText>
      </w:r>
      <w:r w:rsidR="00D34C09" w:rsidRPr="00421A91">
        <w:rPr>
          <w:noProof/>
        </w:rPr>
      </w:r>
      <w:r w:rsidR="00D34C09" w:rsidRPr="00421A91">
        <w:rPr>
          <w:noProof/>
        </w:rPr>
        <w:fldChar w:fldCharType="separate"/>
      </w:r>
      <w:r w:rsidR="00E13AA4">
        <w:rPr>
          <w:noProof/>
        </w:rPr>
        <w:t>37</w:t>
      </w:r>
      <w:r w:rsidR="00D34C09" w:rsidRPr="00421A91">
        <w:rPr>
          <w:noProof/>
        </w:rPr>
        <w:fldChar w:fldCharType="end"/>
      </w:r>
    </w:p>
    <w:p w:rsidR="00E35C95" w:rsidRPr="00421A91" w:rsidRDefault="00E35C95" w:rsidP="000A3735">
      <w:pPr>
        <w:pStyle w:val="TOC2"/>
        <w:tabs>
          <w:tab w:val="left" w:pos="1440"/>
        </w:tabs>
        <w:rPr>
          <w:noProof/>
        </w:rPr>
      </w:pPr>
      <w:r w:rsidRPr="00421A91">
        <w:rPr>
          <w:rFonts w:ascii="Arial" w:hAnsi="Arial" w:cs="Arial"/>
          <w:noProof/>
        </w:rPr>
        <w:t>3.</w:t>
      </w:r>
      <w:r w:rsidRPr="00421A91">
        <w:rPr>
          <w:noProof/>
        </w:rPr>
        <w:tab/>
      </w:r>
      <w:r w:rsidRPr="00421A91">
        <w:rPr>
          <w:rFonts w:ascii="Arial" w:hAnsi="Arial" w:cs="Arial"/>
          <w:noProof/>
        </w:rPr>
        <w:t>Language and Law</w:t>
      </w:r>
      <w:r w:rsidRPr="00421A91">
        <w:rPr>
          <w:noProof/>
        </w:rPr>
        <w:tab/>
      </w:r>
      <w:r w:rsidR="00D34C09" w:rsidRPr="00421A91">
        <w:rPr>
          <w:noProof/>
        </w:rPr>
        <w:fldChar w:fldCharType="begin"/>
      </w:r>
      <w:r w:rsidRPr="00421A91">
        <w:rPr>
          <w:noProof/>
        </w:rPr>
        <w:instrText xml:space="preserve"> PAGEREF _Toc224979555 \h </w:instrText>
      </w:r>
      <w:r w:rsidR="00D34C09" w:rsidRPr="00421A91">
        <w:rPr>
          <w:noProof/>
        </w:rPr>
      </w:r>
      <w:r w:rsidR="00D34C09" w:rsidRPr="00421A91">
        <w:rPr>
          <w:noProof/>
        </w:rPr>
        <w:fldChar w:fldCharType="separate"/>
      </w:r>
      <w:r w:rsidR="00E13AA4">
        <w:rPr>
          <w:noProof/>
        </w:rPr>
        <w:t>37</w:t>
      </w:r>
      <w:r w:rsidR="00D34C09" w:rsidRPr="00421A91">
        <w:rPr>
          <w:noProof/>
        </w:rPr>
        <w:fldChar w:fldCharType="end"/>
      </w:r>
    </w:p>
    <w:p w:rsidR="00E35C95" w:rsidRPr="00421A91" w:rsidRDefault="00E35C95" w:rsidP="000A3735">
      <w:pPr>
        <w:pStyle w:val="TOC2"/>
        <w:tabs>
          <w:tab w:val="left" w:pos="1440"/>
        </w:tabs>
        <w:rPr>
          <w:noProof/>
        </w:rPr>
      </w:pPr>
      <w:r w:rsidRPr="00421A91">
        <w:rPr>
          <w:rFonts w:ascii="Arial" w:hAnsi="Arial" w:cs="Arial"/>
          <w:noProof/>
        </w:rPr>
        <w:t>4.</w:t>
      </w:r>
      <w:r w:rsidRPr="00421A91">
        <w:rPr>
          <w:noProof/>
        </w:rPr>
        <w:tab/>
      </w:r>
      <w:r w:rsidRPr="00421A91">
        <w:rPr>
          <w:rFonts w:ascii="Arial" w:hAnsi="Arial" w:cs="Arial"/>
          <w:noProof/>
        </w:rPr>
        <w:t>Project Manager’s Decisions</w:t>
      </w:r>
      <w:r w:rsidRPr="00421A91">
        <w:rPr>
          <w:noProof/>
        </w:rPr>
        <w:tab/>
      </w:r>
      <w:r w:rsidR="00D34C09" w:rsidRPr="00421A91">
        <w:rPr>
          <w:noProof/>
        </w:rPr>
        <w:fldChar w:fldCharType="begin"/>
      </w:r>
      <w:r w:rsidRPr="00421A91">
        <w:rPr>
          <w:noProof/>
        </w:rPr>
        <w:instrText xml:space="preserve"> PAGEREF _Toc224979556 \h </w:instrText>
      </w:r>
      <w:r w:rsidR="00D34C09" w:rsidRPr="00421A91">
        <w:rPr>
          <w:noProof/>
        </w:rPr>
      </w:r>
      <w:r w:rsidR="00D34C09" w:rsidRPr="00421A91">
        <w:rPr>
          <w:noProof/>
        </w:rPr>
        <w:fldChar w:fldCharType="separate"/>
      </w:r>
      <w:r w:rsidR="00E13AA4">
        <w:rPr>
          <w:noProof/>
        </w:rPr>
        <w:t>37</w:t>
      </w:r>
      <w:r w:rsidR="00D34C09" w:rsidRPr="00421A91">
        <w:rPr>
          <w:noProof/>
        </w:rPr>
        <w:fldChar w:fldCharType="end"/>
      </w:r>
    </w:p>
    <w:p w:rsidR="00E35C95" w:rsidRPr="00421A91" w:rsidRDefault="00E35C95" w:rsidP="000A3735">
      <w:pPr>
        <w:pStyle w:val="TOC2"/>
        <w:tabs>
          <w:tab w:val="left" w:pos="1440"/>
        </w:tabs>
        <w:rPr>
          <w:noProof/>
        </w:rPr>
      </w:pPr>
      <w:r w:rsidRPr="00421A91">
        <w:rPr>
          <w:rFonts w:ascii="Arial" w:hAnsi="Arial" w:cs="Arial"/>
          <w:noProof/>
        </w:rPr>
        <w:t>5.</w:t>
      </w:r>
      <w:r w:rsidRPr="00421A91">
        <w:rPr>
          <w:noProof/>
        </w:rPr>
        <w:tab/>
      </w:r>
      <w:r w:rsidRPr="00421A91">
        <w:rPr>
          <w:rFonts w:ascii="Arial" w:hAnsi="Arial" w:cs="Arial"/>
          <w:noProof/>
        </w:rPr>
        <w:t>Delegation</w:t>
      </w:r>
      <w:r w:rsidRPr="00421A91">
        <w:rPr>
          <w:noProof/>
        </w:rPr>
        <w:tab/>
      </w:r>
      <w:r w:rsidR="00D34C09" w:rsidRPr="00421A91">
        <w:rPr>
          <w:noProof/>
        </w:rPr>
        <w:fldChar w:fldCharType="begin"/>
      </w:r>
      <w:r w:rsidRPr="00421A91">
        <w:rPr>
          <w:noProof/>
        </w:rPr>
        <w:instrText xml:space="preserve"> PAGEREF _Toc224979557 \h </w:instrText>
      </w:r>
      <w:r w:rsidR="00D34C09" w:rsidRPr="00421A91">
        <w:rPr>
          <w:noProof/>
        </w:rPr>
      </w:r>
      <w:r w:rsidR="00D34C09" w:rsidRPr="00421A91">
        <w:rPr>
          <w:noProof/>
        </w:rPr>
        <w:fldChar w:fldCharType="separate"/>
      </w:r>
      <w:r w:rsidR="00E13AA4">
        <w:rPr>
          <w:noProof/>
        </w:rPr>
        <w:t>37</w:t>
      </w:r>
      <w:r w:rsidR="00D34C09" w:rsidRPr="00421A91">
        <w:rPr>
          <w:noProof/>
        </w:rPr>
        <w:fldChar w:fldCharType="end"/>
      </w:r>
    </w:p>
    <w:p w:rsidR="00E35C95" w:rsidRPr="00421A91" w:rsidRDefault="00E35C95" w:rsidP="000A3735">
      <w:pPr>
        <w:pStyle w:val="TOC2"/>
        <w:rPr>
          <w:noProof/>
        </w:rPr>
      </w:pPr>
      <w:r w:rsidRPr="00421A91">
        <w:rPr>
          <w:rFonts w:ascii="Arial" w:hAnsi="Arial" w:cs="Arial"/>
          <w:noProof/>
        </w:rPr>
        <w:t>6.        Communications</w:t>
      </w:r>
      <w:r w:rsidRPr="00421A91">
        <w:rPr>
          <w:noProof/>
        </w:rPr>
        <w:tab/>
      </w:r>
      <w:r w:rsidR="00D34C09" w:rsidRPr="00421A91">
        <w:rPr>
          <w:noProof/>
        </w:rPr>
        <w:fldChar w:fldCharType="begin"/>
      </w:r>
      <w:r w:rsidRPr="00421A91">
        <w:rPr>
          <w:noProof/>
        </w:rPr>
        <w:instrText xml:space="preserve"> PAGEREF _Toc224979558 \h </w:instrText>
      </w:r>
      <w:r w:rsidR="00D34C09" w:rsidRPr="00421A91">
        <w:rPr>
          <w:noProof/>
        </w:rPr>
      </w:r>
      <w:r w:rsidR="00D34C09" w:rsidRPr="00421A91">
        <w:rPr>
          <w:noProof/>
        </w:rPr>
        <w:fldChar w:fldCharType="separate"/>
      </w:r>
      <w:r w:rsidR="00E13AA4">
        <w:rPr>
          <w:noProof/>
        </w:rPr>
        <w:t>37</w:t>
      </w:r>
      <w:r w:rsidR="00D34C09" w:rsidRPr="00421A91">
        <w:rPr>
          <w:noProof/>
        </w:rPr>
        <w:fldChar w:fldCharType="end"/>
      </w:r>
    </w:p>
    <w:p w:rsidR="00E35C95" w:rsidRPr="00421A91" w:rsidRDefault="00E35C95" w:rsidP="000A3735">
      <w:pPr>
        <w:pStyle w:val="TOC2"/>
        <w:tabs>
          <w:tab w:val="left" w:pos="1440"/>
        </w:tabs>
        <w:rPr>
          <w:noProof/>
        </w:rPr>
      </w:pPr>
      <w:r w:rsidRPr="00421A91">
        <w:rPr>
          <w:rFonts w:ascii="Arial" w:hAnsi="Arial" w:cs="Arial"/>
          <w:noProof/>
        </w:rPr>
        <w:t>7.</w:t>
      </w:r>
      <w:r w:rsidRPr="00421A91">
        <w:rPr>
          <w:noProof/>
        </w:rPr>
        <w:tab/>
      </w:r>
      <w:r w:rsidRPr="00421A91">
        <w:rPr>
          <w:rFonts w:ascii="Arial" w:hAnsi="Arial" w:cs="Arial"/>
          <w:noProof/>
        </w:rPr>
        <w:t>Subcontracting</w:t>
      </w:r>
      <w:r w:rsidRPr="00421A91">
        <w:rPr>
          <w:noProof/>
        </w:rPr>
        <w:tab/>
      </w:r>
      <w:r w:rsidR="00D34C09" w:rsidRPr="00421A91">
        <w:rPr>
          <w:noProof/>
        </w:rPr>
        <w:fldChar w:fldCharType="begin"/>
      </w:r>
      <w:r w:rsidRPr="00421A91">
        <w:rPr>
          <w:noProof/>
        </w:rPr>
        <w:instrText xml:space="preserve"> PAGEREF _Toc224979559 \h </w:instrText>
      </w:r>
      <w:r w:rsidR="00D34C09" w:rsidRPr="00421A91">
        <w:rPr>
          <w:noProof/>
        </w:rPr>
      </w:r>
      <w:r w:rsidR="00D34C09" w:rsidRPr="00421A91">
        <w:rPr>
          <w:noProof/>
        </w:rPr>
        <w:fldChar w:fldCharType="separate"/>
      </w:r>
      <w:r w:rsidR="00E13AA4">
        <w:rPr>
          <w:noProof/>
        </w:rPr>
        <w:t>37</w:t>
      </w:r>
      <w:r w:rsidR="00D34C09" w:rsidRPr="00421A91">
        <w:rPr>
          <w:noProof/>
        </w:rPr>
        <w:fldChar w:fldCharType="end"/>
      </w:r>
    </w:p>
    <w:p w:rsidR="00E35C95" w:rsidRPr="00421A91" w:rsidRDefault="00E35C95" w:rsidP="000A3735">
      <w:pPr>
        <w:pStyle w:val="TOC2"/>
        <w:rPr>
          <w:noProof/>
        </w:rPr>
      </w:pPr>
      <w:r w:rsidRPr="00421A91">
        <w:rPr>
          <w:rFonts w:ascii="Arial" w:hAnsi="Arial" w:cs="Arial"/>
          <w:noProof/>
        </w:rPr>
        <w:t>8.        Setting Out</w:t>
      </w:r>
      <w:r w:rsidRPr="00421A91">
        <w:rPr>
          <w:noProof/>
        </w:rPr>
        <w:tab/>
      </w:r>
      <w:r w:rsidR="00D34C09" w:rsidRPr="00421A91">
        <w:rPr>
          <w:noProof/>
        </w:rPr>
        <w:fldChar w:fldCharType="begin"/>
      </w:r>
      <w:r w:rsidRPr="00421A91">
        <w:rPr>
          <w:noProof/>
        </w:rPr>
        <w:instrText xml:space="preserve"> PAGEREF _Toc224979560 \h </w:instrText>
      </w:r>
      <w:r w:rsidR="00D34C09" w:rsidRPr="00421A91">
        <w:rPr>
          <w:noProof/>
        </w:rPr>
      </w:r>
      <w:r w:rsidR="00D34C09" w:rsidRPr="00421A91">
        <w:rPr>
          <w:noProof/>
        </w:rPr>
        <w:fldChar w:fldCharType="separate"/>
      </w:r>
      <w:r w:rsidR="00E13AA4">
        <w:rPr>
          <w:noProof/>
        </w:rPr>
        <w:t>38</w:t>
      </w:r>
      <w:r w:rsidR="00D34C09" w:rsidRPr="00421A91">
        <w:rPr>
          <w:noProof/>
        </w:rPr>
        <w:fldChar w:fldCharType="end"/>
      </w:r>
    </w:p>
    <w:p w:rsidR="00E35C95" w:rsidRPr="00421A91" w:rsidRDefault="00E35C95" w:rsidP="000A3735">
      <w:pPr>
        <w:pStyle w:val="TOC2"/>
        <w:tabs>
          <w:tab w:val="left" w:pos="1440"/>
        </w:tabs>
        <w:rPr>
          <w:noProof/>
        </w:rPr>
      </w:pPr>
      <w:r w:rsidRPr="00421A91">
        <w:rPr>
          <w:rFonts w:ascii="Arial" w:hAnsi="Arial" w:cs="Arial"/>
          <w:noProof/>
        </w:rPr>
        <w:t>9.</w:t>
      </w:r>
      <w:r w:rsidRPr="00421A91">
        <w:rPr>
          <w:noProof/>
        </w:rPr>
        <w:tab/>
      </w:r>
      <w:r w:rsidRPr="00421A91">
        <w:rPr>
          <w:rFonts w:ascii="Arial" w:hAnsi="Arial" w:cs="Arial"/>
          <w:noProof/>
        </w:rPr>
        <w:t>Other Contractors</w:t>
      </w:r>
      <w:r w:rsidRPr="00421A91">
        <w:rPr>
          <w:noProof/>
        </w:rPr>
        <w:tab/>
      </w:r>
      <w:r w:rsidR="00D34C09" w:rsidRPr="00421A91">
        <w:rPr>
          <w:noProof/>
        </w:rPr>
        <w:fldChar w:fldCharType="begin"/>
      </w:r>
      <w:r w:rsidRPr="00421A91">
        <w:rPr>
          <w:noProof/>
        </w:rPr>
        <w:instrText xml:space="preserve"> PAGEREF _Toc224979561 \h </w:instrText>
      </w:r>
      <w:r w:rsidR="00D34C09" w:rsidRPr="00421A91">
        <w:rPr>
          <w:noProof/>
        </w:rPr>
      </w:r>
      <w:r w:rsidR="00D34C09" w:rsidRPr="00421A91">
        <w:rPr>
          <w:noProof/>
        </w:rPr>
        <w:fldChar w:fldCharType="separate"/>
      </w:r>
      <w:r w:rsidR="00E13AA4">
        <w:rPr>
          <w:noProof/>
        </w:rPr>
        <w:t>38</w:t>
      </w:r>
      <w:r w:rsidR="00D34C09" w:rsidRPr="00421A91">
        <w:rPr>
          <w:noProof/>
        </w:rPr>
        <w:fldChar w:fldCharType="end"/>
      </w:r>
    </w:p>
    <w:p w:rsidR="00E35C95" w:rsidRPr="00421A91" w:rsidRDefault="00E35C95" w:rsidP="000A3735">
      <w:pPr>
        <w:pStyle w:val="TOC2"/>
        <w:tabs>
          <w:tab w:val="left" w:pos="1440"/>
        </w:tabs>
        <w:rPr>
          <w:noProof/>
        </w:rPr>
      </w:pPr>
      <w:r w:rsidRPr="00421A91">
        <w:rPr>
          <w:rFonts w:ascii="Arial" w:hAnsi="Arial" w:cs="Arial"/>
          <w:noProof/>
        </w:rPr>
        <w:t>10.</w:t>
      </w:r>
      <w:r w:rsidRPr="00421A91">
        <w:rPr>
          <w:noProof/>
        </w:rPr>
        <w:tab/>
      </w:r>
      <w:r w:rsidRPr="00421A91">
        <w:rPr>
          <w:rFonts w:ascii="Arial" w:hAnsi="Arial" w:cs="Arial"/>
          <w:noProof/>
        </w:rPr>
        <w:t>Personnel</w:t>
      </w:r>
      <w:r w:rsidRPr="00421A91">
        <w:rPr>
          <w:noProof/>
        </w:rPr>
        <w:tab/>
      </w:r>
      <w:r w:rsidR="00D34C09" w:rsidRPr="00421A91">
        <w:rPr>
          <w:noProof/>
        </w:rPr>
        <w:fldChar w:fldCharType="begin"/>
      </w:r>
      <w:r w:rsidRPr="00421A91">
        <w:rPr>
          <w:noProof/>
        </w:rPr>
        <w:instrText xml:space="preserve"> PAGEREF _Toc224979562 \h </w:instrText>
      </w:r>
      <w:r w:rsidR="00D34C09" w:rsidRPr="00421A91">
        <w:rPr>
          <w:noProof/>
        </w:rPr>
      </w:r>
      <w:r w:rsidR="00D34C09" w:rsidRPr="00421A91">
        <w:rPr>
          <w:noProof/>
        </w:rPr>
        <w:fldChar w:fldCharType="separate"/>
      </w:r>
      <w:r w:rsidR="00E13AA4">
        <w:rPr>
          <w:noProof/>
        </w:rPr>
        <w:t>38</w:t>
      </w:r>
      <w:r w:rsidR="00D34C09" w:rsidRPr="00421A91">
        <w:rPr>
          <w:noProof/>
        </w:rPr>
        <w:fldChar w:fldCharType="end"/>
      </w:r>
    </w:p>
    <w:p w:rsidR="00E35C95" w:rsidRPr="00421A91" w:rsidRDefault="00E35C95" w:rsidP="000A3735">
      <w:pPr>
        <w:pStyle w:val="TOC2"/>
        <w:rPr>
          <w:noProof/>
        </w:rPr>
      </w:pPr>
      <w:r w:rsidRPr="00421A91">
        <w:rPr>
          <w:rFonts w:ascii="Arial" w:hAnsi="Arial" w:cs="Arial"/>
          <w:noProof/>
        </w:rPr>
        <w:t>11.      Employer’s and Contractor’s Risks</w:t>
      </w:r>
      <w:r w:rsidRPr="00421A91">
        <w:rPr>
          <w:noProof/>
        </w:rPr>
        <w:tab/>
      </w:r>
      <w:r w:rsidR="00D34C09" w:rsidRPr="00421A91">
        <w:rPr>
          <w:noProof/>
        </w:rPr>
        <w:fldChar w:fldCharType="begin"/>
      </w:r>
      <w:r w:rsidRPr="00421A91">
        <w:rPr>
          <w:noProof/>
        </w:rPr>
        <w:instrText xml:space="preserve"> PAGEREF _Toc224979563 \h </w:instrText>
      </w:r>
      <w:r w:rsidR="00D34C09" w:rsidRPr="00421A91">
        <w:rPr>
          <w:noProof/>
        </w:rPr>
      </w:r>
      <w:r w:rsidR="00D34C09" w:rsidRPr="00421A91">
        <w:rPr>
          <w:noProof/>
        </w:rPr>
        <w:fldChar w:fldCharType="separate"/>
      </w:r>
      <w:r w:rsidR="00E13AA4">
        <w:rPr>
          <w:noProof/>
        </w:rPr>
        <w:t>39</w:t>
      </w:r>
      <w:r w:rsidR="00D34C09" w:rsidRPr="00421A91">
        <w:rPr>
          <w:noProof/>
        </w:rPr>
        <w:fldChar w:fldCharType="end"/>
      </w:r>
    </w:p>
    <w:p w:rsidR="00E35C95" w:rsidRPr="00421A91" w:rsidRDefault="00E35C95" w:rsidP="000A3735">
      <w:pPr>
        <w:pStyle w:val="TOC2"/>
        <w:tabs>
          <w:tab w:val="left" w:pos="1440"/>
        </w:tabs>
        <w:rPr>
          <w:noProof/>
        </w:rPr>
      </w:pPr>
      <w:r w:rsidRPr="00421A91">
        <w:rPr>
          <w:rFonts w:ascii="Arial" w:hAnsi="Arial" w:cs="Arial"/>
          <w:noProof/>
        </w:rPr>
        <w:t>12.</w:t>
      </w:r>
      <w:r w:rsidRPr="00421A91">
        <w:rPr>
          <w:noProof/>
        </w:rPr>
        <w:tab/>
      </w:r>
      <w:r w:rsidRPr="00421A91">
        <w:rPr>
          <w:rFonts w:ascii="Arial" w:hAnsi="Arial" w:cs="Arial"/>
          <w:noProof/>
        </w:rPr>
        <w:t>Employer’s Risks</w:t>
      </w:r>
      <w:r w:rsidRPr="00421A91">
        <w:rPr>
          <w:noProof/>
        </w:rPr>
        <w:tab/>
      </w:r>
      <w:r w:rsidR="00D34C09" w:rsidRPr="00421A91">
        <w:rPr>
          <w:noProof/>
        </w:rPr>
        <w:fldChar w:fldCharType="begin"/>
      </w:r>
      <w:r w:rsidRPr="00421A91">
        <w:rPr>
          <w:noProof/>
        </w:rPr>
        <w:instrText xml:space="preserve"> PAGEREF _Toc224979564 \h </w:instrText>
      </w:r>
      <w:r w:rsidR="00D34C09" w:rsidRPr="00421A91">
        <w:rPr>
          <w:noProof/>
        </w:rPr>
      </w:r>
      <w:r w:rsidR="00D34C09" w:rsidRPr="00421A91">
        <w:rPr>
          <w:noProof/>
        </w:rPr>
        <w:fldChar w:fldCharType="separate"/>
      </w:r>
      <w:r w:rsidR="00E13AA4">
        <w:rPr>
          <w:noProof/>
        </w:rPr>
        <w:t>39</w:t>
      </w:r>
      <w:r w:rsidR="00D34C09" w:rsidRPr="00421A91">
        <w:rPr>
          <w:noProof/>
        </w:rPr>
        <w:fldChar w:fldCharType="end"/>
      </w:r>
    </w:p>
    <w:p w:rsidR="00E35C95" w:rsidRPr="00421A91" w:rsidRDefault="00E35C95" w:rsidP="000A3735">
      <w:pPr>
        <w:pStyle w:val="TOC2"/>
        <w:tabs>
          <w:tab w:val="left" w:pos="1440"/>
        </w:tabs>
        <w:rPr>
          <w:noProof/>
        </w:rPr>
      </w:pPr>
      <w:r w:rsidRPr="00421A91">
        <w:rPr>
          <w:rFonts w:ascii="Arial" w:hAnsi="Arial" w:cs="Arial"/>
          <w:noProof/>
        </w:rPr>
        <w:t>13.</w:t>
      </w:r>
      <w:r w:rsidRPr="00421A91">
        <w:rPr>
          <w:noProof/>
        </w:rPr>
        <w:tab/>
      </w:r>
      <w:r w:rsidRPr="00421A91">
        <w:rPr>
          <w:rFonts w:ascii="Arial" w:hAnsi="Arial" w:cs="Arial"/>
          <w:noProof/>
        </w:rPr>
        <w:t>Contractor’s Risks</w:t>
      </w:r>
      <w:r w:rsidRPr="00421A91">
        <w:rPr>
          <w:noProof/>
        </w:rPr>
        <w:tab/>
      </w:r>
      <w:r w:rsidR="00D34C09" w:rsidRPr="00421A91">
        <w:rPr>
          <w:noProof/>
        </w:rPr>
        <w:fldChar w:fldCharType="begin"/>
      </w:r>
      <w:r w:rsidRPr="00421A91">
        <w:rPr>
          <w:noProof/>
        </w:rPr>
        <w:instrText xml:space="preserve"> PAGEREF _Toc224979565 \h </w:instrText>
      </w:r>
      <w:r w:rsidR="00D34C09" w:rsidRPr="00421A91">
        <w:rPr>
          <w:noProof/>
        </w:rPr>
      </w:r>
      <w:r w:rsidR="00D34C09" w:rsidRPr="00421A91">
        <w:rPr>
          <w:noProof/>
        </w:rPr>
        <w:fldChar w:fldCharType="separate"/>
      </w:r>
      <w:r w:rsidR="00E13AA4">
        <w:rPr>
          <w:noProof/>
        </w:rPr>
        <w:t>39</w:t>
      </w:r>
      <w:r w:rsidR="00D34C09" w:rsidRPr="00421A91">
        <w:rPr>
          <w:noProof/>
        </w:rPr>
        <w:fldChar w:fldCharType="end"/>
      </w:r>
    </w:p>
    <w:p w:rsidR="00E35C95" w:rsidRPr="00421A91" w:rsidRDefault="00E35C95" w:rsidP="000A3735">
      <w:pPr>
        <w:pStyle w:val="TOC2"/>
        <w:tabs>
          <w:tab w:val="left" w:pos="1440"/>
        </w:tabs>
        <w:rPr>
          <w:noProof/>
        </w:rPr>
      </w:pPr>
      <w:r w:rsidRPr="00421A91">
        <w:rPr>
          <w:rFonts w:ascii="Arial" w:hAnsi="Arial" w:cs="Arial"/>
          <w:noProof/>
        </w:rPr>
        <w:t>14.</w:t>
      </w:r>
      <w:r w:rsidRPr="00421A91">
        <w:rPr>
          <w:noProof/>
        </w:rPr>
        <w:tab/>
      </w:r>
      <w:r w:rsidRPr="00421A91">
        <w:rPr>
          <w:rFonts w:ascii="Arial" w:hAnsi="Arial" w:cs="Arial"/>
          <w:noProof/>
        </w:rPr>
        <w:t>Insurance</w:t>
      </w:r>
      <w:r w:rsidRPr="00421A91">
        <w:rPr>
          <w:noProof/>
        </w:rPr>
        <w:tab/>
      </w:r>
      <w:r w:rsidR="00D34C09" w:rsidRPr="00421A91">
        <w:rPr>
          <w:noProof/>
        </w:rPr>
        <w:fldChar w:fldCharType="begin"/>
      </w:r>
      <w:r w:rsidRPr="00421A91">
        <w:rPr>
          <w:noProof/>
        </w:rPr>
        <w:instrText xml:space="preserve"> PAGEREF _Toc224979566 \h </w:instrText>
      </w:r>
      <w:r w:rsidR="00D34C09" w:rsidRPr="00421A91">
        <w:rPr>
          <w:noProof/>
        </w:rPr>
      </w:r>
      <w:r w:rsidR="00D34C09" w:rsidRPr="00421A91">
        <w:rPr>
          <w:noProof/>
        </w:rPr>
        <w:fldChar w:fldCharType="separate"/>
      </w:r>
      <w:r w:rsidR="00E13AA4">
        <w:rPr>
          <w:noProof/>
        </w:rPr>
        <w:t>39</w:t>
      </w:r>
      <w:r w:rsidR="00D34C09" w:rsidRPr="00421A91">
        <w:rPr>
          <w:noProof/>
        </w:rPr>
        <w:fldChar w:fldCharType="end"/>
      </w:r>
    </w:p>
    <w:p w:rsidR="00E35C95" w:rsidRPr="00421A91" w:rsidRDefault="00E35C95" w:rsidP="000A3735">
      <w:pPr>
        <w:pStyle w:val="TOC2"/>
        <w:tabs>
          <w:tab w:val="left" w:pos="1440"/>
        </w:tabs>
        <w:rPr>
          <w:noProof/>
        </w:rPr>
      </w:pPr>
      <w:r w:rsidRPr="00421A91">
        <w:rPr>
          <w:rFonts w:ascii="Arial" w:hAnsi="Arial" w:cs="Arial"/>
          <w:noProof/>
        </w:rPr>
        <w:t>15.</w:t>
      </w:r>
      <w:r w:rsidRPr="00421A91">
        <w:rPr>
          <w:noProof/>
        </w:rPr>
        <w:tab/>
      </w:r>
      <w:r w:rsidRPr="00421A91">
        <w:rPr>
          <w:rFonts w:ascii="Arial" w:hAnsi="Arial" w:cs="Arial"/>
          <w:noProof/>
        </w:rPr>
        <w:t>Queries about the Special Conditions of Contract</w:t>
      </w:r>
      <w:r w:rsidRPr="00421A91">
        <w:rPr>
          <w:noProof/>
        </w:rPr>
        <w:tab/>
      </w:r>
      <w:r w:rsidR="00D34C09" w:rsidRPr="00421A91">
        <w:rPr>
          <w:noProof/>
        </w:rPr>
        <w:fldChar w:fldCharType="begin"/>
      </w:r>
      <w:r w:rsidRPr="00421A91">
        <w:rPr>
          <w:noProof/>
        </w:rPr>
        <w:instrText xml:space="preserve"> PAGEREF _Toc224979567 \h </w:instrText>
      </w:r>
      <w:r w:rsidR="00D34C09" w:rsidRPr="00421A91">
        <w:rPr>
          <w:noProof/>
        </w:rPr>
      </w:r>
      <w:r w:rsidR="00D34C09" w:rsidRPr="00421A91">
        <w:rPr>
          <w:noProof/>
        </w:rPr>
        <w:fldChar w:fldCharType="separate"/>
      </w:r>
      <w:r w:rsidR="00E13AA4">
        <w:rPr>
          <w:noProof/>
        </w:rPr>
        <w:t>40</w:t>
      </w:r>
      <w:r w:rsidR="00D34C09" w:rsidRPr="00421A91">
        <w:rPr>
          <w:noProof/>
        </w:rPr>
        <w:fldChar w:fldCharType="end"/>
      </w:r>
    </w:p>
    <w:p w:rsidR="00E35C95" w:rsidRPr="00421A91" w:rsidRDefault="00E35C95" w:rsidP="000A3735">
      <w:pPr>
        <w:pStyle w:val="TOC2"/>
        <w:tabs>
          <w:tab w:val="left" w:pos="1440"/>
        </w:tabs>
        <w:rPr>
          <w:noProof/>
        </w:rPr>
      </w:pPr>
      <w:r w:rsidRPr="00421A91">
        <w:rPr>
          <w:rFonts w:ascii="Arial" w:hAnsi="Arial" w:cs="Arial"/>
          <w:noProof/>
        </w:rPr>
        <w:t>16.</w:t>
      </w:r>
      <w:r w:rsidRPr="00421A91">
        <w:rPr>
          <w:noProof/>
        </w:rPr>
        <w:tab/>
      </w:r>
      <w:r w:rsidRPr="00421A91">
        <w:rPr>
          <w:rFonts w:ascii="Arial" w:hAnsi="Arial" w:cs="Arial"/>
          <w:noProof/>
        </w:rPr>
        <w:t>Contractor to Construct the Works</w:t>
      </w:r>
      <w:r w:rsidRPr="00421A91">
        <w:rPr>
          <w:noProof/>
        </w:rPr>
        <w:tab/>
      </w:r>
      <w:r w:rsidR="00D34C09" w:rsidRPr="00421A91">
        <w:rPr>
          <w:noProof/>
        </w:rPr>
        <w:fldChar w:fldCharType="begin"/>
      </w:r>
      <w:r w:rsidRPr="00421A91">
        <w:rPr>
          <w:noProof/>
        </w:rPr>
        <w:instrText xml:space="preserve"> PAGEREF _Toc224979568 \h </w:instrText>
      </w:r>
      <w:r w:rsidR="00D34C09" w:rsidRPr="00421A91">
        <w:rPr>
          <w:noProof/>
        </w:rPr>
      </w:r>
      <w:r w:rsidR="00D34C09" w:rsidRPr="00421A91">
        <w:rPr>
          <w:noProof/>
        </w:rPr>
        <w:fldChar w:fldCharType="separate"/>
      </w:r>
      <w:r w:rsidR="00E13AA4">
        <w:rPr>
          <w:noProof/>
        </w:rPr>
        <w:t>40</w:t>
      </w:r>
      <w:r w:rsidR="00D34C09" w:rsidRPr="00421A91">
        <w:rPr>
          <w:noProof/>
        </w:rPr>
        <w:fldChar w:fldCharType="end"/>
      </w:r>
    </w:p>
    <w:p w:rsidR="00E35C95" w:rsidRPr="00421A91" w:rsidRDefault="00E35C95" w:rsidP="000A3735">
      <w:pPr>
        <w:pStyle w:val="TOC2"/>
        <w:tabs>
          <w:tab w:val="left" w:pos="1440"/>
        </w:tabs>
        <w:rPr>
          <w:noProof/>
        </w:rPr>
      </w:pPr>
      <w:r w:rsidRPr="00421A91">
        <w:rPr>
          <w:rFonts w:ascii="Arial" w:hAnsi="Arial" w:cs="Arial"/>
          <w:noProof/>
        </w:rPr>
        <w:t>17.</w:t>
      </w:r>
      <w:r w:rsidRPr="00421A91">
        <w:rPr>
          <w:noProof/>
        </w:rPr>
        <w:tab/>
      </w:r>
      <w:r w:rsidRPr="00421A91">
        <w:rPr>
          <w:rFonts w:ascii="Arial" w:hAnsi="Arial" w:cs="Arial"/>
          <w:noProof/>
        </w:rPr>
        <w:t>The Works to Be Completed by the Intended Completion Date</w:t>
      </w:r>
      <w:r w:rsidRPr="00421A91">
        <w:rPr>
          <w:noProof/>
        </w:rPr>
        <w:tab/>
      </w:r>
      <w:r w:rsidR="00D34C09" w:rsidRPr="00421A91">
        <w:rPr>
          <w:noProof/>
        </w:rPr>
        <w:fldChar w:fldCharType="begin"/>
      </w:r>
      <w:r w:rsidRPr="00421A91">
        <w:rPr>
          <w:noProof/>
        </w:rPr>
        <w:instrText xml:space="preserve"> PAGEREF _Toc224979569 \h </w:instrText>
      </w:r>
      <w:r w:rsidR="00D34C09" w:rsidRPr="00421A91">
        <w:rPr>
          <w:noProof/>
        </w:rPr>
      </w:r>
      <w:r w:rsidR="00D34C09" w:rsidRPr="00421A91">
        <w:rPr>
          <w:noProof/>
        </w:rPr>
        <w:fldChar w:fldCharType="separate"/>
      </w:r>
      <w:r w:rsidR="00E13AA4">
        <w:rPr>
          <w:noProof/>
        </w:rPr>
        <w:t>40</w:t>
      </w:r>
      <w:r w:rsidR="00D34C09" w:rsidRPr="00421A91">
        <w:rPr>
          <w:noProof/>
        </w:rPr>
        <w:fldChar w:fldCharType="end"/>
      </w:r>
    </w:p>
    <w:p w:rsidR="00E35C95" w:rsidRPr="00421A91" w:rsidRDefault="00E35C95" w:rsidP="000A3735">
      <w:pPr>
        <w:pStyle w:val="TOC2"/>
        <w:tabs>
          <w:tab w:val="left" w:pos="1440"/>
        </w:tabs>
        <w:rPr>
          <w:noProof/>
        </w:rPr>
      </w:pPr>
      <w:r w:rsidRPr="00421A91">
        <w:rPr>
          <w:rFonts w:ascii="Arial" w:hAnsi="Arial" w:cs="Arial"/>
          <w:noProof/>
        </w:rPr>
        <w:t>18.</w:t>
      </w:r>
      <w:r w:rsidRPr="00421A91">
        <w:rPr>
          <w:noProof/>
        </w:rPr>
        <w:tab/>
      </w:r>
      <w:r w:rsidRPr="00421A91">
        <w:rPr>
          <w:rFonts w:ascii="Arial" w:hAnsi="Arial" w:cs="Arial"/>
          <w:noProof/>
        </w:rPr>
        <w:t>Approval by the Project Manager</w:t>
      </w:r>
      <w:r w:rsidRPr="00421A91">
        <w:rPr>
          <w:noProof/>
        </w:rPr>
        <w:tab/>
      </w:r>
      <w:r w:rsidR="00D34C09" w:rsidRPr="00421A91">
        <w:rPr>
          <w:noProof/>
        </w:rPr>
        <w:fldChar w:fldCharType="begin"/>
      </w:r>
      <w:r w:rsidRPr="00421A91">
        <w:rPr>
          <w:noProof/>
        </w:rPr>
        <w:instrText xml:space="preserve"> PAGEREF _Toc224979570 \h </w:instrText>
      </w:r>
      <w:r w:rsidR="00D34C09" w:rsidRPr="00421A91">
        <w:rPr>
          <w:noProof/>
        </w:rPr>
      </w:r>
      <w:r w:rsidR="00D34C09" w:rsidRPr="00421A91">
        <w:rPr>
          <w:noProof/>
        </w:rPr>
        <w:fldChar w:fldCharType="separate"/>
      </w:r>
      <w:r w:rsidR="00E13AA4">
        <w:rPr>
          <w:noProof/>
        </w:rPr>
        <w:t>40</w:t>
      </w:r>
      <w:r w:rsidR="00D34C09" w:rsidRPr="00421A91">
        <w:rPr>
          <w:noProof/>
        </w:rPr>
        <w:fldChar w:fldCharType="end"/>
      </w:r>
    </w:p>
    <w:p w:rsidR="00E35C95" w:rsidRPr="00421A91" w:rsidRDefault="00E35C95" w:rsidP="000A3735">
      <w:pPr>
        <w:pStyle w:val="TOC2"/>
        <w:tabs>
          <w:tab w:val="left" w:pos="1440"/>
        </w:tabs>
        <w:rPr>
          <w:noProof/>
        </w:rPr>
      </w:pPr>
      <w:r w:rsidRPr="00421A91">
        <w:rPr>
          <w:rFonts w:ascii="Arial" w:hAnsi="Arial" w:cs="Arial"/>
          <w:noProof/>
        </w:rPr>
        <w:t>19.</w:t>
      </w:r>
      <w:r w:rsidRPr="00421A91">
        <w:rPr>
          <w:noProof/>
        </w:rPr>
        <w:tab/>
      </w:r>
      <w:r w:rsidRPr="00421A91">
        <w:rPr>
          <w:rFonts w:ascii="Arial" w:hAnsi="Arial" w:cs="Arial"/>
          <w:noProof/>
        </w:rPr>
        <w:t>Safety</w:t>
      </w:r>
      <w:r w:rsidRPr="00421A91">
        <w:rPr>
          <w:noProof/>
        </w:rPr>
        <w:tab/>
      </w:r>
      <w:r w:rsidR="00D34C09" w:rsidRPr="00421A91">
        <w:rPr>
          <w:noProof/>
        </w:rPr>
        <w:fldChar w:fldCharType="begin"/>
      </w:r>
      <w:r w:rsidRPr="00421A91">
        <w:rPr>
          <w:noProof/>
        </w:rPr>
        <w:instrText xml:space="preserve"> PAGEREF _Toc224979571 \h </w:instrText>
      </w:r>
      <w:r w:rsidR="00D34C09" w:rsidRPr="00421A91">
        <w:rPr>
          <w:noProof/>
        </w:rPr>
      </w:r>
      <w:r w:rsidR="00D34C09" w:rsidRPr="00421A91">
        <w:rPr>
          <w:noProof/>
        </w:rPr>
        <w:fldChar w:fldCharType="separate"/>
      </w:r>
      <w:r w:rsidR="00E13AA4">
        <w:rPr>
          <w:noProof/>
        </w:rPr>
        <w:t>40</w:t>
      </w:r>
      <w:r w:rsidR="00D34C09" w:rsidRPr="00421A91">
        <w:rPr>
          <w:noProof/>
        </w:rPr>
        <w:fldChar w:fldCharType="end"/>
      </w:r>
    </w:p>
    <w:p w:rsidR="00E35C95" w:rsidRPr="00421A91" w:rsidRDefault="00E35C95" w:rsidP="000A3735">
      <w:pPr>
        <w:pStyle w:val="TOC2"/>
        <w:tabs>
          <w:tab w:val="left" w:pos="1440"/>
        </w:tabs>
        <w:rPr>
          <w:noProof/>
        </w:rPr>
      </w:pPr>
      <w:r w:rsidRPr="00421A91">
        <w:rPr>
          <w:rFonts w:ascii="Arial" w:hAnsi="Arial" w:cs="Arial"/>
          <w:noProof/>
        </w:rPr>
        <w:t>20.</w:t>
      </w:r>
      <w:r w:rsidRPr="00421A91">
        <w:rPr>
          <w:noProof/>
        </w:rPr>
        <w:tab/>
      </w:r>
      <w:r w:rsidRPr="00421A91">
        <w:rPr>
          <w:rFonts w:ascii="Arial" w:hAnsi="Arial" w:cs="Arial"/>
          <w:noProof/>
        </w:rPr>
        <w:t>Discoveries</w:t>
      </w:r>
      <w:r w:rsidRPr="00421A91">
        <w:rPr>
          <w:noProof/>
        </w:rPr>
        <w:tab/>
      </w:r>
      <w:r w:rsidR="00D34C09" w:rsidRPr="00421A91">
        <w:rPr>
          <w:noProof/>
        </w:rPr>
        <w:fldChar w:fldCharType="begin"/>
      </w:r>
      <w:r w:rsidRPr="00421A91">
        <w:rPr>
          <w:noProof/>
        </w:rPr>
        <w:instrText xml:space="preserve"> PAGEREF _Toc224979572 \h </w:instrText>
      </w:r>
      <w:r w:rsidR="00D34C09" w:rsidRPr="00421A91">
        <w:rPr>
          <w:noProof/>
        </w:rPr>
      </w:r>
      <w:r w:rsidR="00D34C09" w:rsidRPr="00421A91">
        <w:rPr>
          <w:noProof/>
        </w:rPr>
        <w:fldChar w:fldCharType="separate"/>
      </w:r>
      <w:r w:rsidR="00E13AA4">
        <w:rPr>
          <w:noProof/>
        </w:rPr>
        <w:t>41</w:t>
      </w:r>
      <w:r w:rsidR="00D34C09" w:rsidRPr="00421A91">
        <w:rPr>
          <w:noProof/>
        </w:rPr>
        <w:fldChar w:fldCharType="end"/>
      </w:r>
    </w:p>
    <w:p w:rsidR="00E35C95" w:rsidRPr="00421A91" w:rsidRDefault="00E35C95" w:rsidP="000A3735">
      <w:pPr>
        <w:pStyle w:val="TOC2"/>
        <w:tabs>
          <w:tab w:val="left" w:pos="1440"/>
        </w:tabs>
        <w:rPr>
          <w:noProof/>
        </w:rPr>
      </w:pPr>
      <w:r w:rsidRPr="00421A91">
        <w:rPr>
          <w:rFonts w:ascii="Arial" w:hAnsi="Arial" w:cs="Arial"/>
          <w:noProof/>
        </w:rPr>
        <w:t>21.</w:t>
      </w:r>
      <w:r w:rsidRPr="00421A91">
        <w:rPr>
          <w:noProof/>
        </w:rPr>
        <w:tab/>
      </w:r>
      <w:r w:rsidRPr="00421A91">
        <w:rPr>
          <w:rFonts w:ascii="Arial" w:hAnsi="Arial" w:cs="Arial"/>
          <w:noProof/>
        </w:rPr>
        <w:t>Possession of the Site</w:t>
      </w:r>
      <w:r w:rsidRPr="00421A91">
        <w:rPr>
          <w:noProof/>
        </w:rPr>
        <w:tab/>
      </w:r>
      <w:r w:rsidR="00D34C09" w:rsidRPr="00421A91">
        <w:rPr>
          <w:noProof/>
        </w:rPr>
        <w:fldChar w:fldCharType="begin"/>
      </w:r>
      <w:r w:rsidRPr="00421A91">
        <w:rPr>
          <w:noProof/>
        </w:rPr>
        <w:instrText xml:space="preserve"> PAGEREF _Toc224979573 \h </w:instrText>
      </w:r>
      <w:r w:rsidR="00D34C09" w:rsidRPr="00421A91">
        <w:rPr>
          <w:noProof/>
        </w:rPr>
      </w:r>
      <w:r w:rsidR="00D34C09" w:rsidRPr="00421A91">
        <w:rPr>
          <w:noProof/>
        </w:rPr>
        <w:fldChar w:fldCharType="separate"/>
      </w:r>
      <w:r w:rsidR="00E13AA4">
        <w:rPr>
          <w:noProof/>
        </w:rPr>
        <w:t>41</w:t>
      </w:r>
      <w:r w:rsidR="00D34C09" w:rsidRPr="00421A91">
        <w:rPr>
          <w:noProof/>
        </w:rPr>
        <w:fldChar w:fldCharType="end"/>
      </w:r>
    </w:p>
    <w:p w:rsidR="00E35C95" w:rsidRPr="00421A91" w:rsidRDefault="00E35C95" w:rsidP="000A3735">
      <w:pPr>
        <w:pStyle w:val="TOC2"/>
        <w:tabs>
          <w:tab w:val="left" w:pos="1440"/>
        </w:tabs>
        <w:rPr>
          <w:noProof/>
        </w:rPr>
      </w:pPr>
      <w:r w:rsidRPr="00421A91">
        <w:rPr>
          <w:rFonts w:ascii="Arial" w:hAnsi="Arial" w:cs="Arial"/>
          <w:noProof/>
        </w:rPr>
        <w:t>22.</w:t>
      </w:r>
      <w:r w:rsidRPr="00421A91">
        <w:rPr>
          <w:noProof/>
        </w:rPr>
        <w:tab/>
      </w:r>
      <w:r w:rsidRPr="00421A91">
        <w:rPr>
          <w:rFonts w:ascii="Arial" w:hAnsi="Arial" w:cs="Arial"/>
          <w:noProof/>
        </w:rPr>
        <w:t>Access to the Site</w:t>
      </w:r>
      <w:r w:rsidRPr="00421A91">
        <w:rPr>
          <w:noProof/>
        </w:rPr>
        <w:tab/>
      </w:r>
      <w:r w:rsidR="00D34C09" w:rsidRPr="00421A91">
        <w:rPr>
          <w:noProof/>
        </w:rPr>
        <w:fldChar w:fldCharType="begin"/>
      </w:r>
      <w:r w:rsidRPr="00421A91">
        <w:rPr>
          <w:noProof/>
        </w:rPr>
        <w:instrText xml:space="preserve"> PAGEREF _Toc224979574 \h </w:instrText>
      </w:r>
      <w:r w:rsidR="00D34C09" w:rsidRPr="00421A91">
        <w:rPr>
          <w:noProof/>
        </w:rPr>
      </w:r>
      <w:r w:rsidR="00D34C09" w:rsidRPr="00421A91">
        <w:rPr>
          <w:noProof/>
        </w:rPr>
        <w:fldChar w:fldCharType="separate"/>
      </w:r>
      <w:r w:rsidR="00E13AA4">
        <w:rPr>
          <w:noProof/>
        </w:rPr>
        <w:t>41</w:t>
      </w:r>
      <w:r w:rsidR="00D34C09" w:rsidRPr="00421A91">
        <w:rPr>
          <w:noProof/>
        </w:rPr>
        <w:fldChar w:fldCharType="end"/>
      </w:r>
    </w:p>
    <w:p w:rsidR="00E35C95" w:rsidRPr="00421A91" w:rsidRDefault="00E35C95" w:rsidP="000A3735">
      <w:pPr>
        <w:pStyle w:val="TOC2"/>
        <w:tabs>
          <w:tab w:val="left" w:pos="1440"/>
        </w:tabs>
        <w:rPr>
          <w:noProof/>
        </w:rPr>
      </w:pPr>
      <w:r w:rsidRPr="00421A91">
        <w:rPr>
          <w:rFonts w:ascii="Arial" w:hAnsi="Arial" w:cs="Arial"/>
          <w:noProof/>
        </w:rPr>
        <w:t>23.</w:t>
      </w:r>
      <w:r w:rsidRPr="00421A91">
        <w:rPr>
          <w:noProof/>
        </w:rPr>
        <w:tab/>
      </w:r>
      <w:r w:rsidRPr="00421A91">
        <w:rPr>
          <w:rFonts w:ascii="Arial" w:hAnsi="Arial" w:cs="Arial"/>
          <w:noProof/>
        </w:rPr>
        <w:t>Instructions, Inspections and Audits</w:t>
      </w:r>
      <w:r w:rsidRPr="00421A91">
        <w:rPr>
          <w:noProof/>
        </w:rPr>
        <w:tab/>
      </w:r>
      <w:r w:rsidR="00D34C09" w:rsidRPr="00421A91">
        <w:rPr>
          <w:noProof/>
        </w:rPr>
        <w:fldChar w:fldCharType="begin"/>
      </w:r>
      <w:r w:rsidRPr="00421A91">
        <w:rPr>
          <w:noProof/>
        </w:rPr>
        <w:instrText xml:space="preserve"> PAGEREF _Toc224979575 \h </w:instrText>
      </w:r>
      <w:r w:rsidR="00D34C09" w:rsidRPr="00421A91">
        <w:rPr>
          <w:noProof/>
        </w:rPr>
      </w:r>
      <w:r w:rsidR="00D34C09" w:rsidRPr="00421A91">
        <w:rPr>
          <w:noProof/>
        </w:rPr>
        <w:fldChar w:fldCharType="separate"/>
      </w:r>
      <w:r w:rsidR="00E13AA4">
        <w:rPr>
          <w:noProof/>
        </w:rPr>
        <w:t>41</w:t>
      </w:r>
      <w:r w:rsidR="00D34C09" w:rsidRPr="00421A91">
        <w:rPr>
          <w:noProof/>
        </w:rPr>
        <w:fldChar w:fldCharType="end"/>
      </w:r>
    </w:p>
    <w:p w:rsidR="00E35C95" w:rsidRPr="00421A91" w:rsidRDefault="00E35C95" w:rsidP="000A3735">
      <w:pPr>
        <w:pStyle w:val="TOC2"/>
        <w:tabs>
          <w:tab w:val="left" w:pos="1440"/>
        </w:tabs>
        <w:rPr>
          <w:noProof/>
        </w:rPr>
      </w:pPr>
      <w:r w:rsidRPr="00421A91">
        <w:rPr>
          <w:rFonts w:ascii="Arial" w:hAnsi="Arial" w:cs="Arial"/>
          <w:noProof/>
        </w:rPr>
        <w:t>24.</w:t>
      </w:r>
      <w:r w:rsidRPr="00421A91">
        <w:rPr>
          <w:noProof/>
        </w:rPr>
        <w:tab/>
      </w:r>
      <w:r w:rsidRPr="00421A91">
        <w:rPr>
          <w:rFonts w:ascii="Arial" w:hAnsi="Arial" w:cs="Arial"/>
          <w:noProof/>
        </w:rPr>
        <w:t>Disputes</w:t>
      </w:r>
      <w:r w:rsidRPr="00421A91">
        <w:rPr>
          <w:noProof/>
        </w:rPr>
        <w:tab/>
      </w:r>
      <w:r w:rsidR="00D34C09" w:rsidRPr="00421A91">
        <w:rPr>
          <w:noProof/>
        </w:rPr>
        <w:fldChar w:fldCharType="begin"/>
      </w:r>
      <w:r w:rsidRPr="00421A91">
        <w:rPr>
          <w:noProof/>
        </w:rPr>
        <w:instrText xml:space="preserve"> PAGEREF _Toc224979576 \h </w:instrText>
      </w:r>
      <w:r w:rsidR="00D34C09" w:rsidRPr="00421A91">
        <w:rPr>
          <w:noProof/>
        </w:rPr>
      </w:r>
      <w:r w:rsidR="00D34C09" w:rsidRPr="00421A91">
        <w:rPr>
          <w:noProof/>
        </w:rPr>
        <w:fldChar w:fldCharType="separate"/>
      </w:r>
      <w:r w:rsidR="00E13AA4">
        <w:rPr>
          <w:noProof/>
        </w:rPr>
        <w:t>42</w:t>
      </w:r>
      <w:r w:rsidR="00D34C09" w:rsidRPr="00421A91">
        <w:rPr>
          <w:noProof/>
        </w:rPr>
        <w:fldChar w:fldCharType="end"/>
      </w:r>
    </w:p>
    <w:p w:rsidR="00E35C95" w:rsidRPr="00421A91" w:rsidRDefault="00E35C95" w:rsidP="000A3735">
      <w:pPr>
        <w:pStyle w:val="TOC2"/>
        <w:tabs>
          <w:tab w:val="left" w:pos="1440"/>
        </w:tabs>
        <w:rPr>
          <w:noProof/>
        </w:rPr>
      </w:pPr>
      <w:r w:rsidRPr="00421A91">
        <w:rPr>
          <w:rFonts w:ascii="Arial" w:hAnsi="Arial" w:cs="Arial"/>
          <w:noProof/>
        </w:rPr>
        <w:t>25.</w:t>
      </w:r>
      <w:r w:rsidRPr="00421A91">
        <w:rPr>
          <w:noProof/>
        </w:rPr>
        <w:tab/>
      </w:r>
      <w:r w:rsidRPr="00421A91">
        <w:rPr>
          <w:rFonts w:ascii="Arial" w:hAnsi="Arial" w:cs="Arial"/>
          <w:noProof/>
        </w:rPr>
        <w:t>Procedure for Disputes</w:t>
      </w:r>
      <w:r w:rsidRPr="00421A91">
        <w:rPr>
          <w:noProof/>
        </w:rPr>
        <w:tab/>
      </w:r>
      <w:r w:rsidR="00D34C09" w:rsidRPr="00421A91">
        <w:rPr>
          <w:noProof/>
        </w:rPr>
        <w:fldChar w:fldCharType="begin"/>
      </w:r>
      <w:r w:rsidRPr="00421A91">
        <w:rPr>
          <w:noProof/>
        </w:rPr>
        <w:instrText xml:space="preserve"> PAGEREF _Toc224979577 \h </w:instrText>
      </w:r>
      <w:r w:rsidR="00D34C09" w:rsidRPr="00421A91">
        <w:rPr>
          <w:noProof/>
        </w:rPr>
      </w:r>
      <w:r w:rsidR="00D34C09" w:rsidRPr="00421A91">
        <w:rPr>
          <w:noProof/>
        </w:rPr>
        <w:fldChar w:fldCharType="separate"/>
      </w:r>
      <w:r w:rsidR="00E13AA4">
        <w:rPr>
          <w:noProof/>
        </w:rPr>
        <w:t>42</w:t>
      </w:r>
      <w:r w:rsidR="00D34C09" w:rsidRPr="00421A91">
        <w:rPr>
          <w:noProof/>
        </w:rPr>
        <w:fldChar w:fldCharType="end"/>
      </w:r>
    </w:p>
    <w:p w:rsidR="00E35C95" w:rsidRPr="00421A91" w:rsidRDefault="00E35C95" w:rsidP="000A3735">
      <w:pPr>
        <w:pStyle w:val="TOC2"/>
        <w:rPr>
          <w:noProof/>
        </w:rPr>
      </w:pPr>
      <w:r w:rsidRPr="00421A91">
        <w:rPr>
          <w:rFonts w:ascii="Arial" w:hAnsi="Arial" w:cs="Arial"/>
          <w:noProof/>
        </w:rPr>
        <w:t>26.      Replacement of Adjudicator</w:t>
      </w:r>
      <w:r w:rsidRPr="00421A91">
        <w:rPr>
          <w:noProof/>
        </w:rPr>
        <w:tab/>
      </w:r>
      <w:r w:rsidR="00D34C09" w:rsidRPr="00421A91">
        <w:rPr>
          <w:noProof/>
        </w:rPr>
        <w:fldChar w:fldCharType="begin"/>
      </w:r>
      <w:r w:rsidRPr="00421A91">
        <w:rPr>
          <w:noProof/>
        </w:rPr>
        <w:instrText xml:space="preserve"> PAGEREF _Toc224979578 \h </w:instrText>
      </w:r>
      <w:r w:rsidR="00D34C09" w:rsidRPr="00421A91">
        <w:rPr>
          <w:noProof/>
        </w:rPr>
      </w:r>
      <w:r w:rsidR="00D34C09" w:rsidRPr="00421A91">
        <w:rPr>
          <w:noProof/>
        </w:rPr>
        <w:fldChar w:fldCharType="separate"/>
      </w:r>
      <w:r w:rsidR="00E13AA4">
        <w:rPr>
          <w:noProof/>
        </w:rPr>
        <w:t>42</w:t>
      </w:r>
      <w:r w:rsidR="00D34C09" w:rsidRPr="00421A91">
        <w:rPr>
          <w:noProof/>
        </w:rPr>
        <w:fldChar w:fldCharType="end"/>
      </w:r>
    </w:p>
    <w:p w:rsidR="00E35C95" w:rsidRPr="00421A91" w:rsidRDefault="00E35C95" w:rsidP="000A3735">
      <w:pPr>
        <w:pStyle w:val="TOC1"/>
        <w:rPr>
          <w:rFonts w:ascii="Times New Roman" w:hAnsi="Times New Roman" w:cs="Times New Roman"/>
          <w:sz w:val="24"/>
          <w:szCs w:val="24"/>
        </w:rPr>
      </w:pPr>
      <w:r w:rsidRPr="00421A91">
        <w:t>B.  Time Control</w:t>
      </w:r>
      <w:r w:rsidRPr="00421A91">
        <w:tab/>
      </w:r>
      <w:r w:rsidR="00D34C09" w:rsidRPr="00421A91">
        <w:fldChar w:fldCharType="begin"/>
      </w:r>
      <w:r w:rsidRPr="00421A91">
        <w:instrText xml:space="preserve"> PAGEREF _Toc224979579 \h </w:instrText>
      </w:r>
      <w:r w:rsidR="00D34C09" w:rsidRPr="00421A91">
        <w:fldChar w:fldCharType="separate"/>
      </w:r>
      <w:r w:rsidR="00E13AA4">
        <w:t>42</w:t>
      </w:r>
      <w:r w:rsidR="00D34C09" w:rsidRPr="00421A91">
        <w:fldChar w:fldCharType="end"/>
      </w:r>
    </w:p>
    <w:p w:rsidR="00E35C95" w:rsidRPr="00421A91" w:rsidRDefault="00E35C95" w:rsidP="000A3735">
      <w:pPr>
        <w:pStyle w:val="TOC2"/>
        <w:tabs>
          <w:tab w:val="left" w:pos="1440"/>
        </w:tabs>
        <w:rPr>
          <w:noProof/>
        </w:rPr>
      </w:pPr>
      <w:r w:rsidRPr="00421A91">
        <w:rPr>
          <w:rFonts w:ascii="Arial" w:hAnsi="Arial" w:cs="Arial"/>
          <w:noProof/>
        </w:rPr>
        <w:t>27.</w:t>
      </w:r>
      <w:r w:rsidRPr="00421A91">
        <w:rPr>
          <w:noProof/>
        </w:rPr>
        <w:tab/>
      </w:r>
      <w:r w:rsidRPr="00421A91">
        <w:rPr>
          <w:rFonts w:ascii="Arial" w:hAnsi="Arial" w:cs="Arial"/>
          <w:noProof/>
        </w:rPr>
        <w:t>Program</w:t>
      </w:r>
      <w:r w:rsidRPr="00421A91">
        <w:rPr>
          <w:noProof/>
        </w:rPr>
        <w:tab/>
      </w:r>
      <w:r w:rsidR="00D34C09" w:rsidRPr="00421A91">
        <w:rPr>
          <w:noProof/>
        </w:rPr>
        <w:fldChar w:fldCharType="begin"/>
      </w:r>
      <w:r w:rsidRPr="00421A91">
        <w:rPr>
          <w:noProof/>
        </w:rPr>
        <w:instrText xml:space="preserve"> PAGEREF _Toc224979580 \h </w:instrText>
      </w:r>
      <w:r w:rsidR="00D34C09" w:rsidRPr="00421A91">
        <w:rPr>
          <w:noProof/>
        </w:rPr>
      </w:r>
      <w:r w:rsidR="00D34C09" w:rsidRPr="00421A91">
        <w:rPr>
          <w:noProof/>
        </w:rPr>
        <w:fldChar w:fldCharType="separate"/>
      </w:r>
      <w:r w:rsidR="00E13AA4">
        <w:rPr>
          <w:noProof/>
        </w:rPr>
        <w:t>42</w:t>
      </w:r>
      <w:r w:rsidR="00D34C09" w:rsidRPr="00421A91">
        <w:rPr>
          <w:noProof/>
        </w:rPr>
        <w:fldChar w:fldCharType="end"/>
      </w:r>
    </w:p>
    <w:p w:rsidR="00E35C95" w:rsidRPr="00421A91" w:rsidRDefault="00E35C95" w:rsidP="000A3735">
      <w:pPr>
        <w:pStyle w:val="TOC2"/>
        <w:tabs>
          <w:tab w:val="left" w:pos="1440"/>
        </w:tabs>
        <w:rPr>
          <w:noProof/>
        </w:rPr>
      </w:pPr>
      <w:r w:rsidRPr="00421A91">
        <w:rPr>
          <w:rFonts w:ascii="Arial" w:hAnsi="Arial" w:cs="Arial"/>
          <w:noProof/>
        </w:rPr>
        <w:t>28.</w:t>
      </w:r>
      <w:r w:rsidRPr="00421A91">
        <w:rPr>
          <w:noProof/>
        </w:rPr>
        <w:tab/>
      </w:r>
      <w:r w:rsidRPr="00421A91">
        <w:rPr>
          <w:rFonts w:ascii="Arial" w:hAnsi="Arial" w:cs="Arial"/>
          <w:noProof/>
        </w:rPr>
        <w:t>Extension of the Intended Completion Date</w:t>
      </w:r>
      <w:r w:rsidRPr="00421A91">
        <w:rPr>
          <w:noProof/>
        </w:rPr>
        <w:tab/>
      </w:r>
      <w:r w:rsidR="00D34C09" w:rsidRPr="00421A91">
        <w:rPr>
          <w:noProof/>
        </w:rPr>
        <w:fldChar w:fldCharType="begin"/>
      </w:r>
      <w:r w:rsidRPr="00421A91">
        <w:rPr>
          <w:noProof/>
        </w:rPr>
        <w:instrText xml:space="preserve"> PAGEREF _Toc224979581 \h </w:instrText>
      </w:r>
      <w:r w:rsidR="00D34C09" w:rsidRPr="00421A91">
        <w:rPr>
          <w:noProof/>
        </w:rPr>
      </w:r>
      <w:r w:rsidR="00D34C09" w:rsidRPr="00421A91">
        <w:rPr>
          <w:noProof/>
        </w:rPr>
        <w:fldChar w:fldCharType="separate"/>
      </w:r>
      <w:r w:rsidR="00E13AA4">
        <w:rPr>
          <w:noProof/>
        </w:rPr>
        <w:t>43</w:t>
      </w:r>
      <w:r w:rsidR="00D34C09" w:rsidRPr="00421A91">
        <w:rPr>
          <w:noProof/>
        </w:rPr>
        <w:fldChar w:fldCharType="end"/>
      </w:r>
    </w:p>
    <w:p w:rsidR="00E35C95" w:rsidRPr="00421A91" w:rsidRDefault="00E35C95" w:rsidP="000A3735">
      <w:pPr>
        <w:pStyle w:val="TOC2"/>
        <w:tabs>
          <w:tab w:val="left" w:pos="1440"/>
        </w:tabs>
        <w:rPr>
          <w:noProof/>
        </w:rPr>
      </w:pPr>
      <w:r w:rsidRPr="00421A91">
        <w:rPr>
          <w:rFonts w:ascii="Arial" w:hAnsi="Arial" w:cs="Arial"/>
          <w:noProof/>
        </w:rPr>
        <w:t>29.</w:t>
      </w:r>
      <w:r w:rsidRPr="00421A91">
        <w:rPr>
          <w:noProof/>
        </w:rPr>
        <w:tab/>
      </w:r>
      <w:r w:rsidRPr="00421A91">
        <w:rPr>
          <w:rFonts w:ascii="Arial" w:hAnsi="Arial" w:cs="Arial"/>
          <w:noProof/>
        </w:rPr>
        <w:t>Acceleration</w:t>
      </w:r>
      <w:r w:rsidRPr="00421A91">
        <w:rPr>
          <w:noProof/>
        </w:rPr>
        <w:tab/>
      </w:r>
      <w:r w:rsidR="00D34C09" w:rsidRPr="00421A91">
        <w:rPr>
          <w:noProof/>
        </w:rPr>
        <w:fldChar w:fldCharType="begin"/>
      </w:r>
      <w:r w:rsidRPr="00421A91">
        <w:rPr>
          <w:noProof/>
        </w:rPr>
        <w:instrText xml:space="preserve"> PAGEREF _Toc224979582 \h </w:instrText>
      </w:r>
      <w:r w:rsidR="00D34C09" w:rsidRPr="00421A91">
        <w:rPr>
          <w:noProof/>
        </w:rPr>
      </w:r>
      <w:r w:rsidR="00D34C09" w:rsidRPr="00421A91">
        <w:rPr>
          <w:noProof/>
        </w:rPr>
        <w:fldChar w:fldCharType="separate"/>
      </w:r>
      <w:r w:rsidR="00E13AA4">
        <w:rPr>
          <w:noProof/>
        </w:rPr>
        <w:t>43</w:t>
      </w:r>
      <w:r w:rsidR="00D34C09" w:rsidRPr="00421A91">
        <w:rPr>
          <w:noProof/>
        </w:rPr>
        <w:fldChar w:fldCharType="end"/>
      </w:r>
    </w:p>
    <w:p w:rsidR="00E35C95" w:rsidRPr="00421A91" w:rsidRDefault="00E35C95" w:rsidP="000A3735">
      <w:pPr>
        <w:pStyle w:val="TOC2"/>
        <w:tabs>
          <w:tab w:val="left" w:pos="1440"/>
        </w:tabs>
        <w:rPr>
          <w:noProof/>
        </w:rPr>
      </w:pPr>
      <w:r w:rsidRPr="00421A91">
        <w:rPr>
          <w:rFonts w:ascii="Arial" w:hAnsi="Arial" w:cs="Arial"/>
          <w:noProof/>
        </w:rPr>
        <w:t>30.</w:t>
      </w:r>
      <w:r w:rsidRPr="00421A91">
        <w:rPr>
          <w:noProof/>
        </w:rPr>
        <w:tab/>
      </w:r>
      <w:r w:rsidRPr="00421A91">
        <w:rPr>
          <w:rFonts w:ascii="Arial" w:hAnsi="Arial" w:cs="Arial"/>
          <w:noProof/>
        </w:rPr>
        <w:t>Delays Ordered by the Project Manager</w:t>
      </w:r>
      <w:r w:rsidRPr="00421A91">
        <w:rPr>
          <w:noProof/>
        </w:rPr>
        <w:tab/>
      </w:r>
      <w:r w:rsidR="00D34C09" w:rsidRPr="00421A91">
        <w:rPr>
          <w:noProof/>
        </w:rPr>
        <w:fldChar w:fldCharType="begin"/>
      </w:r>
      <w:r w:rsidRPr="00421A91">
        <w:rPr>
          <w:noProof/>
        </w:rPr>
        <w:instrText xml:space="preserve"> PAGEREF _Toc224979583 \h </w:instrText>
      </w:r>
      <w:r w:rsidR="00D34C09" w:rsidRPr="00421A91">
        <w:rPr>
          <w:noProof/>
        </w:rPr>
      </w:r>
      <w:r w:rsidR="00D34C09" w:rsidRPr="00421A91">
        <w:rPr>
          <w:noProof/>
        </w:rPr>
        <w:fldChar w:fldCharType="separate"/>
      </w:r>
      <w:r w:rsidR="00E13AA4">
        <w:rPr>
          <w:noProof/>
        </w:rPr>
        <w:t>43</w:t>
      </w:r>
      <w:r w:rsidR="00D34C09" w:rsidRPr="00421A91">
        <w:rPr>
          <w:noProof/>
        </w:rPr>
        <w:fldChar w:fldCharType="end"/>
      </w:r>
    </w:p>
    <w:p w:rsidR="00E35C95" w:rsidRPr="00421A91" w:rsidRDefault="00E35C95" w:rsidP="000A3735">
      <w:pPr>
        <w:pStyle w:val="TOC2"/>
        <w:tabs>
          <w:tab w:val="left" w:pos="1440"/>
        </w:tabs>
        <w:rPr>
          <w:noProof/>
        </w:rPr>
      </w:pPr>
      <w:r w:rsidRPr="00421A91">
        <w:rPr>
          <w:rFonts w:ascii="Arial" w:hAnsi="Arial" w:cs="Arial"/>
          <w:noProof/>
        </w:rPr>
        <w:t>31.</w:t>
      </w:r>
      <w:r w:rsidRPr="00421A91">
        <w:rPr>
          <w:noProof/>
        </w:rPr>
        <w:tab/>
      </w:r>
      <w:r w:rsidRPr="00421A91">
        <w:rPr>
          <w:rFonts w:ascii="Arial" w:hAnsi="Arial" w:cs="Arial"/>
          <w:noProof/>
        </w:rPr>
        <w:t>Management Meetings</w:t>
      </w:r>
      <w:r w:rsidRPr="00421A91">
        <w:rPr>
          <w:noProof/>
        </w:rPr>
        <w:tab/>
      </w:r>
      <w:r w:rsidR="00D34C09" w:rsidRPr="00421A91">
        <w:rPr>
          <w:noProof/>
        </w:rPr>
        <w:fldChar w:fldCharType="begin"/>
      </w:r>
      <w:r w:rsidRPr="00421A91">
        <w:rPr>
          <w:noProof/>
        </w:rPr>
        <w:instrText xml:space="preserve"> PAGEREF _Toc224979584 \h </w:instrText>
      </w:r>
      <w:r w:rsidR="00D34C09" w:rsidRPr="00421A91">
        <w:rPr>
          <w:noProof/>
        </w:rPr>
      </w:r>
      <w:r w:rsidR="00D34C09" w:rsidRPr="00421A91">
        <w:rPr>
          <w:noProof/>
        </w:rPr>
        <w:fldChar w:fldCharType="separate"/>
      </w:r>
      <w:r w:rsidR="00E13AA4">
        <w:rPr>
          <w:noProof/>
        </w:rPr>
        <w:t>43</w:t>
      </w:r>
      <w:r w:rsidR="00D34C09" w:rsidRPr="00421A91">
        <w:rPr>
          <w:noProof/>
        </w:rPr>
        <w:fldChar w:fldCharType="end"/>
      </w:r>
    </w:p>
    <w:p w:rsidR="00E35C95" w:rsidRPr="00421A91" w:rsidRDefault="00E35C95" w:rsidP="000A3735">
      <w:pPr>
        <w:pStyle w:val="TOC2"/>
        <w:tabs>
          <w:tab w:val="left" w:pos="1440"/>
        </w:tabs>
        <w:rPr>
          <w:noProof/>
        </w:rPr>
      </w:pPr>
      <w:r w:rsidRPr="00421A91">
        <w:rPr>
          <w:rFonts w:ascii="Arial" w:hAnsi="Arial" w:cs="Arial"/>
          <w:noProof/>
        </w:rPr>
        <w:t>32.</w:t>
      </w:r>
      <w:r w:rsidRPr="00421A91">
        <w:rPr>
          <w:noProof/>
        </w:rPr>
        <w:tab/>
      </w:r>
      <w:r w:rsidRPr="00421A91">
        <w:rPr>
          <w:rFonts w:ascii="Arial" w:hAnsi="Arial" w:cs="Arial"/>
          <w:noProof/>
        </w:rPr>
        <w:t>Early Warning</w:t>
      </w:r>
      <w:r w:rsidRPr="00421A91">
        <w:rPr>
          <w:noProof/>
        </w:rPr>
        <w:tab/>
      </w:r>
      <w:r w:rsidR="00D34C09" w:rsidRPr="00421A91">
        <w:rPr>
          <w:noProof/>
        </w:rPr>
        <w:fldChar w:fldCharType="begin"/>
      </w:r>
      <w:r w:rsidRPr="00421A91">
        <w:rPr>
          <w:noProof/>
        </w:rPr>
        <w:instrText xml:space="preserve"> PAGEREF _Toc224979585 \h </w:instrText>
      </w:r>
      <w:r w:rsidR="00D34C09" w:rsidRPr="00421A91">
        <w:rPr>
          <w:noProof/>
        </w:rPr>
      </w:r>
      <w:r w:rsidR="00D34C09" w:rsidRPr="00421A91">
        <w:rPr>
          <w:noProof/>
        </w:rPr>
        <w:fldChar w:fldCharType="separate"/>
      </w:r>
      <w:r w:rsidR="00E13AA4">
        <w:rPr>
          <w:noProof/>
        </w:rPr>
        <w:t>43</w:t>
      </w:r>
      <w:r w:rsidR="00D34C09" w:rsidRPr="00421A91">
        <w:rPr>
          <w:noProof/>
        </w:rPr>
        <w:fldChar w:fldCharType="end"/>
      </w:r>
    </w:p>
    <w:p w:rsidR="00E35C95" w:rsidRPr="00421A91" w:rsidRDefault="00E35C95" w:rsidP="000A3735">
      <w:pPr>
        <w:pStyle w:val="TOC1"/>
        <w:rPr>
          <w:rFonts w:ascii="Times New Roman" w:hAnsi="Times New Roman" w:cs="Times New Roman"/>
          <w:sz w:val="24"/>
          <w:szCs w:val="24"/>
        </w:rPr>
      </w:pPr>
      <w:r w:rsidRPr="00421A91">
        <w:t>C.  Quality Control</w:t>
      </w:r>
      <w:r w:rsidRPr="00421A91">
        <w:tab/>
      </w:r>
      <w:r w:rsidR="00D34C09" w:rsidRPr="00421A91">
        <w:fldChar w:fldCharType="begin"/>
      </w:r>
      <w:r w:rsidRPr="00421A91">
        <w:instrText xml:space="preserve"> PAGEREF _Toc224979586 \h </w:instrText>
      </w:r>
      <w:r w:rsidR="00D34C09" w:rsidRPr="00421A91">
        <w:fldChar w:fldCharType="separate"/>
      </w:r>
      <w:r w:rsidR="00E13AA4">
        <w:t>44</w:t>
      </w:r>
      <w:r w:rsidR="00D34C09" w:rsidRPr="00421A91">
        <w:fldChar w:fldCharType="end"/>
      </w:r>
    </w:p>
    <w:p w:rsidR="00E35C95" w:rsidRPr="00421A91" w:rsidRDefault="00E35C95" w:rsidP="000A3735">
      <w:pPr>
        <w:pStyle w:val="TOC2"/>
        <w:tabs>
          <w:tab w:val="left" w:pos="1440"/>
        </w:tabs>
        <w:rPr>
          <w:noProof/>
        </w:rPr>
      </w:pPr>
      <w:r w:rsidRPr="00421A91">
        <w:rPr>
          <w:rFonts w:ascii="Arial" w:hAnsi="Arial" w:cs="Arial"/>
          <w:noProof/>
        </w:rPr>
        <w:t>33.</w:t>
      </w:r>
      <w:r w:rsidRPr="00421A91">
        <w:rPr>
          <w:noProof/>
        </w:rPr>
        <w:tab/>
      </w:r>
      <w:r w:rsidRPr="00421A91">
        <w:rPr>
          <w:rFonts w:ascii="Arial" w:hAnsi="Arial" w:cs="Arial"/>
          <w:noProof/>
        </w:rPr>
        <w:t>Identifying Defects</w:t>
      </w:r>
      <w:r w:rsidRPr="00421A91">
        <w:rPr>
          <w:noProof/>
        </w:rPr>
        <w:tab/>
      </w:r>
      <w:r w:rsidR="00D34C09" w:rsidRPr="00421A91">
        <w:rPr>
          <w:noProof/>
        </w:rPr>
        <w:fldChar w:fldCharType="begin"/>
      </w:r>
      <w:r w:rsidRPr="00421A91">
        <w:rPr>
          <w:noProof/>
        </w:rPr>
        <w:instrText xml:space="preserve"> PAGEREF _Toc224979587 \h </w:instrText>
      </w:r>
      <w:r w:rsidR="00D34C09" w:rsidRPr="00421A91">
        <w:rPr>
          <w:noProof/>
        </w:rPr>
      </w:r>
      <w:r w:rsidR="00D34C09" w:rsidRPr="00421A91">
        <w:rPr>
          <w:noProof/>
        </w:rPr>
        <w:fldChar w:fldCharType="separate"/>
      </w:r>
      <w:r w:rsidR="00E13AA4">
        <w:rPr>
          <w:noProof/>
        </w:rPr>
        <w:t>44</w:t>
      </w:r>
      <w:r w:rsidR="00D34C09" w:rsidRPr="00421A91">
        <w:rPr>
          <w:noProof/>
        </w:rPr>
        <w:fldChar w:fldCharType="end"/>
      </w:r>
    </w:p>
    <w:p w:rsidR="00E35C95" w:rsidRPr="00421A91" w:rsidRDefault="00E35C95" w:rsidP="000A3735">
      <w:pPr>
        <w:pStyle w:val="TOC2"/>
        <w:tabs>
          <w:tab w:val="left" w:pos="1440"/>
        </w:tabs>
        <w:rPr>
          <w:noProof/>
        </w:rPr>
      </w:pPr>
      <w:r w:rsidRPr="00421A91">
        <w:rPr>
          <w:rFonts w:ascii="Arial" w:hAnsi="Arial" w:cs="Arial"/>
          <w:noProof/>
        </w:rPr>
        <w:t>34.</w:t>
      </w:r>
      <w:r w:rsidRPr="00421A91">
        <w:rPr>
          <w:noProof/>
        </w:rPr>
        <w:tab/>
      </w:r>
      <w:r w:rsidRPr="00421A91">
        <w:rPr>
          <w:rFonts w:ascii="Arial" w:hAnsi="Arial" w:cs="Arial"/>
          <w:noProof/>
        </w:rPr>
        <w:t>Tests</w:t>
      </w:r>
      <w:r w:rsidRPr="00421A91">
        <w:rPr>
          <w:noProof/>
        </w:rPr>
        <w:tab/>
      </w:r>
      <w:r w:rsidR="00D34C09" w:rsidRPr="00421A91">
        <w:rPr>
          <w:noProof/>
        </w:rPr>
        <w:fldChar w:fldCharType="begin"/>
      </w:r>
      <w:r w:rsidRPr="00421A91">
        <w:rPr>
          <w:noProof/>
        </w:rPr>
        <w:instrText xml:space="preserve"> PAGEREF _Toc224979588 \h </w:instrText>
      </w:r>
      <w:r w:rsidR="00D34C09" w:rsidRPr="00421A91">
        <w:rPr>
          <w:noProof/>
        </w:rPr>
      </w:r>
      <w:r w:rsidR="00D34C09" w:rsidRPr="00421A91">
        <w:rPr>
          <w:noProof/>
        </w:rPr>
        <w:fldChar w:fldCharType="separate"/>
      </w:r>
      <w:r w:rsidR="00E13AA4">
        <w:rPr>
          <w:noProof/>
        </w:rPr>
        <w:t>44</w:t>
      </w:r>
      <w:r w:rsidR="00D34C09" w:rsidRPr="00421A91">
        <w:rPr>
          <w:noProof/>
        </w:rPr>
        <w:fldChar w:fldCharType="end"/>
      </w:r>
    </w:p>
    <w:p w:rsidR="00E35C95" w:rsidRPr="00421A91" w:rsidRDefault="00E35C95" w:rsidP="000A3735">
      <w:pPr>
        <w:pStyle w:val="TOC2"/>
        <w:tabs>
          <w:tab w:val="left" w:pos="1440"/>
        </w:tabs>
        <w:rPr>
          <w:noProof/>
        </w:rPr>
      </w:pPr>
      <w:r w:rsidRPr="00421A91">
        <w:rPr>
          <w:rFonts w:ascii="Arial" w:hAnsi="Arial" w:cs="Arial"/>
          <w:noProof/>
        </w:rPr>
        <w:t>35.</w:t>
      </w:r>
      <w:r w:rsidRPr="00421A91">
        <w:rPr>
          <w:noProof/>
        </w:rPr>
        <w:tab/>
      </w:r>
      <w:r w:rsidRPr="00421A91">
        <w:rPr>
          <w:rFonts w:ascii="Arial" w:hAnsi="Arial" w:cs="Arial"/>
          <w:noProof/>
        </w:rPr>
        <w:t>Correction of Defects</w:t>
      </w:r>
      <w:r w:rsidRPr="00421A91">
        <w:rPr>
          <w:noProof/>
        </w:rPr>
        <w:tab/>
      </w:r>
      <w:r w:rsidR="00D34C09" w:rsidRPr="00421A91">
        <w:rPr>
          <w:noProof/>
        </w:rPr>
        <w:fldChar w:fldCharType="begin"/>
      </w:r>
      <w:r w:rsidRPr="00421A91">
        <w:rPr>
          <w:noProof/>
        </w:rPr>
        <w:instrText xml:space="preserve"> PAGEREF _Toc224979589 \h </w:instrText>
      </w:r>
      <w:r w:rsidR="00D34C09" w:rsidRPr="00421A91">
        <w:rPr>
          <w:noProof/>
        </w:rPr>
      </w:r>
      <w:r w:rsidR="00D34C09" w:rsidRPr="00421A91">
        <w:rPr>
          <w:noProof/>
        </w:rPr>
        <w:fldChar w:fldCharType="separate"/>
      </w:r>
      <w:r w:rsidR="00E13AA4">
        <w:rPr>
          <w:noProof/>
        </w:rPr>
        <w:t>44</w:t>
      </w:r>
      <w:r w:rsidR="00D34C09" w:rsidRPr="00421A91">
        <w:rPr>
          <w:noProof/>
        </w:rPr>
        <w:fldChar w:fldCharType="end"/>
      </w:r>
    </w:p>
    <w:p w:rsidR="00E35C95" w:rsidRPr="00421A91" w:rsidRDefault="00E35C95" w:rsidP="000A3735">
      <w:pPr>
        <w:pStyle w:val="TOC2"/>
        <w:tabs>
          <w:tab w:val="left" w:pos="1440"/>
        </w:tabs>
        <w:rPr>
          <w:noProof/>
        </w:rPr>
      </w:pPr>
      <w:r w:rsidRPr="00421A91">
        <w:rPr>
          <w:rFonts w:ascii="Arial" w:hAnsi="Arial" w:cs="Arial"/>
          <w:noProof/>
        </w:rPr>
        <w:t>36.</w:t>
      </w:r>
      <w:r w:rsidRPr="00421A91">
        <w:rPr>
          <w:noProof/>
        </w:rPr>
        <w:tab/>
      </w:r>
      <w:r w:rsidRPr="00421A91">
        <w:rPr>
          <w:rFonts w:ascii="Arial" w:hAnsi="Arial" w:cs="Arial"/>
          <w:noProof/>
        </w:rPr>
        <w:t>Uncorrected Defects</w:t>
      </w:r>
      <w:r w:rsidRPr="00421A91">
        <w:rPr>
          <w:noProof/>
        </w:rPr>
        <w:tab/>
      </w:r>
      <w:r w:rsidR="00D34C09" w:rsidRPr="00421A91">
        <w:rPr>
          <w:noProof/>
        </w:rPr>
        <w:fldChar w:fldCharType="begin"/>
      </w:r>
      <w:r w:rsidRPr="00421A91">
        <w:rPr>
          <w:noProof/>
        </w:rPr>
        <w:instrText xml:space="preserve"> PAGEREF _Toc224979590 \h </w:instrText>
      </w:r>
      <w:r w:rsidR="00D34C09" w:rsidRPr="00421A91">
        <w:rPr>
          <w:noProof/>
        </w:rPr>
      </w:r>
      <w:r w:rsidR="00D34C09" w:rsidRPr="00421A91">
        <w:rPr>
          <w:noProof/>
        </w:rPr>
        <w:fldChar w:fldCharType="separate"/>
      </w:r>
      <w:r w:rsidR="00E13AA4">
        <w:rPr>
          <w:noProof/>
        </w:rPr>
        <w:t>44</w:t>
      </w:r>
      <w:r w:rsidR="00D34C09" w:rsidRPr="00421A91">
        <w:rPr>
          <w:noProof/>
        </w:rPr>
        <w:fldChar w:fldCharType="end"/>
      </w:r>
    </w:p>
    <w:p w:rsidR="00E35C95" w:rsidRPr="00421A91" w:rsidRDefault="00E35C95" w:rsidP="000A3735">
      <w:pPr>
        <w:pStyle w:val="TOC1"/>
        <w:rPr>
          <w:rFonts w:ascii="Times New Roman" w:hAnsi="Times New Roman" w:cs="Times New Roman"/>
          <w:sz w:val="24"/>
          <w:szCs w:val="24"/>
        </w:rPr>
      </w:pPr>
      <w:r w:rsidRPr="00421A91">
        <w:t>D.  Cost Control</w:t>
      </w:r>
      <w:r w:rsidRPr="00421A91">
        <w:tab/>
      </w:r>
      <w:r w:rsidR="00D34C09" w:rsidRPr="00421A91">
        <w:fldChar w:fldCharType="begin"/>
      </w:r>
      <w:r w:rsidRPr="00421A91">
        <w:instrText xml:space="preserve"> PAGEREF _Toc224979591 \h </w:instrText>
      </w:r>
      <w:r w:rsidR="00D34C09" w:rsidRPr="00421A91">
        <w:fldChar w:fldCharType="separate"/>
      </w:r>
      <w:r w:rsidR="00E13AA4">
        <w:t>44</w:t>
      </w:r>
      <w:r w:rsidR="00D34C09" w:rsidRPr="00421A91">
        <w:fldChar w:fldCharType="end"/>
      </w:r>
    </w:p>
    <w:p w:rsidR="00E35C95" w:rsidRPr="00421A91" w:rsidRDefault="00E35C95" w:rsidP="000A3735">
      <w:pPr>
        <w:pStyle w:val="TOC2"/>
        <w:tabs>
          <w:tab w:val="left" w:pos="1440"/>
        </w:tabs>
        <w:rPr>
          <w:noProof/>
        </w:rPr>
      </w:pPr>
      <w:r w:rsidRPr="00421A91">
        <w:rPr>
          <w:rFonts w:ascii="Arial" w:hAnsi="Arial" w:cs="Arial"/>
          <w:noProof/>
        </w:rPr>
        <w:t>37.</w:t>
      </w:r>
      <w:r w:rsidRPr="00421A91">
        <w:rPr>
          <w:noProof/>
        </w:rPr>
        <w:tab/>
      </w:r>
      <w:r w:rsidRPr="00421A91">
        <w:rPr>
          <w:rFonts w:ascii="Arial" w:hAnsi="Arial" w:cs="Arial"/>
          <w:noProof/>
        </w:rPr>
        <w:t>Bill of Quantities</w:t>
      </w:r>
      <w:r w:rsidRPr="00421A91">
        <w:rPr>
          <w:noProof/>
        </w:rPr>
        <w:tab/>
      </w:r>
      <w:r w:rsidR="00D34C09" w:rsidRPr="00421A91">
        <w:rPr>
          <w:noProof/>
        </w:rPr>
        <w:fldChar w:fldCharType="begin"/>
      </w:r>
      <w:r w:rsidRPr="00421A91">
        <w:rPr>
          <w:noProof/>
        </w:rPr>
        <w:instrText xml:space="preserve"> PAGEREF _Toc224979592 \h </w:instrText>
      </w:r>
      <w:r w:rsidR="00D34C09" w:rsidRPr="00421A91">
        <w:rPr>
          <w:noProof/>
        </w:rPr>
      </w:r>
      <w:r w:rsidR="00D34C09" w:rsidRPr="00421A91">
        <w:rPr>
          <w:noProof/>
        </w:rPr>
        <w:fldChar w:fldCharType="separate"/>
      </w:r>
      <w:r w:rsidR="00E13AA4">
        <w:rPr>
          <w:noProof/>
        </w:rPr>
        <w:t>44</w:t>
      </w:r>
      <w:r w:rsidR="00D34C09" w:rsidRPr="00421A91">
        <w:rPr>
          <w:noProof/>
        </w:rPr>
        <w:fldChar w:fldCharType="end"/>
      </w:r>
    </w:p>
    <w:p w:rsidR="00E35C95" w:rsidRPr="00421A91" w:rsidRDefault="00E35C95" w:rsidP="000A3735">
      <w:pPr>
        <w:pStyle w:val="TOC2"/>
        <w:tabs>
          <w:tab w:val="left" w:pos="1440"/>
        </w:tabs>
        <w:rPr>
          <w:noProof/>
        </w:rPr>
      </w:pPr>
      <w:r w:rsidRPr="00421A91">
        <w:rPr>
          <w:rFonts w:ascii="Arial" w:hAnsi="Arial" w:cs="Arial"/>
          <w:noProof/>
        </w:rPr>
        <w:t>38.</w:t>
      </w:r>
      <w:r w:rsidRPr="00421A91">
        <w:rPr>
          <w:noProof/>
        </w:rPr>
        <w:tab/>
      </w:r>
      <w:r w:rsidRPr="00421A91">
        <w:rPr>
          <w:rFonts w:ascii="Arial" w:hAnsi="Arial" w:cs="Arial"/>
          <w:noProof/>
        </w:rPr>
        <w:t>Changes in the Quantities</w:t>
      </w:r>
      <w:r w:rsidRPr="00421A91">
        <w:rPr>
          <w:noProof/>
        </w:rPr>
        <w:tab/>
      </w:r>
      <w:r w:rsidR="00D34C09" w:rsidRPr="00421A91">
        <w:rPr>
          <w:noProof/>
        </w:rPr>
        <w:fldChar w:fldCharType="begin"/>
      </w:r>
      <w:r w:rsidRPr="00421A91">
        <w:rPr>
          <w:noProof/>
        </w:rPr>
        <w:instrText xml:space="preserve"> PAGEREF _Toc224979593 \h </w:instrText>
      </w:r>
      <w:r w:rsidR="00D34C09" w:rsidRPr="00421A91">
        <w:rPr>
          <w:noProof/>
        </w:rPr>
      </w:r>
      <w:r w:rsidR="00D34C09" w:rsidRPr="00421A91">
        <w:rPr>
          <w:noProof/>
        </w:rPr>
        <w:fldChar w:fldCharType="separate"/>
      </w:r>
      <w:r w:rsidR="00E13AA4">
        <w:rPr>
          <w:noProof/>
        </w:rPr>
        <w:t>45</w:t>
      </w:r>
      <w:r w:rsidR="00D34C09" w:rsidRPr="00421A91">
        <w:rPr>
          <w:noProof/>
        </w:rPr>
        <w:fldChar w:fldCharType="end"/>
      </w:r>
    </w:p>
    <w:p w:rsidR="00E35C95" w:rsidRPr="00421A91" w:rsidRDefault="00E35C95" w:rsidP="000A3735">
      <w:pPr>
        <w:pStyle w:val="TOC2"/>
        <w:tabs>
          <w:tab w:val="left" w:pos="1440"/>
        </w:tabs>
        <w:rPr>
          <w:noProof/>
        </w:rPr>
      </w:pPr>
      <w:r w:rsidRPr="00421A91">
        <w:rPr>
          <w:rFonts w:ascii="Arial" w:hAnsi="Arial" w:cs="Arial"/>
          <w:noProof/>
        </w:rPr>
        <w:t>39.</w:t>
      </w:r>
      <w:r w:rsidRPr="00421A91">
        <w:rPr>
          <w:noProof/>
        </w:rPr>
        <w:tab/>
      </w:r>
      <w:r w:rsidRPr="00421A91">
        <w:rPr>
          <w:rFonts w:ascii="Arial" w:hAnsi="Arial" w:cs="Arial"/>
          <w:noProof/>
        </w:rPr>
        <w:t>Variations</w:t>
      </w:r>
      <w:r w:rsidRPr="00421A91">
        <w:rPr>
          <w:noProof/>
        </w:rPr>
        <w:tab/>
      </w:r>
      <w:r w:rsidR="00D34C09" w:rsidRPr="00421A91">
        <w:rPr>
          <w:noProof/>
        </w:rPr>
        <w:fldChar w:fldCharType="begin"/>
      </w:r>
      <w:r w:rsidRPr="00421A91">
        <w:rPr>
          <w:noProof/>
        </w:rPr>
        <w:instrText xml:space="preserve"> PAGEREF _Toc224979594 \h </w:instrText>
      </w:r>
      <w:r w:rsidR="00D34C09" w:rsidRPr="00421A91">
        <w:rPr>
          <w:noProof/>
        </w:rPr>
      </w:r>
      <w:r w:rsidR="00D34C09" w:rsidRPr="00421A91">
        <w:rPr>
          <w:noProof/>
        </w:rPr>
        <w:fldChar w:fldCharType="separate"/>
      </w:r>
      <w:r w:rsidR="00E13AA4">
        <w:rPr>
          <w:noProof/>
        </w:rPr>
        <w:t>45</w:t>
      </w:r>
      <w:r w:rsidR="00D34C09" w:rsidRPr="00421A91">
        <w:rPr>
          <w:noProof/>
        </w:rPr>
        <w:fldChar w:fldCharType="end"/>
      </w:r>
    </w:p>
    <w:p w:rsidR="00E35C95" w:rsidRPr="00421A91" w:rsidRDefault="00E35C95" w:rsidP="000A3735">
      <w:pPr>
        <w:pStyle w:val="TOC2"/>
        <w:tabs>
          <w:tab w:val="left" w:pos="1440"/>
        </w:tabs>
        <w:rPr>
          <w:noProof/>
        </w:rPr>
      </w:pPr>
      <w:r w:rsidRPr="00421A91">
        <w:rPr>
          <w:rFonts w:ascii="Arial" w:hAnsi="Arial" w:cs="Arial"/>
          <w:noProof/>
        </w:rPr>
        <w:t>40.</w:t>
      </w:r>
      <w:r w:rsidRPr="00421A91">
        <w:rPr>
          <w:noProof/>
        </w:rPr>
        <w:tab/>
      </w:r>
      <w:r w:rsidRPr="00421A91">
        <w:rPr>
          <w:rFonts w:ascii="Arial" w:hAnsi="Arial" w:cs="Arial"/>
          <w:noProof/>
        </w:rPr>
        <w:t>Payments for Variations</w:t>
      </w:r>
      <w:r w:rsidRPr="00421A91">
        <w:rPr>
          <w:noProof/>
        </w:rPr>
        <w:tab/>
      </w:r>
      <w:r w:rsidR="00D34C09" w:rsidRPr="00421A91">
        <w:rPr>
          <w:noProof/>
        </w:rPr>
        <w:fldChar w:fldCharType="begin"/>
      </w:r>
      <w:r w:rsidRPr="00421A91">
        <w:rPr>
          <w:noProof/>
        </w:rPr>
        <w:instrText xml:space="preserve"> PAGEREF _Toc224979595 \h </w:instrText>
      </w:r>
      <w:r w:rsidR="00D34C09" w:rsidRPr="00421A91">
        <w:rPr>
          <w:noProof/>
        </w:rPr>
      </w:r>
      <w:r w:rsidR="00D34C09" w:rsidRPr="00421A91">
        <w:rPr>
          <w:noProof/>
        </w:rPr>
        <w:fldChar w:fldCharType="separate"/>
      </w:r>
      <w:r w:rsidR="00E13AA4">
        <w:rPr>
          <w:noProof/>
        </w:rPr>
        <w:t>46</w:t>
      </w:r>
      <w:r w:rsidR="00D34C09" w:rsidRPr="00421A91">
        <w:rPr>
          <w:noProof/>
        </w:rPr>
        <w:fldChar w:fldCharType="end"/>
      </w:r>
    </w:p>
    <w:p w:rsidR="00E35C95" w:rsidRPr="00421A91" w:rsidRDefault="00E35C95" w:rsidP="000A3735">
      <w:pPr>
        <w:pStyle w:val="TOC2"/>
        <w:tabs>
          <w:tab w:val="left" w:pos="1440"/>
        </w:tabs>
        <w:rPr>
          <w:noProof/>
        </w:rPr>
      </w:pPr>
      <w:r w:rsidRPr="00421A91">
        <w:rPr>
          <w:rFonts w:ascii="Arial" w:hAnsi="Arial" w:cs="Arial"/>
          <w:noProof/>
        </w:rPr>
        <w:t>41.</w:t>
      </w:r>
      <w:r w:rsidRPr="00421A91">
        <w:rPr>
          <w:noProof/>
        </w:rPr>
        <w:tab/>
      </w:r>
      <w:r w:rsidRPr="00421A91">
        <w:rPr>
          <w:rFonts w:ascii="Arial" w:hAnsi="Arial" w:cs="Arial"/>
          <w:noProof/>
        </w:rPr>
        <w:t>Cash Flow Forecasts</w:t>
      </w:r>
      <w:r w:rsidRPr="00421A91">
        <w:rPr>
          <w:noProof/>
        </w:rPr>
        <w:tab/>
      </w:r>
      <w:r w:rsidR="00D34C09" w:rsidRPr="00421A91">
        <w:rPr>
          <w:noProof/>
        </w:rPr>
        <w:fldChar w:fldCharType="begin"/>
      </w:r>
      <w:r w:rsidRPr="00421A91">
        <w:rPr>
          <w:noProof/>
        </w:rPr>
        <w:instrText xml:space="preserve"> PAGEREF _Toc224979596 \h </w:instrText>
      </w:r>
      <w:r w:rsidR="00D34C09" w:rsidRPr="00421A91">
        <w:rPr>
          <w:noProof/>
        </w:rPr>
      </w:r>
      <w:r w:rsidR="00D34C09" w:rsidRPr="00421A91">
        <w:rPr>
          <w:noProof/>
        </w:rPr>
        <w:fldChar w:fldCharType="separate"/>
      </w:r>
      <w:r w:rsidR="00E13AA4">
        <w:rPr>
          <w:noProof/>
        </w:rPr>
        <w:t>46</w:t>
      </w:r>
      <w:r w:rsidR="00D34C09" w:rsidRPr="00421A91">
        <w:rPr>
          <w:noProof/>
        </w:rPr>
        <w:fldChar w:fldCharType="end"/>
      </w:r>
    </w:p>
    <w:p w:rsidR="00E35C95" w:rsidRPr="00421A91" w:rsidRDefault="00E35C95" w:rsidP="000A3735">
      <w:pPr>
        <w:pStyle w:val="TOC2"/>
        <w:tabs>
          <w:tab w:val="left" w:pos="1440"/>
        </w:tabs>
        <w:rPr>
          <w:noProof/>
        </w:rPr>
      </w:pPr>
      <w:r w:rsidRPr="00421A91">
        <w:rPr>
          <w:rFonts w:ascii="Arial" w:hAnsi="Arial" w:cs="Arial"/>
          <w:noProof/>
        </w:rPr>
        <w:lastRenderedPageBreak/>
        <w:t>42.</w:t>
      </w:r>
      <w:r w:rsidRPr="00421A91">
        <w:rPr>
          <w:noProof/>
        </w:rPr>
        <w:tab/>
      </w:r>
      <w:r w:rsidRPr="00421A91">
        <w:rPr>
          <w:rFonts w:ascii="Arial" w:hAnsi="Arial" w:cs="Arial"/>
          <w:noProof/>
        </w:rPr>
        <w:t>Payment Certificates</w:t>
      </w:r>
      <w:r w:rsidRPr="00421A91">
        <w:rPr>
          <w:noProof/>
        </w:rPr>
        <w:tab/>
      </w:r>
      <w:r w:rsidR="00D34C09" w:rsidRPr="00421A91">
        <w:rPr>
          <w:noProof/>
        </w:rPr>
        <w:fldChar w:fldCharType="begin"/>
      </w:r>
      <w:r w:rsidRPr="00421A91">
        <w:rPr>
          <w:noProof/>
        </w:rPr>
        <w:instrText xml:space="preserve"> PAGEREF _Toc224979597 \h </w:instrText>
      </w:r>
      <w:r w:rsidR="00D34C09" w:rsidRPr="00421A91">
        <w:rPr>
          <w:noProof/>
        </w:rPr>
      </w:r>
      <w:r w:rsidR="00D34C09" w:rsidRPr="00421A91">
        <w:rPr>
          <w:noProof/>
        </w:rPr>
        <w:fldChar w:fldCharType="separate"/>
      </w:r>
      <w:r w:rsidR="00E13AA4">
        <w:rPr>
          <w:noProof/>
        </w:rPr>
        <w:t>46</w:t>
      </w:r>
      <w:r w:rsidR="00D34C09" w:rsidRPr="00421A91">
        <w:rPr>
          <w:noProof/>
        </w:rPr>
        <w:fldChar w:fldCharType="end"/>
      </w:r>
    </w:p>
    <w:p w:rsidR="00E35C95" w:rsidRPr="00421A91" w:rsidRDefault="00E35C95" w:rsidP="000A3735">
      <w:pPr>
        <w:pStyle w:val="TOC2"/>
        <w:tabs>
          <w:tab w:val="left" w:pos="1440"/>
        </w:tabs>
        <w:rPr>
          <w:noProof/>
        </w:rPr>
      </w:pPr>
      <w:r w:rsidRPr="00421A91">
        <w:rPr>
          <w:rFonts w:ascii="Arial" w:hAnsi="Arial" w:cs="Arial"/>
          <w:noProof/>
        </w:rPr>
        <w:t>43.</w:t>
      </w:r>
      <w:r w:rsidRPr="00421A91">
        <w:rPr>
          <w:noProof/>
        </w:rPr>
        <w:tab/>
      </w:r>
      <w:r w:rsidRPr="00421A91">
        <w:rPr>
          <w:rFonts w:ascii="Arial" w:hAnsi="Arial" w:cs="Arial"/>
          <w:noProof/>
        </w:rPr>
        <w:t>Payments</w:t>
      </w:r>
      <w:r w:rsidRPr="00421A91">
        <w:rPr>
          <w:noProof/>
        </w:rPr>
        <w:tab/>
      </w:r>
      <w:r w:rsidR="00D34C09" w:rsidRPr="00421A91">
        <w:rPr>
          <w:noProof/>
        </w:rPr>
        <w:fldChar w:fldCharType="begin"/>
      </w:r>
      <w:r w:rsidRPr="00421A91">
        <w:rPr>
          <w:noProof/>
        </w:rPr>
        <w:instrText xml:space="preserve"> PAGEREF _Toc224979598 \h </w:instrText>
      </w:r>
      <w:r w:rsidR="00D34C09" w:rsidRPr="00421A91">
        <w:rPr>
          <w:noProof/>
        </w:rPr>
      </w:r>
      <w:r w:rsidR="00D34C09" w:rsidRPr="00421A91">
        <w:rPr>
          <w:noProof/>
        </w:rPr>
        <w:fldChar w:fldCharType="separate"/>
      </w:r>
      <w:r w:rsidR="00E13AA4">
        <w:rPr>
          <w:noProof/>
        </w:rPr>
        <w:t>47</w:t>
      </w:r>
      <w:r w:rsidR="00D34C09" w:rsidRPr="00421A91">
        <w:rPr>
          <w:noProof/>
        </w:rPr>
        <w:fldChar w:fldCharType="end"/>
      </w:r>
    </w:p>
    <w:p w:rsidR="00E35C95" w:rsidRPr="00421A91" w:rsidRDefault="00E35C95" w:rsidP="000A3735">
      <w:pPr>
        <w:pStyle w:val="TOC2"/>
        <w:tabs>
          <w:tab w:val="left" w:pos="1440"/>
        </w:tabs>
        <w:rPr>
          <w:noProof/>
        </w:rPr>
      </w:pPr>
      <w:r w:rsidRPr="00421A91">
        <w:rPr>
          <w:rFonts w:ascii="Arial" w:hAnsi="Arial" w:cs="Arial"/>
          <w:noProof/>
        </w:rPr>
        <w:t>44.</w:t>
      </w:r>
      <w:r w:rsidRPr="00421A91">
        <w:rPr>
          <w:noProof/>
        </w:rPr>
        <w:tab/>
      </w:r>
      <w:r w:rsidRPr="00421A91">
        <w:rPr>
          <w:rFonts w:ascii="Arial" w:hAnsi="Arial" w:cs="Arial"/>
          <w:noProof/>
        </w:rPr>
        <w:t>Compensation Events for allowing time extension</w:t>
      </w:r>
      <w:r w:rsidRPr="00421A91">
        <w:rPr>
          <w:noProof/>
        </w:rPr>
        <w:tab/>
      </w:r>
      <w:r w:rsidR="00D34C09" w:rsidRPr="00421A91">
        <w:rPr>
          <w:noProof/>
        </w:rPr>
        <w:fldChar w:fldCharType="begin"/>
      </w:r>
      <w:r w:rsidRPr="00421A91">
        <w:rPr>
          <w:noProof/>
        </w:rPr>
        <w:instrText xml:space="preserve"> PAGEREF _Toc224979599 \h </w:instrText>
      </w:r>
      <w:r w:rsidR="00D34C09" w:rsidRPr="00421A91">
        <w:rPr>
          <w:noProof/>
        </w:rPr>
      </w:r>
      <w:r w:rsidR="00D34C09" w:rsidRPr="00421A91">
        <w:rPr>
          <w:noProof/>
        </w:rPr>
        <w:fldChar w:fldCharType="separate"/>
      </w:r>
      <w:r w:rsidR="00E13AA4">
        <w:rPr>
          <w:noProof/>
        </w:rPr>
        <w:t>47</w:t>
      </w:r>
      <w:r w:rsidR="00D34C09" w:rsidRPr="00421A91">
        <w:rPr>
          <w:noProof/>
        </w:rPr>
        <w:fldChar w:fldCharType="end"/>
      </w:r>
    </w:p>
    <w:p w:rsidR="00E35C95" w:rsidRPr="00421A91" w:rsidRDefault="00E35C95" w:rsidP="000A3735">
      <w:pPr>
        <w:pStyle w:val="TOC2"/>
        <w:tabs>
          <w:tab w:val="left" w:pos="1440"/>
        </w:tabs>
        <w:rPr>
          <w:noProof/>
        </w:rPr>
      </w:pPr>
      <w:r w:rsidRPr="00421A91">
        <w:rPr>
          <w:rFonts w:ascii="Arial" w:hAnsi="Arial" w:cs="Arial"/>
          <w:noProof/>
        </w:rPr>
        <w:t>45.</w:t>
      </w:r>
      <w:r w:rsidRPr="00421A91">
        <w:rPr>
          <w:noProof/>
        </w:rPr>
        <w:tab/>
      </w:r>
      <w:r w:rsidRPr="00421A91">
        <w:rPr>
          <w:rFonts w:ascii="Arial" w:hAnsi="Arial" w:cs="Arial"/>
          <w:noProof/>
        </w:rPr>
        <w:t>Tax</w:t>
      </w:r>
      <w:r w:rsidRPr="00421A91">
        <w:rPr>
          <w:noProof/>
        </w:rPr>
        <w:tab/>
      </w:r>
      <w:r w:rsidR="00D34C09" w:rsidRPr="00421A91">
        <w:rPr>
          <w:noProof/>
        </w:rPr>
        <w:fldChar w:fldCharType="begin"/>
      </w:r>
      <w:r w:rsidRPr="00421A91">
        <w:rPr>
          <w:noProof/>
        </w:rPr>
        <w:instrText xml:space="preserve"> PAGEREF _Toc224979600 \h </w:instrText>
      </w:r>
      <w:r w:rsidR="00D34C09" w:rsidRPr="00421A91">
        <w:rPr>
          <w:noProof/>
        </w:rPr>
      </w:r>
      <w:r w:rsidR="00D34C09" w:rsidRPr="00421A91">
        <w:rPr>
          <w:noProof/>
        </w:rPr>
        <w:fldChar w:fldCharType="separate"/>
      </w:r>
      <w:r w:rsidR="00E13AA4">
        <w:rPr>
          <w:noProof/>
        </w:rPr>
        <w:t>48</w:t>
      </w:r>
      <w:r w:rsidR="00D34C09" w:rsidRPr="00421A91">
        <w:rPr>
          <w:noProof/>
        </w:rPr>
        <w:fldChar w:fldCharType="end"/>
      </w:r>
    </w:p>
    <w:p w:rsidR="00E35C95" w:rsidRPr="00421A91" w:rsidRDefault="00E35C95" w:rsidP="000A3735">
      <w:pPr>
        <w:pStyle w:val="TOC2"/>
        <w:tabs>
          <w:tab w:val="left" w:pos="1440"/>
        </w:tabs>
        <w:rPr>
          <w:noProof/>
        </w:rPr>
      </w:pPr>
      <w:r w:rsidRPr="00421A91">
        <w:rPr>
          <w:rFonts w:ascii="Arial" w:hAnsi="Arial" w:cs="Arial"/>
          <w:noProof/>
        </w:rPr>
        <w:t>46.</w:t>
      </w:r>
      <w:r w:rsidRPr="00421A91">
        <w:rPr>
          <w:noProof/>
        </w:rPr>
        <w:tab/>
      </w:r>
      <w:r w:rsidRPr="00421A91">
        <w:rPr>
          <w:rFonts w:ascii="Arial" w:hAnsi="Arial" w:cs="Arial"/>
          <w:noProof/>
        </w:rPr>
        <w:t>Currencies</w:t>
      </w:r>
      <w:r w:rsidRPr="00421A91">
        <w:rPr>
          <w:noProof/>
        </w:rPr>
        <w:tab/>
      </w:r>
      <w:r w:rsidR="00D34C09" w:rsidRPr="00421A91">
        <w:rPr>
          <w:noProof/>
        </w:rPr>
        <w:fldChar w:fldCharType="begin"/>
      </w:r>
      <w:r w:rsidRPr="00421A91">
        <w:rPr>
          <w:noProof/>
        </w:rPr>
        <w:instrText xml:space="preserve"> PAGEREF _Toc224979601 \h </w:instrText>
      </w:r>
      <w:r w:rsidR="00D34C09" w:rsidRPr="00421A91">
        <w:rPr>
          <w:noProof/>
        </w:rPr>
      </w:r>
      <w:r w:rsidR="00D34C09" w:rsidRPr="00421A91">
        <w:rPr>
          <w:noProof/>
        </w:rPr>
        <w:fldChar w:fldCharType="separate"/>
      </w:r>
      <w:r w:rsidR="00E13AA4">
        <w:rPr>
          <w:noProof/>
        </w:rPr>
        <w:t>48</w:t>
      </w:r>
      <w:r w:rsidR="00D34C09" w:rsidRPr="00421A91">
        <w:rPr>
          <w:noProof/>
        </w:rPr>
        <w:fldChar w:fldCharType="end"/>
      </w:r>
    </w:p>
    <w:p w:rsidR="00E35C95" w:rsidRPr="00421A91" w:rsidRDefault="00E35C95" w:rsidP="000A3735">
      <w:pPr>
        <w:pStyle w:val="TOC2"/>
        <w:tabs>
          <w:tab w:val="left" w:pos="1440"/>
        </w:tabs>
        <w:rPr>
          <w:noProof/>
        </w:rPr>
      </w:pPr>
      <w:r w:rsidRPr="00421A91">
        <w:rPr>
          <w:rFonts w:ascii="Arial" w:hAnsi="Arial" w:cs="Arial"/>
          <w:noProof/>
        </w:rPr>
        <w:t>47.</w:t>
      </w:r>
      <w:r w:rsidRPr="00421A91">
        <w:rPr>
          <w:noProof/>
        </w:rPr>
        <w:tab/>
      </w:r>
      <w:r w:rsidRPr="00421A91">
        <w:rPr>
          <w:rFonts w:ascii="Arial" w:hAnsi="Arial" w:cs="Arial"/>
          <w:noProof/>
        </w:rPr>
        <w:t>Price Adjustment</w:t>
      </w:r>
      <w:r w:rsidRPr="00421A91">
        <w:rPr>
          <w:noProof/>
        </w:rPr>
        <w:tab/>
      </w:r>
      <w:r w:rsidR="00D34C09" w:rsidRPr="00421A91">
        <w:rPr>
          <w:noProof/>
        </w:rPr>
        <w:fldChar w:fldCharType="begin"/>
      </w:r>
      <w:r w:rsidRPr="00421A91">
        <w:rPr>
          <w:noProof/>
        </w:rPr>
        <w:instrText xml:space="preserve"> PAGEREF _Toc224979602 \h </w:instrText>
      </w:r>
      <w:r w:rsidR="00D34C09" w:rsidRPr="00421A91">
        <w:rPr>
          <w:noProof/>
        </w:rPr>
      </w:r>
      <w:r w:rsidR="00D34C09" w:rsidRPr="00421A91">
        <w:rPr>
          <w:noProof/>
        </w:rPr>
        <w:fldChar w:fldCharType="separate"/>
      </w:r>
      <w:r w:rsidR="00E13AA4">
        <w:rPr>
          <w:noProof/>
        </w:rPr>
        <w:t>48</w:t>
      </w:r>
      <w:r w:rsidR="00D34C09" w:rsidRPr="00421A91">
        <w:rPr>
          <w:noProof/>
        </w:rPr>
        <w:fldChar w:fldCharType="end"/>
      </w:r>
    </w:p>
    <w:p w:rsidR="00E35C95" w:rsidRPr="00421A91" w:rsidRDefault="00E35C95" w:rsidP="000A3735">
      <w:pPr>
        <w:pStyle w:val="TOC2"/>
        <w:tabs>
          <w:tab w:val="left" w:pos="1440"/>
        </w:tabs>
        <w:rPr>
          <w:noProof/>
        </w:rPr>
      </w:pPr>
      <w:r w:rsidRPr="00421A91">
        <w:rPr>
          <w:rFonts w:ascii="Arial" w:hAnsi="Arial" w:cs="Arial"/>
          <w:noProof/>
        </w:rPr>
        <w:t>48.</w:t>
      </w:r>
      <w:r w:rsidRPr="00421A91">
        <w:rPr>
          <w:noProof/>
        </w:rPr>
        <w:tab/>
      </w:r>
      <w:r w:rsidRPr="00421A91">
        <w:rPr>
          <w:rFonts w:ascii="Arial" w:hAnsi="Arial" w:cs="Arial"/>
          <w:noProof/>
        </w:rPr>
        <w:t>Retention</w:t>
      </w:r>
      <w:r w:rsidRPr="00421A91">
        <w:rPr>
          <w:noProof/>
        </w:rPr>
        <w:tab/>
      </w:r>
      <w:r w:rsidR="00D34C09" w:rsidRPr="00421A91">
        <w:rPr>
          <w:noProof/>
        </w:rPr>
        <w:fldChar w:fldCharType="begin"/>
      </w:r>
      <w:r w:rsidRPr="00421A91">
        <w:rPr>
          <w:noProof/>
        </w:rPr>
        <w:instrText xml:space="preserve"> PAGEREF _Toc224979603 \h </w:instrText>
      </w:r>
      <w:r w:rsidR="00D34C09" w:rsidRPr="00421A91">
        <w:rPr>
          <w:noProof/>
        </w:rPr>
      </w:r>
      <w:r w:rsidR="00D34C09" w:rsidRPr="00421A91">
        <w:rPr>
          <w:noProof/>
        </w:rPr>
        <w:fldChar w:fldCharType="separate"/>
      </w:r>
      <w:r w:rsidR="00E13AA4">
        <w:rPr>
          <w:noProof/>
        </w:rPr>
        <w:t>49</w:t>
      </w:r>
      <w:r w:rsidR="00D34C09" w:rsidRPr="00421A91">
        <w:rPr>
          <w:noProof/>
        </w:rPr>
        <w:fldChar w:fldCharType="end"/>
      </w:r>
    </w:p>
    <w:p w:rsidR="00E35C95" w:rsidRPr="00421A91" w:rsidRDefault="00E35C95" w:rsidP="000A3735">
      <w:pPr>
        <w:pStyle w:val="TOC2"/>
        <w:tabs>
          <w:tab w:val="left" w:pos="1440"/>
        </w:tabs>
        <w:rPr>
          <w:noProof/>
        </w:rPr>
      </w:pPr>
      <w:r w:rsidRPr="00421A91">
        <w:rPr>
          <w:rFonts w:ascii="Arial" w:hAnsi="Arial" w:cs="Arial"/>
          <w:noProof/>
        </w:rPr>
        <w:t>49.</w:t>
      </w:r>
      <w:r w:rsidRPr="00421A91">
        <w:rPr>
          <w:noProof/>
        </w:rPr>
        <w:tab/>
      </w:r>
      <w:r w:rsidRPr="00421A91">
        <w:rPr>
          <w:rFonts w:ascii="Arial" w:hAnsi="Arial" w:cs="Arial"/>
          <w:noProof/>
        </w:rPr>
        <w:t>Liquidated Damages</w:t>
      </w:r>
      <w:r w:rsidRPr="00421A91">
        <w:rPr>
          <w:noProof/>
        </w:rPr>
        <w:tab/>
      </w:r>
      <w:r w:rsidR="00D34C09" w:rsidRPr="00421A91">
        <w:rPr>
          <w:noProof/>
        </w:rPr>
        <w:fldChar w:fldCharType="begin"/>
      </w:r>
      <w:r w:rsidRPr="00421A91">
        <w:rPr>
          <w:noProof/>
        </w:rPr>
        <w:instrText xml:space="preserve"> PAGEREF _Toc224979604 \h </w:instrText>
      </w:r>
      <w:r w:rsidR="00D34C09" w:rsidRPr="00421A91">
        <w:rPr>
          <w:noProof/>
        </w:rPr>
      </w:r>
      <w:r w:rsidR="00D34C09" w:rsidRPr="00421A91">
        <w:rPr>
          <w:noProof/>
        </w:rPr>
        <w:fldChar w:fldCharType="separate"/>
      </w:r>
      <w:r w:rsidR="00E13AA4">
        <w:rPr>
          <w:noProof/>
        </w:rPr>
        <w:t>50</w:t>
      </w:r>
      <w:r w:rsidR="00D34C09" w:rsidRPr="00421A91">
        <w:rPr>
          <w:noProof/>
        </w:rPr>
        <w:fldChar w:fldCharType="end"/>
      </w:r>
    </w:p>
    <w:p w:rsidR="00E35C95" w:rsidRPr="00421A91" w:rsidRDefault="00E35C95" w:rsidP="000A3735">
      <w:pPr>
        <w:pStyle w:val="TOC2"/>
        <w:tabs>
          <w:tab w:val="left" w:pos="1440"/>
        </w:tabs>
        <w:rPr>
          <w:noProof/>
        </w:rPr>
      </w:pPr>
      <w:r w:rsidRPr="00421A91">
        <w:rPr>
          <w:rFonts w:ascii="Arial" w:hAnsi="Arial" w:cs="Arial"/>
          <w:noProof/>
        </w:rPr>
        <w:t>50.</w:t>
      </w:r>
      <w:r w:rsidRPr="00421A91">
        <w:rPr>
          <w:noProof/>
        </w:rPr>
        <w:tab/>
      </w:r>
      <w:r w:rsidRPr="00421A91">
        <w:rPr>
          <w:rFonts w:ascii="Arial" w:hAnsi="Arial" w:cs="Arial"/>
          <w:noProof/>
        </w:rPr>
        <w:t>Advance Payment</w:t>
      </w:r>
      <w:r w:rsidRPr="00421A91">
        <w:rPr>
          <w:noProof/>
        </w:rPr>
        <w:tab/>
      </w:r>
      <w:r w:rsidR="00D34C09" w:rsidRPr="00421A91">
        <w:rPr>
          <w:noProof/>
        </w:rPr>
        <w:fldChar w:fldCharType="begin"/>
      </w:r>
      <w:r w:rsidRPr="00421A91">
        <w:rPr>
          <w:noProof/>
        </w:rPr>
        <w:instrText xml:space="preserve"> PAGEREF _Toc224979605 \h </w:instrText>
      </w:r>
      <w:r w:rsidR="00D34C09" w:rsidRPr="00421A91">
        <w:rPr>
          <w:noProof/>
        </w:rPr>
      </w:r>
      <w:r w:rsidR="00D34C09" w:rsidRPr="00421A91">
        <w:rPr>
          <w:noProof/>
        </w:rPr>
        <w:fldChar w:fldCharType="separate"/>
      </w:r>
      <w:r w:rsidR="00E13AA4">
        <w:rPr>
          <w:noProof/>
        </w:rPr>
        <w:t>50</w:t>
      </w:r>
      <w:r w:rsidR="00D34C09" w:rsidRPr="00421A91">
        <w:rPr>
          <w:noProof/>
        </w:rPr>
        <w:fldChar w:fldCharType="end"/>
      </w:r>
    </w:p>
    <w:p w:rsidR="00E35C95" w:rsidRPr="00421A91" w:rsidRDefault="00E35C95" w:rsidP="000A3735">
      <w:pPr>
        <w:pStyle w:val="TOC2"/>
        <w:tabs>
          <w:tab w:val="left" w:pos="1440"/>
        </w:tabs>
        <w:rPr>
          <w:noProof/>
        </w:rPr>
      </w:pPr>
      <w:r w:rsidRPr="00421A91">
        <w:rPr>
          <w:rFonts w:ascii="Arial" w:hAnsi="Arial" w:cs="Arial"/>
          <w:noProof/>
        </w:rPr>
        <w:t>51.</w:t>
      </w:r>
      <w:r w:rsidRPr="00421A91">
        <w:rPr>
          <w:noProof/>
        </w:rPr>
        <w:tab/>
      </w:r>
      <w:r w:rsidRPr="00421A91">
        <w:rPr>
          <w:rFonts w:ascii="Arial" w:hAnsi="Arial" w:cs="Arial"/>
          <w:noProof/>
        </w:rPr>
        <w:t>Securities</w:t>
      </w:r>
      <w:r w:rsidRPr="00421A91">
        <w:rPr>
          <w:noProof/>
        </w:rPr>
        <w:tab/>
      </w:r>
      <w:r w:rsidR="00D34C09" w:rsidRPr="00421A91">
        <w:rPr>
          <w:noProof/>
        </w:rPr>
        <w:fldChar w:fldCharType="begin"/>
      </w:r>
      <w:r w:rsidRPr="00421A91">
        <w:rPr>
          <w:noProof/>
        </w:rPr>
        <w:instrText xml:space="preserve"> PAGEREF _Toc224979606 \h </w:instrText>
      </w:r>
      <w:r w:rsidR="00D34C09" w:rsidRPr="00421A91">
        <w:rPr>
          <w:noProof/>
        </w:rPr>
      </w:r>
      <w:r w:rsidR="00D34C09" w:rsidRPr="00421A91">
        <w:rPr>
          <w:noProof/>
        </w:rPr>
        <w:fldChar w:fldCharType="separate"/>
      </w:r>
      <w:r w:rsidR="00E13AA4">
        <w:rPr>
          <w:noProof/>
        </w:rPr>
        <w:t>51</w:t>
      </w:r>
      <w:r w:rsidR="00D34C09" w:rsidRPr="00421A91">
        <w:rPr>
          <w:noProof/>
        </w:rPr>
        <w:fldChar w:fldCharType="end"/>
      </w:r>
    </w:p>
    <w:p w:rsidR="00E35C95" w:rsidRPr="00421A91" w:rsidRDefault="00E35C95" w:rsidP="000A3735">
      <w:pPr>
        <w:pStyle w:val="TOC2"/>
        <w:tabs>
          <w:tab w:val="left" w:pos="1440"/>
        </w:tabs>
        <w:rPr>
          <w:noProof/>
        </w:rPr>
      </w:pPr>
      <w:r w:rsidRPr="00421A91">
        <w:rPr>
          <w:rFonts w:ascii="Arial" w:hAnsi="Arial" w:cs="Arial"/>
          <w:noProof/>
        </w:rPr>
        <w:t>52.</w:t>
      </w:r>
      <w:r w:rsidRPr="00421A91">
        <w:rPr>
          <w:noProof/>
        </w:rPr>
        <w:tab/>
      </w:r>
      <w:r w:rsidRPr="00421A91">
        <w:rPr>
          <w:rFonts w:ascii="Arial" w:hAnsi="Arial" w:cs="Arial"/>
          <w:noProof/>
        </w:rPr>
        <w:t>Dayworks</w:t>
      </w:r>
      <w:r w:rsidRPr="00421A91">
        <w:rPr>
          <w:noProof/>
        </w:rPr>
        <w:tab/>
      </w:r>
      <w:r w:rsidR="00D34C09" w:rsidRPr="00421A91">
        <w:rPr>
          <w:noProof/>
        </w:rPr>
        <w:fldChar w:fldCharType="begin"/>
      </w:r>
      <w:r w:rsidRPr="00421A91">
        <w:rPr>
          <w:noProof/>
        </w:rPr>
        <w:instrText xml:space="preserve"> PAGEREF _Toc224979607 \h </w:instrText>
      </w:r>
      <w:r w:rsidR="00D34C09" w:rsidRPr="00421A91">
        <w:rPr>
          <w:noProof/>
        </w:rPr>
      </w:r>
      <w:r w:rsidR="00D34C09" w:rsidRPr="00421A91">
        <w:rPr>
          <w:noProof/>
        </w:rPr>
        <w:fldChar w:fldCharType="separate"/>
      </w:r>
      <w:r w:rsidR="00E13AA4">
        <w:rPr>
          <w:noProof/>
        </w:rPr>
        <w:t>51</w:t>
      </w:r>
      <w:r w:rsidR="00D34C09" w:rsidRPr="00421A91">
        <w:rPr>
          <w:noProof/>
        </w:rPr>
        <w:fldChar w:fldCharType="end"/>
      </w:r>
    </w:p>
    <w:p w:rsidR="00E35C95" w:rsidRPr="00421A91" w:rsidRDefault="00E35C95" w:rsidP="000A3735">
      <w:pPr>
        <w:pStyle w:val="TOC2"/>
        <w:tabs>
          <w:tab w:val="left" w:pos="1440"/>
        </w:tabs>
        <w:rPr>
          <w:noProof/>
        </w:rPr>
      </w:pPr>
      <w:r w:rsidRPr="00421A91">
        <w:rPr>
          <w:rFonts w:ascii="Arial" w:hAnsi="Arial" w:cs="Arial"/>
          <w:noProof/>
        </w:rPr>
        <w:t>53.</w:t>
      </w:r>
      <w:r w:rsidRPr="00421A91">
        <w:rPr>
          <w:noProof/>
        </w:rPr>
        <w:tab/>
      </w:r>
      <w:r w:rsidRPr="00421A91">
        <w:rPr>
          <w:rFonts w:ascii="Arial" w:hAnsi="Arial" w:cs="Arial"/>
          <w:noProof/>
        </w:rPr>
        <w:t>Cost of Repairs</w:t>
      </w:r>
      <w:r w:rsidRPr="00421A91">
        <w:rPr>
          <w:noProof/>
        </w:rPr>
        <w:tab/>
      </w:r>
      <w:r w:rsidR="00D34C09" w:rsidRPr="00421A91">
        <w:rPr>
          <w:noProof/>
        </w:rPr>
        <w:fldChar w:fldCharType="begin"/>
      </w:r>
      <w:r w:rsidRPr="00421A91">
        <w:rPr>
          <w:noProof/>
        </w:rPr>
        <w:instrText xml:space="preserve"> PAGEREF _Toc224979608 \h </w:instrText>
      </w:r>
      <w:r w:rsidR="00D34C09" w:rsidRPr="00421A91">
        <w:rPr>
          <w:noProof/>
        </w:rPr>
      </w:r>
      <w:r w:rsidR="00D34C09" w:rsidRPr="00421A91">
        <w:rPr>
          <w:noProof/>
        </w:rPr>
        <w:fldChar w:fldCharType="separate"/>
      </w:r>
      <w:r w:rsidR="00E13AA4">
        <w:rPr>
          <w:noProof/>
        </w:rPr>
        <w:t>51</w:t>
      </w:r>
      <w:r w:rsidR="00D34C09" w:rsidRPr="00421A91">
        <w:rPr>
          <w:noProof/>
        </w:rPr>
        <w:fldChar w:fldCharType="end"/>
      </w:r>
    </w:p>
    <w:p w:rsidR="00E35C95" w:rsidRPr="00421A91" w:rsidRDefault="00E35C95" w:rsidP="000A3735">
      <w:pPr>
        <w:pStyle w:val="TOC1"/>
        <w:rPr>
          <w:rFonts w:ascii="Times New Roman" w:hAnsi="Times New Roman" w:cs="Times New Roman"/>
          <w:sz w:val="24"/>
          <w:szCs w:val="24"/>
        </w:rPr>
      </w:pPr>
      <w:r w:rsidRPr="00421A91">
        <w:t>E.  Completion of the Contract</w:t>
      </w:r>
      <w:r w:rsidRPr="00421A91">
        <w:tab/>
      </w:r>
      <w:r w:rsidR="00D34C09" w:rsidRPr="00421A91">
        <w:fldChar w:fldCharType="begin"/>
      </w:r>
      <w:r w:rsidRPr="00421A91">
        <w:instrText xml:space="preserve"> PAGEREF _Toc224979609 \h </w:instrText>
      </w:r>
      <w:r w:rsidR="00D34C09" w:rsidRPr="00421A91">
        <w:fldChar w:fldCharType="separate"/>
      </w:r>
      <w:r w:rsidR="00E13AA4">
        <w:t>51</w:t>
      </w:r>
      <w:r w:rsidR="00D34C09" w:rsidRPr="00421A91">
        <w:fldChar w:fldCharType="end"/>
      </w:r>
    </w:p>
    <w:p w:rsidR="00E35C95" w:rsidRPr="00421A91" w:rsidRDefault="00E35C95" w:rsidP="000A3735">
      <w:pPr>
        <w:pStyle w:val="TOC2"/>
        <w:tabs>
          <w:tab w:val="left" w:pos="1440"/>
        </w:tabs>
        <w:rPr>
          <w:noProof/>
        </w:rPr>
      </w:pPr>
      <w:r w:rsidRPr="00421A91">
        <w:rPr>
          <w:rFonts w:ascii="Arial" w:hAnsi="Arial" w:cs="Arial"/>
          <w:noProof/>
        </w:rPr>
        <w:t>54.</w:t>
      </w:r>
      <w:r w:rsidRPr="00421A91">
        <w:rPr>
          <w:noProof/>
        </w:rPr>
        <w:tab/>
      </w:r>
      <w:r w:rsidRPr="00421A91">
        <w:rPr>
          <w:rFonts w:ascii="Arial" w:hAnsi="Arial" w:cs="Arial"/>
          <w:noProof/>
        </w:rPr>
        <w:t>Completion</w:t>
      </w:r>
      <w:r w:rsidRPr="00421A91">
        <w:rPr>
          <w:noProof/>
        </w:rPr>
        <w:tab/>
      </w:r>
      <w:r w:rsidR="00D34C09" w:rsidRPr="00421A91">
        <w:rPr>
          <w:noProof/>
        </w:rPr>
        <w:fldChar w:fldCharType="begin"/>
      </w:r>
      <w:r w:rsidRPr="00421A91">
        <w:rPr>
          <w:noProof/>
        </w:rPr>
        <w:instrText xml:space="preserve"> PAGEREF _Toc224979610 \h </w:instrText>
      </w:r>
      <w:r w:rsidR="00D34C09" w:rsidRPr="00421A91">
        <w:rPr>
          <w:noProof/>
        </w:rPr>
      </w:r>
      <w:r w:rsidR="00D34C09" w:rsidRPr="00421A91">
        <w:rPr>
          <w:noProof/>
        </w:rPr>
        <w:fldChar w:fldCharType="separate"/>
      </w:r>
      <w:r w:rsidR="00E13AA4">
        <w:rPr>
          <w:noProof/>
        </w:rPr>
        <w:t>52</w:t>
      </w:r>
      <w:r w:rsidR="00D34C09" w:rsidRPr="00421A91">
        <w:rPr>
          <w:noProof/>
        </w:rPr>
        <w:fldChar w:fldCharType="end"/>
      </w:r>
    </w:p>
    <w:p w:rsidR="00E35C95" w:rsidRPr="00421A91" w:rsidRDefault="00E35C95" w:rsidP="000A3735">
      <w:pPr>
        <w:pStyle w:val="TOC2"/>
        <w:tabs>
          <w:tab w:val="left" w:pos="1440"/>
        </w:tabs>
        <w:rPr>
          <w:noProof/>
        </w:rPr>
      </w:pPr>
      <w:r w:rsidRPr="00421A91">
        <w:rPr>
          <w:rFonts w:ascii="Arial" w:hAnsi="Arial" w:cs="Arial"/>
          <w:noProof/>
        </w:rPr>
        <w:t>55.</w:t>
      </w:r>
      <w:r w:rsidRPr="00421A91">
        <w:rPr>
          <w:noProof/>
        </w:rPr>
        <w:tab/>
      </w:r>
      <w:r w:rsidRPr="00421A91">
        <w:rPr>
          <w:rFonts w:ascii="Arial" w:hAnsi="Arial" w:cs="Arial"/>
          <w:noProof/>
        </w:rPr>
        <w:t>Taking Over</w:t>
      </w:r>
      <w:r w:rsidRPr="00421A91">
        <w:rPr>
          <w:noProof/>
        </w:rPr>
        <w:tab/>
      </w:r>
      <w:r w:rsidR="00D34C09" w:rsidRPr="00421A91">
        <w:rPr>
          <w:noProof/>
        </w:rPr>
        <w:fldChar w:fldCharType="begin"/>
      </w:r>
      <w:r w:rsidRPr="00421A91">
        <w:rPr>
          <w:noProof/>
        </w:rPr>
        <w:instrText xml:space="preserve"> PAGEREF _Toc224979611 \h </w:instrText>
      </w:r>
      <w:r w:rsidR="00D34C09" w:rsidRPr="00421A91">
        <w:rPr>
          <w:noProof/>
        </w:rPr>
      </w:r>
      <w:r w:rsidR="00D34C09" w:rsidRPr="00421A91">
        <w:rPr>
          <w:noProof/>
        </w:rPr>
        <w:fldChar w:fldCharType="separate"/>
      </w:r>
      <w:r w:rsidR="00E13AA4">
        <w:rPr>
          <w:noProof/>
        </w:rPr>
        <w:t>52</w:t>
      </w:r>
      <w:r w:rsidR="00D34C09" w:rsidRPr="00421A91">
        <w:rPr>
          <w:noProof/>
        </w:rPr>
        <w:fldChar w:fldCharType="end"/>
      </w:r>
    </w:p>
    <w:p w:rsidR="00E35C95" w:rsidRPr="00421A91" w:rsidRDefault="00E35C95" w:rsidP="000A3735">
      <w:pPr>
        <w:pStyle w:val="TOC2"/>
        <w:tabs>
          <w:tab w:val="left" w:pos="1440"/>
        </w:tabs>
        <w:rPr>
          <w:noProof/>
        </w:rPr>
      </w:pPr>
      <w:r w:rsidRPr="00421A91">
        <w:rPr>
          <w:rFonts w:ascii="Arial" w:hAnsi="Arial" w:cs="Arial"/>
          <w:noProof/>
        </w:rPr>
        <w:t>56.</w:t>
      </w:r>
      <w:r w:rsidRPr="00421A91">
        <w:rPr>
          <w:noProof/>
        </w:rPr>
        <w:tab/>
      </w:r>
      <w:r w:rsidRPr="00421A91">
        <w:rPr>
          <w:rFonts w:ascii="Arial" w:hAnsi="Arial" w:cs="Arial"/>
          <w:noProof/>
        </w:rPr>
        <w:t>Final Account</w:t>
      </w:r>
      <w:r w:rsidRPr="00421A91">
        <w:rPr>
          <w:noProof/>
        </w:rPr>
        <w:tab/>
      </w:r>
      <w:r w:rsidR="00D34C09" w:rsidRPr="00421A91">
        <w:rPr>
          <w:noProof/>
        </w:rPr>
        <w:fldChar w:fldCharType="begin"/>
      </w:r>
      <w:r w:rsidRPr="00421A91">
        <w:rPr>
          <w:noProof/>
        </w:rPr>
        <w:instrText xml:space="preserve"> PAGEREF _Toc224979612 \h </w:instrText>
      </w:r>
      <w:r w:rsidR="00D34C09" w:rsidRPr="00421A91">
        <w:rPr>
          <w:noProof/>
        </w:rPr>
      </w:r>
      <w:r w:rsidR="00D34C09" w:rsidRPr="00421A91">
        <w:rPr>
          <w:noProof/>
        </w:rPr>
        <w:fldChar w:fldCharType="separate"/>
      </w:r>
      <w:r w:rsidR="00E13AA4">
        <w:rPr>
          <w:noProof/>
        </w:rPr>
        <w:t>52</w:t>
      </w:r>
      <w:r w:rsidR="00D34C09" w:rsidRPr="00421A91">
        <w:rPr>
          <w:noProof/>
        </w:rPr>
        <w:fldChar w:fldCharType="end"/>
      </w:r>
    </w:p>
    <w:p w:rsidR="00E35C95" w:rsidRPr="00421A91" w:rsidRDefault="00E35C95" w:rsidP="000A3735">
      <w:pPr>
        <w:pStyle w:val="TOC2"/>
        <w:tabs>
          <w:tab w:val="left" w:pos="1440"/>
        </w:tabs>
        <w:rPr>
          <w:noProof/>
        </w:rPr>
      </w:pPr>
      <w:r w:rsidRPr="00421A91">
        <w:rPr>
          <w:rFonts w:ascii="Arial" w:hAnsi="Arial" w:cs="Arial"/>
          <w:noProof/>
        </w:rPr>
        <w:t>57.</w:t>
      </w:r>
      <w:r w:rsidRPr="00421A91">
        <w:rPr>
          <w:noProof/>
        </w:rPr>
        <w:tab/>
      </w:r>
      <w:r w:rsidRPr="00421A91">
        <w:rPr>
          <w:rFonts w:ascii="Arial" w:hAnsi="Arial" w:cs="Arial"/>
          <w:noProof/>
        </w:rPr>
        <w:t>Operating and Maintenance Manuals</w:t>
      </w:r>
      <w:r w:rsidRPr="00421A91">
        <w:rPr>
          <w:noProof/>
        </w:rPr>
        <w:tab/>
      </w:r>
      <w:r w:rsidR="00D34C09" w:rsidRPr="00421A91">
        <w:rPr>
          <w:noProof/>
        </w:rPr>
        <w:fldChar w:fldCharType="begin"/>
      </w:r>
      <w:r w:rsidRPr="00421A91">
        <w:rPr>
          <w:noProof/>
        </w:rPr>
        <w:instrText xml:space="preserve"> PAGEREF _Toc224979613 \h </w:instrText>
      </w:r>
      <w:r w:rsidR="00D34C09" w:rsidRPr="00421A91">
        <w:rPr>
          <w:noProof/>
        </w:rPr>
      </w:r>
      <w:r w:rsidR="00D34C09" w:rsidRPr="00421A91">
        <w:rPr>
          <w:noProof/>
        </w:rPr>
        <w:fldChar w:fldCharType="separate"/>
      </w:r>
      <w:r w:rsidR="00E13AA4">
        <w:rPr>
          <w:noProof/>
        </w:rPr>
        <w:t>52</w:t>
      </w:r>
      <w:r w:rsidR="00D34C09" w:rsidRPr="00421A91">
        <w:rPr>
          <w:noProof/>
        </w:rPr>
        <w:fldChar w:fldCharType="end"/>
      </w:r>
    </w:p>
    <w:p w:rsidR="00E35C95" w:rsidRPr="00421A91" w:rsidRDefault="00E35C95" w:rsidP="000A3735">
      <w:pPr>
        <w:pStyle w:val="TOC2"/>
        <w:tabs>
          <w:tab w:val="left" w:pos="1440"/>
        </w:tabs>
        <w:rPr>
          <w:noProof/>
        </w:rPr>
      </w:pPr>
      <w:r w:rsidRPr="00421A91">
        <w:rPr>
          <w:rFonts w:ascii="Arial" w:hAnsi="Arial" w:cs="Arial"/>
          <w:noProof/>
        </w:rPr>
        <w:t>58.</w:t>
      </w:r>
      <w:r w:rsidRPr="00421A91">
        <w:rPr>
          <w:noProof/>
        </w:rPr>
        <w:tab/>
      </w:r>
      <w:r w:rsidRPr="00421A91">
        <w:rPr>
          <w:rFonts w:ascii="Arial" w:hAnsi="Arial" w:cs="Arial"/>
          <w:noProof/>
        </w:rPr>
        <w:t>Termination</w:t>
      </w:r>
      <w:r w:rsidRPr="00421A91">
        <w:rPr>
          <w:noProof/>
        </w:rPr>
        <w:tab/>
      </w:r>
      <w:r w:rsidR="00D34C09" w:rsidRPr="00421A91">
        <w:rPr>
          <w:noProof/>
        </w:rPr>
        <w:fldChar w:fldCharType="begin"/>
      </w:r>
      <w:r w:rsidRPr="00421A91">
        <w:rPr>
          <w:noProof/>
        </w:rPr>
        <w:instrText xml:space="preserve"> PAGEREF _Toc224979614 \h </w:instrText>
      </w:r>
      <w:r w:rsidR="00D34C09" w:rsidRPr="00421A91">
        <w:rPr>
          <w:noProof/>
        </w:rPr>
      </w:r>
      <w:r w:rsidR="00D34C09" w:rsidRPr="00421A91">
        <w:rPr>
          <w:noProof/>
        </w:rPr>
        <w:fldChar w:fldCharType="separate"/>
      </w:r>
      <w:r w:rsidR="00E13AA4">
        <w:rPr>
          <w:noProof/>
        </w:rPr>
        <w:t>52</w:t>
      </w:r>
      <w:r w:rsidR="00D34C09" w:rsidRPr="00421A91">
        <w:rPr>
          <w:noProof/>
        </w:rPr>
        <w:fldChar w:fldCharType="end"/>
      </w:r>
    </w:p>
    <w:p w:rsidR="00E35C95" w:rsidRPr="00421A91" w:rsidRDefault="00E35C95" w:rsidP="000A3735">
      <w:pPr>
        <w:pStyle w:val="TOC2"/>
        <w:rPr>
          <w:noProof/>
        </w:rPr>
      </w:pPr>
      <w:r w:rsidRPr="00421A91">
        <w:rPr>
          <w:rFonts w:ascii="Arial" w:hAnsi="Arial" w:cs="Arial"/>
          <w:noProof/>
        </w:rPr>
        <w:t>59.      Corrupt or Fraudulent Practices</w:t>
      </w:r>
      <w:r w:rsidRPr="00421A91">
        <w:rPr>
          <w:noProof/>
        </w:rPr>
        <w:tab/>
      </w:r>
      <w:r w:rsidR="00D34C09" w:rsidRPr="00421A91">
        <w:rPr>
          <w:noProof/>
        </w:rPr>
        <w:fldChar w:fldCharType="begin"/>
      </w:r>
      <w:r w:rsidRPr="00421A91">
        <w:rPr>
          <w:noProof/>
        </w:rPr>
        <w:instrText xml:space="preserve"> PAGEREF _Toc224979615 \h </w:instrText>
      </w:r>
      <w:r w:rsidR="00D34C09" w:rsidRPr="00421A91">
        <w:rPr>
          <w:noProof/>
        </w:rPr>
      </w:r>
      <w:r w:rsidR="00D34C09" w:rsidRPr="00421A91">
        <w:rPr>
          <w:noProof/>
        </w:rPr>
        <w:fldChar w:fldCharType="separate"/>
      </w:r>
      <w:r w:rsidR="00E13AA4">
        <w:rPr>
          <w:noProof/>
        </w:rPr>
        <w:t>53</w:t>
      </w:r>
      <w:r w:rsidR="00D34C09" w:rsidRPr="00421A91">
        <w:rPr>
          <w:noProof/>
        </w:rPr>
        <w:fldChar w:fldCharType="end"/>
      </w:r>
    </w:p>
    <w:p w:rsidR="00E35C95" w:rsidRPr="00421A91" w:rsidRDefault="00E35C95" w:rsidP="000A3735">
      <w:pPr>
        <w:pStyle w:val="TOC2"/>
        <w:tabs>
          <w:tab w:val="left" w:pos="1440"/>
        </w:tabs>
        <w:rPr>
          <w:noProof/>
        </w:rPr>
      </w:pPr>
      <w:r w:rsidRPr="00421A91">
        <w:rPr>
          <w:rFonts w:ascii="Arial" w:hAnsi="Arial" w:cs="Arial"/>
          <w:noProof/>
        </w:rPr>
        <w:t>60.</w:t>
      </w:r>
      <w:r w:rsidRPr="00421A91">
        <w:rPr>
          <w:noProof/>
        </w:rPr>
        <w:tab/>
      </w:r>
      <w:r w:rsidRPr="00421A91">
        <w:rPr>
          <w:rFonts w:ascii="Arial" w:hAnsi="Arial" w:cs="Arial"/>
          <w:noProof/>
        </w:rPr>
        <w:t>Payment upon Termination</w:t>
      </w:r>
      <w:r w:rsidRPr="00421A91">
        <w:rPr>
          <w:noProof/>
        </w:rPr>
        <w:tab/>
      </w:r>
      <w:r w:rsidR="00D34C09" w:rsidRPr="00421A91">
        <w:rPr>
          <w:noProof/>
        </w:rPr>
        <w:fldChar w:fldCharType="begin"/>
      </w:r>
      <w:r w:rsidRPr="00421A91">
        <w:rPr>
          <w:noProof/>
        </w:rPr>
        <w:instrText xml:space="preserve"> PAGEREF _Toc224979616 \h </w:instrText>
      </w:r>
      <w:r w:rsidR="00D34C09" w:rsidRPr="00421A91">
        <w:rPr>
          <w:noProof/>
        </w:rPr>
      </w:r>
      <w:r w:rsidR="00D34C09" w:rsidRPr="00421A91">
        <w:rPr>
          <w:noProof/>
        </w:rPr>
        <w:fldChar w:fldCharType="separate"/>
      </w:r>
      <w:r w:rsidR="00E13AA4">
        <w:rPr>
          <w:noProof/>
        </w:rPr>
        <w:t>54</w:t>
      </w:r>
      <w:r w:rsidR="00D34C09" w:rsidRPr="00421A91">
        <w:rPr>
          <w:noProof/>
        </w:rPr>
        <w:fldChar w:fldCharType="end"/>
      </w:r>
    </w:p>
    <w:p w:rsidR="00E35C95" w:rsidRPr="00421A91" w:rsidRDefault="00E35C95" w:rsidP="000A3735">
      <w:pPr>
        <w:pStyle w:val="TOC2"/>
        <w:tabs>
          <w:tab w:val="left" w:pos="1440"/>
        </w:tabs>
        <w:rPr>
          <w:noProof/>
        </w:rPr>
      </w:pPr>
      <w:r w:rsidRPr="00421A91">
        <w:rPr>
          <w:rFonts w:ascii="Arial" w:hAnsi="Arial" w:cs="Arial"/>
          <w:noProof/>
        </w:rPr>
        <w:t>61.</w:t>
      </w:r>
      <w:r w:rsidRPr="00421A91">
        <w:rPr>
          <w:noProof/>
        </w:rPr>
        <w:tab/>
      </w:r>
      <w:r w:rsidRPr="00421A91">
        <w:rPr>
          <w:rFonts w:ascii="Arial" w:hAnsi="Arial" w:cs="Arial"/>
          <w:noProof/>
        </w:rPr>
        <w:t>Property</w:t>
      </w:r>
      <w:r w:rsidRPr="00421A91">
        <w:rPr>
          <w:noProof/>
        </w:rPr>
        <w:tab/>
      </w:r>
      <w:r w:rsidR="00D34C09" w:rsidRPr="00421A91">
        <w:rPr>
          <w:noProof/>
        </w:rPr>
        <w:fldChar w:fldCharType="begin"/>
      </w:r>
      <w:r w:rsidRPr="00421A91">
        <w:rPr>
          <w:noProof/>
        </w:rPr>
        <w:instrText xml:space="preserve"> PAGEREF _Toc224979617 \h </w:instrText>
      </w:r>
      <w:r w:rsidR="00D34C09" w:rsidRPr="00421A91">
        <w:rPr>
          <w:noProof/>
        </w:rPr>
      </w:r>
      <w:r w:rsidR="00D34C09" w:rsidRPr="00421A91">
        <w:rPr>
          <w:noProof/>
        </w:rPr>
        <w:fldChar w:fldCharType="separate"/>
      </w:r>
      <w:r w:rsidR="00E13AA4">
        <w:rPr>
          <w:noProof/>
        </w:rPr>
        <w:t>54</w:t>
      </w:r>
      <w:r w:rsidR="00D34C09" w:rsidRPr="00421A91">
        <w:rPr>
          <w:noProof/>
        </w:rPr>
        <w:fldChar w:fldCharType="end"/>
      </w:r>
    </w:p>
    <w:p w:rsidR="00E35C95" w:rsidRPr="00421A91" w:rsidRDefault="00E35C95" w:rsidP="000A3735">
      <w:pPr>
        <w:pStyle w:val="TOC2"/>
        <w:tabs>
          <w:tab w:val="left" w:pos="1440"/>
        </w:tabs>
        <w:rPr>
          <w:noProof/>
        </w:rPr>
      </w:pPr>
      <w:r w:rsidRPr="00421A91">
        <w:rPr>
          <w:rFonts w:ascii="Arial" w:hAnsi="Arial" w:cs="Arial"/>
          <w:noProof/>
        </w:rPr>
        <w:t>62.</w:t>
      </w:r>
      <w:r w:rsidRPr="00421A91">
        <w:rPr>
          <w:noProof/>
        </w:rPr>
        <w:tab/>
      </w:r>
      <w:r w:rsidRPr="00421A91">
        <w:rPr>
          <w:rFonts w:ascii="Arial" w:hAnsi="Arial" w:cs="Arial"/>
          <w:noProof/>
        </w:rPr>
        <w:t>Release from Performance</w:t>
      </w:r>
      <w:r w:rsidRPr="00421A91">
        <w:rPr>
          <w:noProof/>
        </w:rPr>
        <w:tab/>
      </w:r>
      <w:r w:rsidR="00D34C09" w:rsidRPr="00421A91">
        <w:rPr>
          <w:noProof/>
        </w:rPr>
        <w:fldChar w:fldCharType="begin"/>
      </w:r>
      <w:r w:rsidRPr="00421A91">
        <w:rPr>
          <w:noProof/>
        </w:rPr>
        <w:instrText xml:space="preserve"> PAGEREF _Toc224979618 \h </w:instrText>
      </w:r>
      <w:r w:rsidR="00D34C09" w:rsidRPr="00421A91">
        <w:rPr>
          <w:noProof/>
        </w:rPr>
      </w:r>
      <w:r w:rsidR="00D34C09" w:rsidRPr="00421A91">
        <w:rPr>
          <w:noProof/>
        </w:rPr>
        <w:fldChar w:fldCharType="separate"/>
      </w:r>
      <w:r w:rsidR="00E13AA4">
        <w:rPr>
          <w:noProof/>
        </w:rPr>
        <w:t>54</w:t>
      </w:r>
      <w:r w:rsidR="00D34C09" w:rsidRPr="00421A91">
        <w:rPr>
          <w:noProof/>
        </w:rPr>
        <w:fldChar w:fldCharType="end"/>
      </w:r>
    </w:p>
    <w:p w:rsidR="00E35C95" w:rsidRPr="00421A91" w:rsidRDefault="00D34C09" w:rsidP="000A3735">
      <w:pPr>
        <w:rPr>
          <w:rFonts w:ascii="Arial" w:hAnsi="Arial" w:cs="Arial"/>
        </w:rPr>
      </w:pPr>
      <w:r w:rsidRPr="00421A91">
        <w:fldChar w:fldCharType="end"/>
      </w:r>
    </w:p>
    <w:p w:rsidR="00E35C95" w:rsidRPr="00421A91" w:rsidRDefault="00E35C95" w:rsidP="000A3735">
      <w:pPr>
        <w:rPr>
          <w:rFonts w:ascii="Arial" w:hAnsi="Arial" w:cs="Arial"/>
        </w:rPr>
      </w:pPr>
    </w:p>
    <w:p w:rsidR="00E35C95" w:rsidRPr="00421A91" w:rsidRDefault="00E35C95" w:rsidP="000A3735">
      <w:pPr>
        <w:jc w:val="center"/>
        <w:rPr>
          <w:rFonts w:ascii="Arial" w:hAnsi="Arial" w:cs="Arial"/>
          <w:b/>
          <w:bCs/>
          <w:sz w:val="28"/>
          <w:szCs w:val="28"/>
        </w:rPr>
      </w:pPr>
      <w:r w:rsidRPr="00421A91">
        <w:rPr>
          <w:rFonts w:ascii="Arial" w:hAnsi="Arial" w:cs="Arial"/>
        </w:rPr>
        <w:br w:type="page"/>
      </w:r>
      <w:r w:rsidRPr="00421A91">
        <w:rPr>
          <w:rFonts w:ascii="Arial" w:hAnsi="Arial" w:cs="Arial"/>
          <w:b/>
          <w:bCs/>
          <w:sz w:val="28"/>
          <w:szCs w:val="28"/>
        </w:rPr>
        <w:lastRenderedPageBreak/>
        <w:t>General Conditions of Contract</w:t>
      </w:r>
    </w:p>
    <w:p w:rsidR="00E35C95" w:rsidRPr="00421A91" w:rsidRDefault="00E35C95" w:rsidP="000A3735">
      <w:pPr>
        <w:rPr>
          <w:rFonts w:ascii="Arial" w:hAnsi="Arial" w:cs="Arial"/>
        </w:rPr>
      </w:pPr>
    </w:p>
    <w:p w:rsidR="00E35C95" w:rsidRPr="00421A91" w:rsidRDefault="00E35C95" w:rsidP="000A3735">
      <w:pPr>
        <w:pStyle w:val="Heading1"/>
      </w:pPr>
      <w:r w:rsidRPr="00421A91">
        <w:t>A.  General</w:t>
      </w:r>
    </w:p>
    <w:p w:rsidR="00E35C95" w:rsidRPr="00421A91" w:rsidRDefault="00E35C95" w:rsidP="000A3735">
      <w:pPr>
        <w:rPr>
          <w:rFonts w:ascii="Arial" w:hAnsi="Arial" w:cs="Arial"/>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6984"/>
      </w:tblGrid>
      <w:tr w:rsidR="00E35C95" w:rsidRPr="00421A91">
        <w:tc>
          <w:tcPr>
            <w:tcW w:w="2160" w:type="dxa"/>
            <w:tcBorders>
              <w:top w:val="nil"/>
              <w:left w:val="nil"/>
              <w:bottom w:val="nil"/>
              <w:right w:val="nil"/>
            </w:tcBorders>
          </w:tcPr>
          <w:p w:rsidR="00E35C95" w:rsidRPr="00421A91" w:rsidRDefault="00E35C95" w:rsidP="000A3735">
            <w:pPr>
              <w:pStyle w:val="Head42"/>
              <w:rPr>
                <w:rFonts w:ascii="Arial" w:hAnsi="Arial" w:cs="Arial"/>
                <w:sz w:val="20"/>
                <w:szCs w:val="20"/>
              </w:rPr>
            </w:pPr>
            <w:bookmarkStart w:id="85" w:name="_Toc224979553"/>
            <w:r w:rsidRPr="00421A91">
              <w:rPr>
                <w:rFonts w:ascii="Arial" w:hAnsi="Arial" w:cs="Arial"/>
                <w:sz w:val="20"/>
                <w:szCs w:val="20"/>
              </w:rPr>
              <w:t>1.</w:t>
            </w:r>
            <w:r w:rsidRPr="00421A91">
              <w:rPr>
                <w:rFonts w:ascii="Arial" w:hAnsi="Arial" w:cs="Arial"/>
                <w:sz w:val="20"/>
                <w:szCs w:val="20"/>
              </w:rPr>
              <w:tab/>
              <w:t>Definitions</w:t>
            </w:r>
            <w:bookmarkEnd w:id="85"/>
          </w:p>
        </w:tc>
        <w:tc>
          <w:tcPr>
            <w:tcW w:w="6984" w:type="dxa"/>
            <w:tcBorders>
              <w:top w:val="nil"/>
              <w:left w:val="nil"/>
              <w:bottom w:val="nil"/>
              <w:right w:val="nil"/>
            </w:tcBorders>
          </w:tcPr>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1.1</w:t>
            </w:r>
            <w:r w:rsidRPr="00421A91">
              <w:rPr>
                <w:rFonts w:ascii="Arial" w:hAnsi="Arial" w:cs="Arial"/>
                <w:sz w:val="20"/>
                <w:szCs w:val="20"/>
              </w:rPr>
              <w:tab/>
              <w:t>Boldface type is used to identify defined terms.</w:t>
            </w:r>
          </w:p>
          <w:p w:rsidR="00E35C95" w:rsidRPr="00421A91" w:rsidRDefault="00E35C95" w:rsidP="000A3735">
            <w:pPr>
              <w:spacing w:after="200"/>
              <w:ind w:left="547" w:right="-72"/>
              <w:rPr>
                <w:rFonts w:ascii="Arial" w:hAnsi="Arial" w:cs="Arial"/>
                <w:sz w:val="20"/>
                <w:szCs w:val="20"/>
              </w:rPr>
            </w:pPr>
            <w:r w:rsidRPr="00421A91">
              <w:rPr>
                <w:rFonts w:ascii="Arial" w:hAnsi="Arial" w:cs="Arial"/>
                <w:sz w:val="20"/>
                <w:szCs w:val="20"/>
              </w:rPr>
              <w:t xml:space="preserve">(a) The </w:t>
            </w:r>
            <w:r w:rsidRPr="00421A91">
              <w:rPr>
                <w:rFonts w:ascii="Arial" w:hAnsi="Arial" w:cs="Arial"/>
                <w:b/>
                <w:bCs/>
                <w:sz w:val="20"/>
                <w:szCs w:val="20"/>
              </w:rPr>
              <w:t>Adjudicator</w:t>
            </w:r>
            <w:r w:rsidRPr="00421A91">
              <w:rPr>
                <w:rFonts w:ascii="Arial" w:hAnsi="Arial" w:cs="Arial"/>
                <w:sz w:val="20"/>
                <w:szCs w:val="20"/>
              </w:rPr>
              <w:t xml:space="preserve"> is the person appointed jointly by the Employer and the Contractor to resolve disputes in the first instance, as provided for in GCC Clauses 25 and 26 hereunder.</w:t>
            </w:r>
          </w:p>
          <w:p w:rsidR="00E35C95" w:rsidRPr="00421A91" w:rsidRDefault="00E35C95" w:rsidP="000A3735">
            <w:pPr>
              <w:suppressAutoHyphens w:val="0"/>
              <w:overflowPunct/>
              <w:spacing w:before="120" w:after="120"/>
              <w:ind w:left="619"/>
              <w:textAlignment w:val="auto"/>
              <w:rPr>
                <w:rFonts w:ascii="Arial" w:hAnsi="Arial" w:cs="Arial"/>
                <w:sz w:val="20"/>
                <w:szCs w:val="20"/>
              </w:rPr>
            </w:pPr>
            <w:r w:rsidRPr="00421A91">
              <w:rPr>
                <w:rFonts w:ascii="Arial" w:hAnsi="Arial" w:cs="Arial"/>
                <w:sz w:val="20"/>
                <w:szCs w:val="20"/>
              </w:rPr>
              <w:t>(b)</w:t>
            </w:r>
            <w:r w:rsidRPr="00421A91">
              <w:rPr>
                <w:rFonts w:ascii="Arial" w:hAnsi="Arial" w:cs="Arial"/>
                <w:b/>
                <w:bCs/>
                <w:sz w:val="20"/>
                <w:szCs w:val="20"/>
              </w:rPr>
              <w:t xml:space="preserve"> Bill of Quantities</w:t>
            </w:r>
            <w:r w:rsidRPr="00421A91">
              <w:rPr>
                <w:rFonts w:ascii="Arial" w:hAnsi="Arial" w:cs="Arial"/>
                <w:sz w:val="20"/>
                <w:szCs w:val="20"/>
              </w:rPr>
              <w:t xml:space="preserve"> summary of the units and unit prices of the items proposed under the contract.</w:t>
            </w:r>
          </w:p>
          <w:p w:rsidR="00E35C95" w:rsidRPr="00421A91" w:rsidRDefault="00E35C95" w:rsidP="000A3735">
            <w:pPr>
              <w:spacing w:after="200"/>
              <w:ind w:left="540" w:right="-72"/>
              <w:rPr>
                <w:rFonts w:ascii="Arial" w:hAnsi="Arial" w:cs="Arial"/>
                <w:sz w:val="20"/>
                <w:szCs w:val="20"/>
              </w:rPr>
            </w:pPr>
            <w:r w:rsidRPr="00421A91">
              <w:rPr>
                <w:rFonts w:ascii="Arial" w:hAnsi="Arial" w:cs="Arial"/>
                <w:sz w:val="20"/>
                <w:szCs w:val="20"/>
              </w:rPr>
              <w:t>(c)</w:t>
            </w:r>
            <w:r w:rsidRPr="00421A91">
              <w:rPr>
                <w:rFonts w:ascii="Arial" w:hAnsi="Arial" w:cs="Arial"/>
                <w:b/>
                <w:bCs/>
                <w:sz w:val="20"/>
                <w:szCs w:val="20"/>
              </w:rPr>
              <w:t xml:space="preserve"> Compensation Events</w:t>
            </w:r>
            <w:r w:rsidRPr="00421A91">
              <w:rPr>
                <w:rFonts w:ascii="Arial" w:hAnsi="Arial" w:cs="Arial"/>
                <w:sz w:val="20"/>
                <w:szCs w:val="20"/>
              </w:rPr>
              <w:t xml:space="preserve"> are those defined in GCC Clause 44 hereunder.</w:t>
            </w:r>
          </w:p>
          <w:p w:rsidR="00E35C95" w:rsidRPr="00421A91" w:rsidRDefault="00E35C95" w:rsidP="000A3735">
            <w:pPr>
              <w:spacing w:after="200"/>
              <w:ind w:left="540" w:right="-72"/>
              <w:rPr>
                <w:rFonts w:ascii="Arial" w:hAnsi="Arial" w:cs="Arial"/>
                <w:sz w:val="20"/>
                <w:szCs w:val="20"/>
              </w:rPr>
            </w:pPr>
            <w:r w:rsidRPr="00421A91">
              <w:rPr>
                <w:rFonts w:ascii="Arial" w:hAnsi="Arial" w:cs="Arial"/>
                <w:sz w:val="20"/>
                <w:szCs w:val="20"/>
              </w:rPr>
              <w:t xml:space="preserve">(d) The </w:t>
            </w:r>
            <w:r w:rsidRPr="00421A91">
              <w:rPr>
                <w:rFonts w:ascii="Arial" w:hAnsi="Arial" w:cs="Arial"/>
                <w:b/>
                <w:bCs/>
                <w:sz w:val="20"/>
                <w:szCs w:val="20"/>
              </w:rPr>
              <w:t>Completion Date</w:t>
            </w:r>
            <w:r w:rsidRPr="00421A91">
              <w:rPr>
                <w:rFonts w:ascii="Arial" w:hAnsi="Arial" w:cs="Arial"/>
                <w:sz w:val="20"/>
                <w:szCs w:val="20"/>
              </w:rPr>
              <w:t xml:space="preserve"> is the date of completion of the Works as certified by the Employer, in accordance with GCC Sub-Clause 55.1.</w:t>
            </w:r>
          </w:p>
          <w:p w:rsidR="00E35C95" w:rsidRPr="00421A91" w:rsidRDefault="00E35C95" w:rsidP="000A3735">
            <w:pPr>
              <w:spacing w:after="200"/>
              <w:ind w:left="540" w:right="-72"/>
              <w:rPr>
                <w:rFonts w:ascii="Arial" w:hAnsi="Arial" w:cs="Arial"/>
                <w:sz w:val="20"/>
                <w:szCs w:val="20"/>
              </w:rPr>
            </w:pPr>
            <w:r w:rsidRPr="00421A91">
              <w:rPr>
                <w:rFonts w:ascii="Arial" w:hAnsi="Arial" w:cs="Arial"/>
                <w:sz w:val="20"/>
                <w:szCs w:val="20"/>
              </w:rPr>
              <w:t xml:space="preserve">(e) The </w:t>
            </w:r>
            <w:r w:rsidRPr="00421A91">
              <w:rPr>
                <w:rFonts w:ascii="Arial" w:hAnsi="Arial" w:cs="Arial"/>
                <w:b/>
                <w:bCs/>
                <w:sz w:val="20"/>
                <w:szCs w:val="20"/>
              </w:rPr>
              <w:t>Contract</w:t>
            </w:r>
            <w:r w:rsidRPr="00421A91">
              <w:rPr>
                <w:rFonts w:ascii="Arial" w:hAnsi="Arial" w:cs="Arial"/>
                <w:sz w:val="20"/>
                <w:szCs w:val="20"/>
              </w:rPr>
              <w:t xml:space="preserve"> is a formal agreement in writing entered into between the Employer and the Contractor to execute, complete, and maintain the Works. It consists of the documents listed in GCC Sub-Clause 2.3 below.</w:t>
            </w:r>
          </w:p>
          <w:p w:rsidR="00E35C95" w:rsidRPr="00421A91" w:rsidRDefault="00E35C95" w:rsidP="000A3735">
            <w:pPr>
              <w:spacing w:after="200"/>
              <w:ind w:left="540" w:right="-72"/>
              <w:rPr>
                <w:rFonts w:ascii="Arial" w:hAnsi="Arial" w:cs="Arial"/>
                <w:sz w:val="20"/>
                <w:szCs w:val="20"/>
              </w:rPr>
            </w:pPr>
            <w:r w:rsidRPr="00421A91">
              <w:rPr>
                <w:rFonts w:ascii="Arial" w:hAnsi="Arial" w:cs="Arial"/>
                <w:sz w:val="20"/>
                <w:szCs w:val="20"/>
              </w:rPr>
              <w:t xml:space="preserve">(f) The </w:t>
            </w:r>
            <w:r w:rsidRPr="00421A91">
              <w:rPr>
                <w:rFonts w:ascii="Arial" w:hAnsi="Arial" w:cs="Arial"/>
                <w:b/>
                <w:bCs/>
                <w:sz w:val="20"/>
                <w:szCs w:val="20"/>
              </w:rPr>
              <w:t>Contractor</w:t>
            </w:r>
            <w:r w:rsidRPr="00421A91">
              <w:rPr>
                <w:rFonts w:ascii="Arial" w:hAnsi="Arial" w:cs="Arial"/>
                <w:sz w:val="20"/>
                <w:szCs w:val="20"/>
              </w:rPr>
              <w:t xml:space="preserve"> is an individual or legal entity entering into a contract after its Bid to carry out the Works has been accepted by the Employer.</w:t>
            </w:r>
          </w:p>
          <w:p w:rsidR="00E35C95" w:rsidRPr="00421A91" w:rsidRDefault="00E35C95" w:rsidP="000A3735">
            <w:pPr>
              <w:spacing w:after="200"/>
              <w:ind w:left="540" w:right="-72"/>
              <w:rPr>
                <w:rFonts w:ascii="Arial" w:hAnsi="Arial" w:cs="Arial"/>
                <w:sz w:val="20"/>
                <w:szCs w:val="20"/>
              </w:rPr>
            </w:pPr>
            <w:r w:rsidRPr="00421A91">
              <w:rPr>
                <w:rFonts w:ascii="Arial" w:hAnsi="Arial" w:cs="Arial"/>
                <w:sz w:val="20"/>
                <w:szCs w:val="20"/>
              </w:rPr>
              <w:t xml:space="preserve">(g) The </w:t>
            </w:r>
            <w:r w:rsidRPr="00421A91">
              <w:rPr>
                <w:rFonts w:ascii="Arial" w:hAnsi="Arial" w:cs="Arial"/>
                <w:b/>
                <w:bCs/>
                <w:sz w:val="20"/>
                <w:szCs w:val="20"/>
              </w:rPr>
              <w:t>Contractor’s Bid</w:t>
            </w:r>
            <w:r w:rsidRPr="00421A91">
              <w:rPr>
                <w:rFonts w:ascii="Arial" w:hAnsi="Arial" w:cs="Arial"/>
                <w:sz w:val="20"/>
                <w:szCs w:val="20"/>
              </w:rPr>
              <w:t xml:space="preserve"> is the completed Bidding document submitted by the Contractor to the Employer.</w:t>
            </w:r>
          </w:p>
          <w:p w:rsidR="00E35C95" w:rsidRPr="00421A91" w:rsidRDefault="00E35C95" w:rsidP="000A3735">
            <w:pPr>
              <w:spacing w:after="200"/>
              <w:ind w:left="540" w:right="-72"/>
              <w:rPr>
                <w:rFonts w:ascii="Arial" w:hAnsi="Arial" w:cs="Arial"/>
                <w:sz w:val="20"/>
                <w:szCs w:val="20"/>
              </w:rPr>
            </w:pPr>
            <w:r w:rsidRPr="00421A91">
              <w:rPr>
                <w:rFonts w:ascii="Arial" w:hAnsi="Arial" w:cs="Arial"/>
                <w:sz w:val="20"/>
                <w:szCs w:val="20"/>
              </w:rPr>
              <w:t xml:space="preserve">(h) The </w:t>
            </w:r>
            <w:r w:rsidRPr="00421A91">
              <w:rPr>
                <w:rFonts w:ascii="Arial" w:hAnsi="Arial" w:cs="Arial"/>
                <w:b/>
                <w:bCs/>
                <w:sz w:val="20"/>
                <w:szCs w:val="20"/>
              </w:rPr>
              <w:t>Contract Price</w:t>
            </w:r>
            <w:r w:rsidRPr="00421A91">
              <w:rPr>
                <w:rFonts w:ascii="Arial" w:hAnsi="Arial" w:cs="Arial"/>
                <w:sz w:val="20"/>
                <w:szCs w:val="20"/>
              </w:rPr>
              <w:t xml:space="preserve"> is the price stated in the Letter of Acceptance and thereafter as adjusted in accordance with the provisions of the Contract.</w:t>
            </w:r>
          </w:p>
          <w:p w:rsidR="00E35C95" w:rsidRPr="00421A91" w:rsidRDefault="00E35C95" w:rsidP="000A3735">
            <w:pPr>
              <w:spacing w:after="200"/>
              <w:ind w:left="540" w:right="-72"/>
              <w:rPr>
                <w:rFonts w:ascii="Arial" w:hAnsi="Arial" w:cs="Arial"/>
                <w:sz w:val="20"/>
                <w:szCs w:val="20"/>
              </w:rPr>
            </w:pPr>
            <w:r w:rsidRPr="00421A91">
              <w:rPr>
                <w:rFonts w:ascii="Arial" w:hAnsi="Arial" w:cs="Arial"/>
                <w:sz w:val="20"/>
                <w:szCs w:val="20"/>
              </w:rPr>
              <w:t>(</w:t>
            </w:r>
            <w:proofErr w:type="spellStart"/>
            <w:r w:rsidRPr="00421A91">
              <w:rPr>
                <w:rFonts w:ascii="Arial" w:hAnsi="Arial" w:cs="Arial"/>
                <w:sz w:val="20"/>
                <w:szCs w:val="20"/>
              </w:rPr>
              <w:t>i</w:t>
            </w:r>
            <w:proofErr w:type="spellEnd"/>
            <w:r w:rsidRPr="00421A91">
              <w:rPr>
                <w:rFonts w:ascii="Arial" w:hAnsi="Arial" w:cs="Arial"/>
                <w:sz w:val="20"/>
                <w:szCs w:val="20"/>
              </w:rPr>
              <w:t xml:space="preserve">) </w:t>
            </w:r>
            <w:r w:rsidRPr="00421A91">
              <w:rPr>
                <w:rFonts w:ascii="Arial" w:hAnsi="Arial" w:cs="Arial"/>
                <w:b/>
                <w:bCs/>
                <w:sz w:val="20"/>
                <w:szCs w:val="20"/>
              </w:rPr>
              <w:t>Days</w:t>
            </w:r>
            <w:r w:rsidRPr="00421A91">
              <w:rPr>
                <w:rFonts w:ascii="Arial" w:hAnsi="Arial" w:cs="Arial"/>
                <w:sz w:val="20"/>
                <w:szCs w:val="20"/>
              </w:rPr>
              <w:t xml:space="preserve"> are calendar days; months are calendar months.</w:t>
            </w:r>
          </w:p>
          <w:p w:rsidR="00E35C95" w:rsidRPr="00421A91" w:rsidRDefault="00E35C95" w:rsidP="000A3735">
            <w:pPr>
              <w:spacing w:after="200"/>
              <w:ind w:left="540" w:right="-72"/>
              <w:rPr>
                <w:rFonts w:ascii="Arial" w:hAnsi="Arial" w:cs="Arial"/>
                <w:sz w:val="20"/>
                <w:szCs w:val="20"/>
              </w:rPr>
            </w:pPr>
            <w:r w:rsidRPr="00421A91">
              <w:rPr>
                <w:rFonts w:ascii="Arial" w:hAnsi="Arial" w:cs="Arial"/>
                <w:sz w:val="20"/>
                <w:szCs w:val="20"/>
              </w:rPr>
              <w:t xml:space="preserve">(j) </w:t>
            </w:r>
            <w:r w:rsidRPr="00421A91">
              <w:rPr>
                <w:rFonts w:ascii="Arial" w:hAnsi="Arial" w:cs="Arial"/>
                <w:b/>
                <w:bCs/>
                <w:sz w:val="20"/>
                <w:szCs w:val="20"/>
              </w:rPr>
              <w:t>Day works</w:t>
            </w:r>
            <w:r w:rsidRPr="00421A91">
              <w:rPr>
                <w:rFonts w:ascii="Arial" w:hAnsi="Arial" w:cs="Arial"/>
                <w:sz w:val="20"/>
                <w:szCs w:val="20"/>
              </w:rPr>
              <w:t xml:space="preserve"> are varied work inputs subject to payment on a time basis for the Contractor’s employees and Equipment, in addition to payments for associated Materials and Plant.</w:t>
            </w:r>
          </w:p>
          <w:p w:rsidR="00E35C95" w:rsidRPr="00421A91" w:rsidRDefault="00E35C95" w:rsidP="000A3735">
            <w:pPr>
              <w:spacing w:after="200"/>
              <w:ind w:left="540" w:right="-72"/>
              <w:rPr>
                <w:rFonts w:ascii="Arial" w:hAnsi="Arial" w:cs="Arial"/>
                <w:sz w:val="20"/>
                <w:szCs w:val="20"/>
              </w:rPr>
            </w:pPr>
            <w:r w:rsidRPr="00421A91">
              <w:rPr>
                <w:rFonts w:ascii="Arial" w:hAnsi="Arial" w:cs="Arial"/>
                <w:sz w:val="20"/>
                <w:szCs w:val="20"/>
              </w:rPr>
              <w:t xml:space="preserve">(k) A </w:t>
            </w:r>
            <w:r w:rsidRPr="00421A91">
              <w:rPr>
                <w:rFonts w:ascii="Arial" w:hAnsi="Arial" w:cs="Arial"/>
                <w:b/>
                <w:bCs/>
                <w:sz w:val="20"/>
                <w:szCs w:val="20"/>
              </w:rPr>
              <w:t>Defect</w:t>
            </w:r>
            <w:r w:rsidRPr="00421A91">
              <w:rPr>
                <w:rFonts w:ascii="Arial" w:hAnsi="Arial" w:cs="Arial"/>
                <w:sz w:val="20"/>
                <w:szCs w:val="20"/>
              </w:rPr>
              <w:t xml:space="preserve"> is any part of the Works not completed in accordance with the Contract.</w:t>
            </w:r>
          </w:p>
          <w:p w:rsidR="00E35C95" w:rsidRPr="00421A91" w:rsidRDefault="00E35C95" w:rsidP="000A3735">
            <w:pPr>
              <w:spacing w:after="200"/>
              <w:ind w:left="540" w:right="-72"/>
              <w:rPr>
                <w:rFonts w:ascii="Arial" w:hAnsi="Arial" w:cs="Arial"/>
                <w:sz w:val="20"/>
                <w:szCs w:val="20"/>
              </w:rPr>
            </w:pPr>
            <w:r w:rsidRPr="00421A91">
              <w:rPr>
                <w:rFonts w:ascii="Arial" w:hAnsi="Arial" w:cs="Arial"/>
                <w:sz w:val="20"/>
                <w:szCs w:val="20"/>
              </w:rPr>
              <w:t xml:space="preserve">(l) The </w:t>
            </w:r>
            <w:r w:rsidRPr="00421A91">
              <w:rPr>
                <w:rFonts w:ascii="Arial" w:hAnsi="Arial" w:cs="Arial"/>
                <w:b/>
                <w:bCs/>
                <w:sz w:val="20"/>
                <w:szCs w:val="20"/>
              </w:rPr>
              <w:t>Defects Liability Certificate</w:t>
            </w:r>
            <w:r w:rsidRPr="00421A91">
              <w:rPr>
                <w:rFonts w:ascii="Arial" w:hAnsi="Arial" w:cs="Arial"/>
                <w:sz w:val="20"/>
                <w:szCs w:val="20"/>
              </w:rPr>
              <w:t xml:space="preserve"> is the certificate issued by the Employer upon correction of defects by the Contractor.</w:t>
            </w:r>
          </w:p>
          <w:p w:rsidR="00E35C95" w:rsidRPr="00421A91" w:rsidRDefault="00E35C95" w:rsidP="000A3735">
            <w:pPr>
              <w:spacing w:after="200"/>
              <w:ind w:left="540" w:right="-72"/>
              <w:rPr>
                <w:rFonts w:ascii="Arial" w:hAnsi="Arial" w:cs="Arial"/>
                <w:sz w:val="20"/>
                <w:szCs w:val="20"/>
              </w:rPr>
            </w:pPr>
            <w:r w:rsidRPr="00421A91">
              <w:rPr>
                <w:rFonts w:ascii="Arial" w:hAnsi="Arial" w:cs="Arial"/>
                <w:sz w:val="20"/>
                <w:szCs w:val="20"/>
              </w:rPr>
              <w:t xml:space="preserve">(m) The </w:t>
            </w:r>
            <w:r w:rsidRPr="00421A91">
              <w:rPr>
                <w:rFonts w:ascii="Arial" w:hAnsi="Arial" w:cs="Arial"/>
                <w:b/>
                <w:bCs/>
                <w:sz w:val="20"/>
                <w:szCs w:val="20"/>
              </w:rPr>
              <w:t>Defects Liability Period</w:t>
            </w:r>
            <w:r w:rsidRPr="00421A91">
              <w:rPr>
                <w:rFonts w:ascii="Arial" w:hAnsi="Arial" w:cs="Arial"/>
                <w:sz w:val="20"/>
                <w:szCs w:val="20"/>
              </w:rPr>
              <w:t xml:space="preserve"> is the period named in SCC Sub-Clause 35.1 and calculated from the Completion Date. </w:t>
            </w:r>
          </w:p>
          <w:p w:rsidR="00E35C95" w:rsidRPr="00421A91" w:rsidRDefault="00E35C95" w:rsidP="000A3735">
            <w:pPr>
              <w:spacing w:after="200"/>
              <w:ind w:left="540" w:right="-72"/>
              <w:rPr>
                <w:rFonts w:ascii="Arial" w:hAnsi="Arial" w:cs="Arial"/>
                <w:sz w:val="20"/>
                <w:szCs w:val="20"/>
              </w:rPr>
            </w:pPr>
            <w:r w:rsidRPr="00421A91">
              <w:rPr>
                <w:rFonts w:ascii="Arial" w:hAnsi="Arial" w:cs="Arial"/>
                <w:sz w:val="20"/>
                <w:szCs w:val="20"/>
              </w:rPr>
              <w:t xml:space="preserve">(n) </w:t>
            </w:r>
            <w:r w:rsidRPr="00421A91">
              <w:rPr>
                <w:rFonts w:ascii="Arial" w:hAnsi="Arial" w:cs="Arial"/>
                <w:b/>
                <w:bCs/>
                <w:sz w:val="20"/>
                <w:szCs w:val="20"/>
              </w:rPr>
              <w:t>Drawings</w:t>
            </w:r>
            <w:r w:rsidRPr="00421A91">
              <w:rPr>
                <w:rFonts w:ascii="Arial" w:hAnsi="Arial" w:cs="Arial"/>
                <w:sz w:val="20"/>
                <w:szCs w:val="20"/>
              </w:rPr>
              <w:t xml:space="preserve"> include calculations and other information provided or approved by the Employer for the execution of the Contract.</w:t>
            </w:r>
          </w:p>
          <w:p w:rsidR="00E35C95" w:rsidRPr="00421A91" w:rsidRDefault="00E35C95" w:rsidP="000A3735">
            <w:pPr>
              <w:spacing w:after="200"/>
              <w:ind w:left="540" w:right="-72"/>
              <w:rPr>
                <w:rFonts w:ascii="Arial" w:hAnsi="Arial" w:cs="Arial"/>
                <w:sz w:val="20"/>
                <w:szCs w:val="20"/>
              </w:rPr>
            </w:pPr>
            <w:r w:rsidRPr="00421A91">
              <w:rPr>
                <w:rFonts w:ascii="Arial" w:hAnsi="Arial" w:cs="Arial"/>
                <w:sz w:val="20"/>
                <w:szCs w:val="20"/>
              </w:rPr>
              <w:t xml:space="preserve">(o) The </w:t>
            </w:r>
            <w:r w:rsidRPr="00421A91">
              <w:rPr>
                <w:rFonts w:ascii="Arial" w:hAnsi="Arial" w:cs="Arial"/>
                <w:b/>
                <w:bCs/>
                <w:sz w:val="20"/>
                <w:szCs w:val="20"/>
              </w:rPr>
              <w:t>Employer</w:t>
            </w:r>
            <w:r w:rsidRPr="00421A91">
              <w:rPr>
                <w:rFonts w:ascii="Arial" w:hAnsi="Arial" w:cs="Arial"/>
                <w:sz w:val="20"/>
                <w:szCs w:val="20"/>
              </w:rPr>
              <w:t xml:space="preserve"> is the Government Agency which enters into a Contract with a Contractor to carry out the Works, as specified in the SCC. The terms “Procuring Agency”, “Purchaser”, or “Employer” is </w:t>
            </w:r>
            <w:r w:rsidRPr="00421A91">
              <w:rPr>
                <w:rFonts w:ascii="Arial" w:hAnsi="Arial" w:cs="Arial"/>
                <w:sz w:val="20"/>
                <w:szCs w:val="20"/>
              </w:rPr>
              <w:lastRenderedPageBreak/>
              <w:t>synonymous.</w:t>
            </w:r>
          </w:p>
          <w:p w:rsidR="00E35C95" w:rsidRPr="00421A91" w:rsidRDefault="00E35C95" w:rsidP="000A3735">
            <w:pPr>
              <w:spacing w:after="200"/>
              <w:ind w:left="540" w:right="-72"/>
              <w:rPr>
                <w:rFonts w:ascii="Arial" w:hAnsi="Arial" w:cs="Arial"/>
                <w:sz w:val="20"/>
                <w:szCs w:val="20"/>
              </w:rPr>
            </w:pPr>
            <w:r w:rsidRPr="00421A91">
              <w:rPr>
                <w:rFonts w:ascii="Arial" w:hAnsi="Arial" w:cs="Arial"/>
                <w:sz w:val="20"/>
                <w:szCs w:val="20"/>
              </w:rPr>
              <w:t xml:space="preserve">(p) </w:t>
            </w:r>
            <w:r w:rsidRPr="00421A91">
              <w:rPr>
                <w:rFonts w:ascii="Arial" w:hAnsi="Arial" w:cs="Arial"/>
                <w:b/>
                <w:bCs/>
                <w:sz w:val="20"/>
                <w:szCs w:val="20"/>
              </w:rPr>
              <w:t>Equipment</w:t>
            </w:r>
            <w:r w:rsidRPr="00421A91">
              <w:rPr>
                <w:rFonts w:ascii="Arial" w:hAnsi="Arial" w:cs="Arial"/>
                <w:sz w:val="20"/>
                <w:szCs w:val="20"/>
              </w:rPr>
              <w:t xml:space="preserve"> is the Contractor’s machinery and vehicles brought temporarily to the Site to construct the Works.</w:t>
            </w:r>
          </w:p>
          <w:p w:rsidR="00E35C95" w:rsidRPr="00421A91" w:rsidRDefault="00E35C95" w:rsidP="000A3735">
            <w:pPr>
              <w:spacing w:after="200"/>
              <w:ind w:left="540" w:right="-72"/>
              <w:rPr>
                <w:rFonts w:ascii="Arial" w:hAnsi="Arial" w:cs="Arial"/>
                <w:sz w:val="20"/>
                <w:szCs w:val="20"/>
              </w:rPr>
            </w:pPr>
            <w:r w:rsidRPr="00421A91">
              <w:rPr>
                <w:rFonts w:ascii="Arial" w:hAnsi="Arial" w:cs="Arial"/>
                <w:sz w:val="20"/>
                <w:szCs w:val="20"/>
              </w:rPr>
              <w:t xml:space="preserve">(q) The </w:t>
            </w:r>
            <w:r w:rsidRPr="00421A91">
              <w:rPr>
                <w:rFonts w:ascii="Arial" w:hAnsi="Arial" w:cs="Arial"/>
                <w:b/>
                <w:bCs/>
                <w:sz w:val="20"/>
                <w:szCs w:val="20"/>
              </w:rPr>
              <w:t>Initial Contract Price</w:t>
            </w:r>
            <w:r w:rsidRPr="00421A91">
              <w:rPr>
                <w:rFonts w:ascii="Arial" w:hAnsi="Arial" w:cs="Arial"/>
                <w:sz w:val="20"/>
                <w:szCs w:val="20"/>
              </w:rPr>
              <w:t xml:space="preserve"> is the Contract Price listed in the Employer’s Letter of Acceptance.</w:t>
            </w:r>
          </w:p>
          <w:p w:rsidR="00E35C95" w:rsidRPr="00421A91" w:rsidRDefault="00E35C95" w:rsidP="000A3735">
            <w:pPr>
              <w:spacing w:after="200"/>
              <w:ind w:left="540" w:right="-72"/>
              <w:rPr>
                <w:rFonts w:ascii="Arial" w:hAnsi="Arial" w:cs="Arial"/>
                <w:sz w:val="20"/>
                <w:szCs w:val="20"/>
              </w:rPr>
            </w:pPr>
            <w:r w:rsidRPr="00421A91">
              <w:rPr>
                <w:rFonts w:ascii="Arial" w:hAnsi="Arial" w:cs="Arial"/>
                <w:sz w:val="20"/>
                <w:szCs w:val="20"/>
              </w:rPr>
              <w:t xml:space="preserve">(r) The </w:t>
            </w:r>
            <w:r w:rsidRPr="00421A91">
              <w:rPr>
                <w:rFonts w:ascii="Arial" w:hAnsi="Arial" w:cs="Arial"/>
                <w:b/>
                <w:bCs/>
                <w:sz w:val="20"/>
                <w:szCs w:val="20"/>
              </w:rPr>
              <w:t>Intended Completion Date</w:t>
            </w:r>
            <w:r w:rsidRPr="00421A91">
              <w:rPr>
                <w:rFonts w:ascii="Arial" w:hAnsi="Arial" w:cs="Arial"/>
                <w:sz w:val="20"/>
                <w:szCs w:val="20"/>
              </w:rPr>
              <w:t xml:space="preserve"> is the date on which it is intended that the Contractor shall complete the Works. The Intended Completion Date is specified in the SCC. The Intended Completion Date may be revised only by the Employer by issuing an extension of time or an acceleration order.</w:t>
            </w:r>
          </w:p>
          <w:p w:rsidR="00E35C95" w:rsidRPr="00421A91" w:rsidRDefault="00E35C95" w:rsidP="000A3735">
            <w:pPr>
              <w:spacing w:after="200"/>
              <w:ind w:left="540" w:right="-72"/>
              <w:rPr>
                <w:rFonts w:ascii="Arial" w:hAnsi="Arial" w:cs="Arial"/>
                <w:sz w:val="20"/>
                <w:szCs w:val="20"/>
              </w:rPr>
            </w:pPr>
            <w:r w:rsidRPr="00421A91">
              <w:rPr>
                <w:rFonts w:ascii="Arial" w:hAnsi="Arial" w:cs="Arial"/>
                <w:sz w:val="20"/>
                <w:szCs w:val="20"/>
              </w:rPr>
              <w:t xml:space="preserve">(s) </w:t>
            </w:r>
            <w:r w:rsidRPr="00421A91">
              <w:rPr>
                <w:rFonts w:ascii="Arial" w:hAnsi="Arial" w:cs="Arial"/>
                <w:b/>
                <w:bCs/>
                <w:sz w:val="20"/>
                <w:szCs w:val="20"/>
              </w:rPr>
              <w:t>In writing</w:t>
            </w:r>
            <w:r w:rsidRPr="00421A91">
              <w:rPr>
                <w:rFonts w:ascii="Arial" w:hAnsi="Arial" w:cs="Arial"/>
                <w:sz w:val="20"/>
                <w:szCs w:val="20"/>
              </w:rPr>
              <w:t xml:space="preserve"> is in any written form, including electronic mail.</w:t>
            </w:r>
          </w:p>
          <w:p w:rsidR="00E35C95" w:rsidRPr="00421A91" w:rsidRDefault="00E35C95" w:rsidP="000A3735">
            <w:pPr>
              <w:spacing w:after="200"/>
              <w:ind w:left="540" w:right="-72"/>
              <w:rPr>
                <w:rFonts w:ascii="Arial" w:hAnsi="Arial" w:cs="Arial"/>
                <w:sz w:val="20"/>
                <w:szCs w:val="20"/>
              </w:rPr>
            </w:pPr>
            <w:r w:rsidRPr="00421A91">
              <w:rPr>
                <w:rFonts w:ascii="Arial" w:hAnsi="Arial" w:cs="Arial"/>
                <w:sz w:val="20"/>
                <w:szCs w:val="20"/>
              </w:rPr>
              <w:t>(t)</w:t>
            </w:r>
            <w:r w:rsidRPr="00421A91">
              <w:rPr>
                <w:rFonts w:ascii="Arial" w:hAnsi="Arial" w:cs="Arial"/>
                <w:b/>
                <w:bCs/>
                <w:sz w:val="20"/>
                <w:szCs w:val="20"/>
              </w:rPr>
              <w:t xml:space="preserve"> Materials</w:t>
            </w:r>
            <w:r w:rsidRPr="00421A91">
              <w:rPr>
                <w:rFonts w:ascii="Arial" w:hAnsi="Arial" w:cs="Arial"/>
                <w:sz w:val="20"/>
                <w:szCs w:val="20"/>
              </w:rPr>
              <w:t xml:space="preserve"> are all supplies, including consumables, used by the Contractor for incorporation in the Works.</w:t>
            </w:r>
          </w:p>
          <w:p w:rsidR="00E35C95" w:rsidRPr="00421A91" w:rsidRDefault="00E35C95" w:rsidP="000A3735">
            <w:pPr>
              <w:spacing w:after="200"/>
              <w:ind w:left="540" w:right="-72"/>
              <w:rPr>
                <w:rFonts w:ascii="Arial" w:hAnsi="Arial" w:cs="Arial"/>
                <w:sz w:val="20"/>
                <w:szCs w:val="20"/>
              </w:rPr>
            </w:pPr>
            <w:r w:rsidRPr="00421A91">
              <w:rPr>
                <w:rFonts w:ascii="Arial" w:hAnsi="Arial" w:cs="Arial"/>
                <w:sz w:val="20"/>
                <w:szCs w:val="20"/>
              </w:rPr>
              <w:t>(u)</w:t>
            </w:r>
            <w:r w:rsidRPr="00421A91">
              <w:rPr>
                <w:rFonts w:ascii="Arial" w:hAnsi="Arial" w:cs="Arial"/>
                <w:b/>
                <w:bCs/>
                <w:sz w:val="20"/>
                <w:szCs w:val="20"/>
              </w:rPr>
              <w:t xml:space="preserve"> Plant</w:t>
            </w:r>
            <w:r w:rsidRPr="00421A91">
              <w:rPr>
                <w:rFonts w:ascii="Arial" w:hAnsi="Arial" w:cs="Arial"/>
                <w:sz w:val="20"/>
                <w:szCs w:val="20"/>
              </w:rPr>
              <w:t xml:space="preserve"> is any integral part of the Works that shall have a mechanical, electrical, chemical or biological function.</w:t>
            </w:r>
          </w:p>
          <w:p w:rsidR="00E35C95" w:rsidRPr="00421A91" w:rsidRDefault="00E35C95" w:rsidP="000A3735">
            <w:pPr>
              <w:spacing w:after="200"/>
              <w:ind w:left="540" w:right="-72"/>
              <w:rPr>
                <w:rFonts w:ascii="Arial" w:hAnsi="Arial" w:cs="Arial"/>
                <w:sz w:val="20"/>
                <w:szCs w:val="20"/>
              </w:rPr>
            </w:pPr>
            <w:r w:rsidRPr="00421A91">
              <w:rPr>
                <w:rFonts w:ascii="Arial" w:hAnsi="Arial" w:cs="Arial"/>
                <w:sz w:val="20"/>
                <w:szCs w:val="20"/>
              </w:rPr>
              <w:t xml:space="preserve">(v) The </w:t>
            </w:r>
            <w:r w:rsidRPr="00421A91">
              <w:rPr>
                <w:rFonts w:ascii="Arial" w:hAnsi="Arial" w:cs="Arial"/>
                <w:b/>
                <w:bCs/>
                <w:sz w:val="20"/>
                <w:szCs w:val="20"/>
              </w:rPr>
              <w:t>Project Manager</w:t>
            </w:r>
            <w:r w:rsidRPr="00421A91">
              <w:rPr>
                <w:rFonts w:ascii="Arial" w:hAnsi="Arial" w:cs="Arial"/>
                <w:sz w:val="20"/>
                <w:szCs w:val="20"/>
              </w:rPr>
              <w:t xml:space="preserve"> is the person named in the SCC (or any other competent person appointed by the Employer and notified to the Contractor, to act in replacement of the Employer) who is responsible for supervising the execution of the Works and administering the Contract.</w:t>
            </w:r>
          </w:p>
          <w:p w:rsidR="00E35C95" w:rsidRPr="00421A91" w:rsidRDefault="00E35C95" w:rsidP="000A3735">
            <w:pPr>
              <w:spacing w:after="200"/>
              <w:ind w:left="540" w:right="-72"/>
              <w:rPr>
                <w:rFonts w:ascii="Arial" w:hAnsi="Arial" w:cs="Arial"/>
                <w:sz w:val="20"/>
                <w:szCs w:val="20"/>
              </w:rPr>
            </w:pPr>
            <w:r w:rsidRPr="00421A91">
              <w:rPr>
                <w:rFonts w:ascii="Arial" w:hAnsi="Arial" w:cs="Arial"/>
                <w:sz w:val="20"/>
                <w:szCs w:val="20"/>
              </w:rPr>
              <w:t xml:space="preserve">(w) </w:t>
            </w:r>
            <w:r w:rsidRPr="00421A91">
              <w:rPr>
                <w:rFonts w:ascii="Arial" w:hAnsi="Arial" w:cs="Arial"/>
                <w:b/>
                <w:bCs/>
                <w:sz w:val="20"/>
                <w:szCs w:val="20"/>
              </w:rPr>
              <w:t>SCC</w:t>
            </w:r>
            <w:r w:rsidRPr="00421A91">
              <w:rPr>
                <w:rFonts w:ascii="Arial" w:hAnsi="Arial" w:cs="Arial"/>
                <w:sz w:val="20"/>
                <w:szCs w:val="20"/>
              </w:rPr>
              <w:t xml:space="preserve"> is the Special Conditions of Contract.</w:t>
            </w:r>
          </w:p>
          <w:p w:rsidR="00E35C95" w:rsidRPr="00421A91" w:rsidRDefault="00E35C95" w:rsidP="000A3735">
            <w:pPr>
              <w:spacing w:after="200"/>
              <w:ind w:left="540" w:right="-72"/>
              <w:rPr>
                <w:rFonts w:ascii="Arial" w:hAnsi="Arial" w:cs="Arial"/>
                <w:sz w:val="20"/>
                <w:szCs w:val="20"/>
              </w:rPr>
            </w:pPr>
            <w:r w:rsidRPr="00421A91">
              <w:rPr>
                <w:rFonts w:ascii="Arial" w:hAnsi="Arial" w:cs="Arial"/>
                <w:sz w:val="20"/>
                <w:szCs w:val="20"/>
              </w:rPr>
              <w:t xml:space="preserve">(x) </w:t>
            </w:r>
            <w:r w:rsidRPr="00421A91">
              <w:rPr>
                <w:rFonts w:ascii="Arial" w:hAnsi="Arial" w:cs="Arial"/>
                <w:b/>
                <w:bCs/>
                <w:sz w:val="20"/>
                <w:szCs w:val="20"/>
              </w:rPr>
              <w:t xml:space="preserve">Secured Advance: </w:t>
            </w:r>
            <w:r w:rsidRPr="00421A91">
              <w:rPr>
                <w:rFonts w:ascii="Arial" w:hAnsi="Arial" w:cs="Arial"/>
                <w:sz w:val="20"/>
                <w:szCs w:val="20"/>
              </w:rPr>
              <w:t>Secured advance can be given for non-perishable materials only. Materials such as cement/bamboo cannot be eligible for the secured advance. No secured advance shall be given on account of plants &amp; machineries.</w:t>
            </w:r>
          </w:p>
          <w:p w:rsidR="00E35C95" w:rsidRPr="00421A91" w:rsidRDefault="00E35C95" w:rsidP="000A3735">
            <w:pPr>
              <w:spacing w:after="200"/>
              <w:ind w:right="-72"/>
              <w:rPr>
                <w:rFonts w:ascii="Arial" w:hAnsi="Arial" w:cs="Arial"/>
                <w:sz w:val="20"/>
                <w:szCs w:val="20"/>
              </w:rPr>
            </w:pPr>
            <w:r w:rsidRPr="00421A91">
              <w:rPr>
                <w:rFonts w:ascii="Arial" w:hAnsi="Arial" w:cs="Arial"/>
                <w:sz w:val="20"/>
                <w:szCs w:val="20"/>
              </w:rPr>
              <w:t xml:space="preserve">        (y) The </w:t>
            </w:r>
            <w:r w:rsidRPr="00421A91">
              <w:rPr>
                <w:rFonts w:ascii="Arial" w:hAnsi="Arial" w:cs="Arial"/>
                <w:b/>
                <w:bCs/>
                <w:sz w:val="20"/>
                <w:szCs w:val="20"/>
              </w:rPr>
              <w:t>Site</w:t>
            </w:r>
            <w:r w:rsidRPr="00421A91">
              <w:rPr>
                <w:rFonts w:ascii="Arial" w:hAnsi="Arial" w:cs="Arial"/>
                <w:sz w:val="20"/>
                <w:szCs w:val="20"/>
              </w:rPr>
              <w:t xml:space="preserve"> is the area defined as such in the SCC.</w:t>
            </w:r>
          </w:p>
          <w:p w:rsidR="00E35C95" w:rsidRPr="00421A91" w:rsidRDefault="00E35C95" w:rsidP="000A3735">
            <w:pPr>
              <w:spacing w:after="200"/>
              <w:ind w:left="540" w:right="-72"/>
              <w:rPr>
                <w:rFonts w:ascii="Arial" w:hAnsi="Arial" w:cs="Arial"/>
                <w:sz w:val="20"/>
                <w:szCs w:val="20"/>
              </w:rPr>
            </w:pPr>
            <w:r w:rsidRPr="00421A91">
              <w:rPr>
                <w:rFonts w:ascii="Arial" w:hAnsi="Arial" w:cs="Arial"/>
                <w:sz w:val="20"/>
                <w:szCs w:val="20"/>
              </w:rPr>
              <w:t>(z)</w:t>
            </w:r>
            <w:r w:rsidRPr="00421A91">
              <w:rPr>
                <w:rFonts w:ascii="Arial" w:hAnsi="Arial" w:cs="Arial"/>
                <w:b/>
                <w:bCs/>
                <w:sz w:val="20"/>
                <w:szCs w:val="20"/>
              </w:rPr>
              <w:t xml:space="preserve"> Site Investigation Reports</w:t>
            </w:r>
            <w:r w:rsidRPr="00421A91">
              <w:rPr>
                <w:rFonts w:ascii="Arial" w:hAnsi="Arial" w:cs="Arial"/>
                <w:sz w:val="20"/>
                <w:szCs w:val="20"/>
              </w:rPr>
              <w:t xml:space="preserve"> are those that were included in the Bidding Documents and are factual and interpretative reports about the surface and subsurface conditions at the Site.  </w:t>
            </w:r>
          </w:p>
          <w:p w:rsidR="00E35C95" w:rsidRPr="00421A91" w:rsidRDefault="00E35C95" w:rsidP="000A3735">
            <w:pPr>
              <w:spacing w:after="200"/>
              <w:ind w:left="540" w:right="-72"/>
              <w:rPr>
                <w:rFonts w:ascii="Arial" w:hAnsi="Arial" w:cs="Arial"/>
                <w:sz w:val="20"/>
                <w:szCs w:val="20"/>
              </w:rPr>
            </w:pPr>
            <w:r w:rsidRPr="00421A91">
              <w:rPr>
                <w:rFonts w:ascii="Arial" w:hAnsi="Arial" w:cs="Arial"/>
                <w:sz w:val="20"/>
                <w:szCs w:val="20"/>
              </w:rPr>
              <w:t>(</w:t>
            </w:r>
            <w:proofErr w:type="spellStart"/>
            <w:r w:rsidRPr="00421A91">
              <w:rPr>
                <w:rFonts w:ascii="Arial" w:hAnsi="Arial" w:cs="Arial"/>
                <w:sz w:val="20"/>
                <w:szCs w:val="20"/>
              </w:rPr>
              <w:t>aa</w:t>
            </w:r>
            <w:proofErr w:type="spellEnd"/>
            <w:r w:rsidRPr="00421A91">
              <w:rPr>
                <w:rFonts w:ascii="Arial" w:hAnsi="Arial" w:cs="Arial"/>
                <w:sz w:val="20"/>
                <w:szCs w:val="20"/>
              </w:rPr>
              <w:t>)</w:t>
            </w:r>
            <w:r w:rsidRPr="00421A91">
              <w:rPr>
                <w:rFonts w:ascii="Arial" w:hAnsi="Arial" w:cs="Arial"/>
                <w:b/>
                <w:bCs/>
                <w:sz w:val="20"/>
                <w:szCs w:val="20"/>
              </w:rPr>
              <w:t xml:space="preserve"> Specifications</w:t>
            </w:r>
            <w:r w:rsidRPr="00421A91">
              <w:rPr>
                <w:rFonts w:ascii="Arial" w:hAnsi="Arial" w:cs="Arial"/>
                <w:sz w:val="20"/>
                <w:szCs w:val="20"/>
              </w:rPr>
              <w:t xml:space="preserve"> mean the Specifications of the Works included in the Contract and any modification or addition made or approved by the Project Manager.</w:t>
            </w:r>
          </w:p>
          <w:p w:rsidR="00E35C95" w:rsidRPr="00421A91" w:rsidRDefault="00E35C95" w:rsidP="000A3735">
            <w:pPr>
              <w:spacing w:after="200"/>
              <w:ind w:left="540" w:right="-72"/>
              <w:rPr>
                <w:rFonts w:ascii="Arial" w:hAnsi="Arial" w:cs="Arial"/>
                <w:sz w:val="20"/>
                <w:szCs w:val="20"/>
              </w:rPr>
            </w:pPr>
            <w:r w:rsidRPr="00421A91">
              <w:rPr>
                <w:rFonts w:ascii="Arial" w:hAnsi="Arial" w:cs="Arial"/>
                <w:sz w:val="20"/>
                <w:szCs w:val="20"/>
              </w:rPr>
              <w:t xml:space="preserve">(bb) The </w:t>
            </w:r>
            <w:r w:rsidRPr="00421A91">
              <w:rPr>
                <w:rFonts w:ascii="Arial" w:hAnsi="Arial" w:cs="Arial"/>
                <w:b/>
                <w:bCs/>
                <w:sz w:val="20"/>
                <w:szCs w:val="20"/>
              </w:rPr>
              <w:t>Start Date</w:t>
            </w:r>
            <w:r w:rsidRPr="00421A91">
              <w:rPr>
                <w:rFonts w:ascii="Arial" w:hAnsi="Arial" w:cs="Arial"/>
                <w:sz w:val="20"/>
                <w:szCs w:val="20"/>
              </w:rPr>
              <w:t xml:space="preserve"> is given in the SCC.  It is the latest date when the Contractor shall commence execution of the Works. It does not necessarily coincide with any of the Site Possession Dates.</w:t>
            </w:r>
          </w:p>
          <w:p w:rsidR="00E35C95" w:rsidRPr="00421A91" w:rsidRDefault="00E35C95" w:rsidP="000A3735">
            <w:pPr>
              <w:spacing w:after="200"/>
              <w:ind w:left="540" w:right="-72"/>
              <w:rPr>
                <w:rFonts w:ascii="Arial" w:hAnsi="Arial" w:cs="Arial"/>
                <w:sz w:val="20"/>
                <w:szCs w:val="20"/>
              </w:rPr>
            </w:pPr>
            <w:r w:rsidRPr="00421A91">
              <w:rPr>
                <w:rFonts w:ascii="Arial" w:hAnsi="Arial" w:cs="Arial"/>
                <w:sz w:val="20"/>
                <w:szCs w:val="20"/>
              </w:rPr>
              <w:t xml:space="preserve">(cc A </w:t>
            </w:r>
            <w:r w:rsidRPr="00421A91">
              <w:rPr>
                <w:rFonts w:ascii="Arial" w:hAnsi="Arial" w:cs="Arial"/>
                <w:b/>
                <w:bCs/>
                <w:sz w:val="20"/>
                <w:szCs w:val="20"/>
              </w:rPr>
              <w:t>Subcontractor</w:t>
            </w:r>
            <w:r w:rsidRPr="00421A91">
              <w:rPr>
                <w:rFonts w:ascii="Arial" w:hAnsi="Arial" w:cs="Arial"/>
                <w:sz w:val="20"/>
                <w:szCs w:val="20"/>
              </w:rPr>
              <w:t xml:space="preserve"> is a person or corporate body who has a Contract with the Contractor to carry out a part of the work in the Contract, which includes work on the Site.</w:t>
            </w:r>
          </w:p>
          <w:p w:rsidR="00E35C95" w:rsidRPr="00421A91" w:rsidRDefault="00E35C95" w:rsidP="000A3735">
            <w:pPr>
              <w:spacing w:after="200"/>
              <w:ind w:left="540" w:right="-72"/>
              <w:rPr>
                <w:rFonts w:ascii="Arial" w:hAnsi="Arial" w:cs="Arial"/>
                <w:sz w:val="20"/>
                <w:szCs w:val="20"/>
              </w:rPr>
            </w:pPr>
            <w:r w:rsidRPr="00421A91">
              <w:rPr>
                <w:rFonts w:ascii="Arial" w:hAnsi="Arial" w:cs="Arial"/>
                <w:sz w:val="20"/>
                <w:szCs w:val="20"/>
              </w:rPr>
              <w:t>(</w:t>
            </w:r>
            <w:proofErr w:type="spellStart"/>
            <w:proofErr w:type="gramStart"/>
            <w:r w:rsidRPr="00421A91">
              <w:rPr>
                <w:rFonts w:ascii="Arial" w:hAnsi="Arial" w:cs="Arial"/>
                <w:sz w:val="20"/>
                <w:szCs w:val="20"/>
              </w:rPr>
              <w:t>dd</w:t>
            </w:r>
            <w:proofErr w:type="spellEnd"/>
            <w:proofErr w:type="gramEnd"/>
            <w:r w:rsidRPr="00421A91">
              <w:rPr>
                <w:rFonts w:ascii="Arial" w:hAnsi="Arial" w:cs="Arial"/>
                <w:sz w:val="20"/>
                <w:szCs w:val="20"/>
              </w:rPr>
              <w:t>)</w:t>
            </w:r>
            <w:r w:rsidRPr="00421A91">
              <w:rPr>
                <w:rFonts w:ascii="Arial" w:hAnsi="Arial" w:cs="Arial"/>
                <w:b/>
                <w:bCs/>
                <w:sz w:val="20"/>
                <w:szCs w:val="20"/>
              </w:rPr>
              <w:t xml:space="preserve"> Temporary Works</w:t>
            </w:r>
            <w:r w:rsidRPr="00421A91">
              <w:rPr>
                <w:rFonts w:ascii="Arial" w:hAnsi="Arial" w:cs="Arial"/>
                <w:sz w:val="20"/>
                <w:szCs w:val="20"/>
              </w:rPr>
              <w:t xml:space="preserve"> are works designed, constructed, installed and removed by the Contractor that are needed for construction or installation of the Works.</w:t>
            </w:r>
          </w:p>
          <w:p w:rsidR="00E35C95" w:rsidRPr="00421A91" w:rsidRDefault="00E35C95" w:rsidP="000A3735">
            <w:pPr>
              <w:spacing w:after="200"/>
              <w:ind w:left="540" w:right="-72"/>
              <w:rPr>
                <w:rFonts w:ascii="Arial" w:hAnsi="Arial" w:cs="Arial"/>
                <w:sz w:val="20"/>
                <w:szCs w:val="20"/>
              </w:rPr>
            </w:pPr>
            <w:r w:rsidRPr="00421A91">
              <w:rPr>
                <w:rFonts w:ascii="Arial" w:hAnsi="Arial" w:cs="Arial"/>
                <w:sz w:val="20"/>
                <w:szCs w:val="20"/>
              </w:rPr>
              <w:t>(</w:t>
            </w:r>
            <w:proofErr w:type="spellStart"/>
            <w:r w:rsidRPr="00421A91">
              <w:rPr>
                <w:rFonts w:ascii="Arial" w:hAnsi="Arial" w:cs="Arial"/>
                <w:sz w:val="20"/>
                <w:szCs w:val="20"/>
              </w:rPr>
              <w:t>ee</w:t>
            </w:r>
            <w:proofErr w:type="spellEnd"/>
            <w:r w:rsidRPr="00421A91">
              <w:rPr>
                <w:rFonts w:ascii="Arial" w:hAnsi="Arial" w:cs="Arial"/>
                <w:sz w:val="20"/>
                <w:szCs w:val="20"/>
              </w:rPr>
              <w:t xml:space="preserve">) A </w:t>
            </w:r>
            <w:r w:rsidRPr="00421A91">
              <w:rPr>
                <w:rFonts w:ascii="Arial" w:hAnsi="Arial" w:cs="Arial"/>
                <w:b/>
                <w:bCs/>
                <w:sz w:val="20"/>
                <w:szCs w:val="20"/>
              </w:rPr>
              <w:t>Variation</w:t>
            </w:r>
            <w:r w:rsidRPr="00421A91">
              <w:rPr>
                <w:rFonts w:ascii="Arial" w:hAnsi="Arial" w:cs="Arial"/>
                <w:sz w:val="20"/>
                <w:szCs w:val="20"/>
              </w:rPr>
              <w:t xml:space="preserve"> is an instruction given by the Project Manager which </w:t>
            </w:r>
            <w:r w:rsidRPr="00421A91">
              <w:rPr>
                <w:rFonts w:ascii="Arial" w:hAnsi="Arial" w:cs="Arial"/>
                <w:sz w:val="20"/>
                <w:szCs w:val="20"/>
              </w:rPr>
              <w:lastRenderedPageBreak/>
              <w:t>varies the Works.</w:t>
            </w:r>
          </w:p>
          <w:p w:rsidR="00E35C95" w:rsidRPr="00421A91" w:rsidRDefault="00E35C95" w:rsidP="000A3735">
            <w:pPr>
              <w:spacing w:after="200"/>
              <w:ind w:left="540" w:right="-72"/>
              <w:rPr>
                <w:rFonts w:ascii="Arial" w:hAnsi="Arial" w:cs="Arial"/>
                <w:sz w:val="20"/>
                <w:szCs w:val="20"/>
              </w:rPr>
            </w:pPr>
            <w:r w:rsidRPr="00421A91">
              <w:rPr>
                <w:rFonts w:ascii="Arial" w:hAnsi="Arial" w:cs="Arial"/>
                <w:sz w:val="20"/>
                <w:szCs w:val="20"/>
              </w:rPr>
              <w:t>(</w:t>
            </w:r>
            <w:proofErr w:type="spellStart"/>
            <w:r w:rsidRPr="00421A91">
              <w:rPr>
                <w:rFonts w:ascii="Arial" w:hAnsi="Arial" w:cs="Arial"/>
                <w:sz w:val="20"/>
                <w:szCs w:val="20"/>
              </w:rPr>
              <w:t>ff</w:t>
            </w:r>
            <w:proofErr w:type="spellEnd"/>
            <w:r w:rsidRPr="00421A91">
              <w:rPr>
                <w:rFonts w:ascii="Arial" w:hAnsi="Arial" w:cs="Arial"/>
                <w:sz w:val="20"/>
                <w:szCs w:val="20"/>
              </w:rPr>
              <w:t xml:space="preserve">) The </w:t>
            </w:r>
            <w:r w:rsidRPr="00421A91">
              <w:rPr>
                <w:rFonts w:ascii="Arial" w:hAnsi="Arial" w:cs="Arial"/>
                <w:b/>
                <w:bCs/>
                <w:sz w:val="20"/>
                <w:szCs w:val="20"/>
              </w:rPr>
              <w:t>Works</w:t>
            </w:r>
            <w:r w:rsidRPr="00421A91">
              <w:rPr>
                <w:rFonts w:ascii="Arial" w:hAnsi="Arial" w:cs="Arial"/>
                <w:sz w:val="20"/>
                <w:szCs w:val="20"/>
              </w:rPr>
              <w:t xml:space="preserve"> are what the Contract requires the Contractor to construct, install and turn over to the Employer, as defined in the SCC.</w:t>
            </w:r>
          </w:p>
        </w:tc>
      </w:tr>
      <w:tr w:rsidR="00E35C95" w:rsidRPr="00421A91">
        <w:tc>
          <w:tcPr>
            <w:tcW w:w="2160" w:type="dxa"/>
            <w:tcBorders>
              <w:top w:val="nil"/>
              <w:left w:val="nil"/>
              <w:bottom w:val="nil"/>
              <w:right w:val="nil"/>
            </w:tcBorders>
          </w:tcPr>
          <w:p w:rsidR="00E35C95" w:rsidRPr="00421A91" w:rsidRDefault="00E35C95" w:rsidP="000A3735">
            <w:pPr>
              <w:pStyle w:val="Head42"/>
              <w:rPr>
                <w:rFonts w:ascii="Arial" w:hAnsi="Arial" w:cs="Arial"/>
                <w:sz w:val="20"/>
                <w:szCs w:val="20"/>
              </w:rPr>
            </w:pPr>
            <w:bookmarkStart w:id="86" w:name="_Toc224979554"/>
            <w:r w:rsidRPr="00421A91">
              <w:rPr>
                <w:rFonts w:ascii="Arial" w:hAnsi="Arial" w:cs="Arial"/>
                <w:sz w:val="20"/>
                <w:szCs w:val="20"/>
              </w:rPr>
              <w:lastRenderedPageBreak/>
              <w:t>2.</w:t>
            </w:r>
            <w:r w:rsidRPr="00421A91">
              <w:rPr>
                <w:rFonts w:ascii="Arial" w:hAnsi="Arial" w:cs="Arial"/>
                <w:sz w:val="20"/>
                <w:szCs w:val="20"/>
              </w:rPr>
              <w:tab/>
              <w:t>Interpretation</w:t>
            </w:r>
            <w:bookmarkEnd w:id="86"/>
          </w:p>
        </w:tc>
        <w:tc>
          <w:tcPr>
            <w:tcW w:w="6984" w:type="dxa"/>
            <w:tcBorders>
              <w:top w:val="nil"/>
              <w:left w:val="nil"/>
              <w:bottom w:val="nil"/>
              <w:right w:val="nil"/>
            </w:tcBorders>
          </w:tcPr>
          <w:p w:rsidR="00E35C95" w:rsidRPr="00421A91" w:rsidRDefault="00E35C95" w:rsidP="000A3735">
            <w:pPr>
              <w:tabs>
                <w:tab w:val="left" w:pos="540"/>
              </w:tabs>
              <w:spacing w:after="160"/>
              <w:ind w:left="540" w:right="-72" w:hanging="547"/>
              <w:rPr>
                <w:rFonts w:ascii="Arial" w:hAnsi="Arial" w:cs="Arial"/>
                <w:sz w:val="20"/>
                <w:szCs w:val="20"/>
              </w:rPr>
            </w:pPr>
            <w:r w:rsidRPr="00421A91">
              <w:rPr>
                <w:rFonts w:ascii="Arial" w:hAnsi="Arial" w:cs="Arial"/>
                <w:sz w:val="20"/>
                <w:szCs w:val="20"/>
              </w:rPr>
              <w:t>2.1</w:t>
            </w:r>
            <w:r w:rsidRPr="00421A91">
              <w:rPr>
                <w:rFonts w:ascii="Arial" w:hAnsi="Arial" w:cs="Arial"/>
                <w:sz w:val="20"/>
                <w:szCs w:val="20"/>
              </w:rPr>
              <w:tab/>
              <w:t>In interpreting these GCC, singular also means plural, male also means female or neuter, and the other way around.  Headings have no significance.  Words have their normal meaning under the language of the Contract unless specifically defined. The Project Manager shall provide instructions clarifying queries about these GCC.</w:t>
            </w:r>
          </w:p>
          <w:p w:rsidR="00E35C95" w:rsidRPr="00421A91" w:rsidRDefault="00E35C95" w:rsidP="000A3735">
            <w:pPr>
              <w:tabs>
                <w:tab w:val="left" w:pos="540"/>
              </w:tabs>
              <w:spacing w:after="160"/>
              <w:ind w:left="540" w:right="-72" w:hanging="547"/>
              <w:rPr>
                <w:rFonts w:ascii="Arial" w:hAnsi="Arial" w:cs="Arial"/>
                <w:sz w:val="20"/>
                <w:szCs w:val="20"/>
              </w:rPr>
            </w:pPr>
            <w:r w:rsidRPr="00421A91">
              <w:rPr>
                <w:rFonts w:ascii="Arial" w:hAnsi="Arial" w:cs="Arial"/>
                <w:sz w:val="20"/>
                <w:szCs w:val="20"/>
              </w:rPr>
              <w:t>2.2</w:t>
            </w:r>
            <w:r w:rsidRPr="00421A91">
              <w:rPr>
                <w:rFonts w:ascii="Arial" w:hAnsi="Arial" w:cs="Arial"/>
                <w:sz w:val="20"/>
                <w:szCs w:val="20"/>
              </w:rPr>
              <w:tab/>
              <w:t>If sectional completion is specified in the SCC, references in the GCC to the Works, the Completion Date and the Intended Completion Date apply to any Section of the Works (other than references to the Completion Date and Intended Completion Date for the whole of the Works).</w:t>
            </w:r>
          </w:p>
          <w:p w:rsidR="00E35C95" w:rsidRPr="00421A91" w:rsidRDefault="00E35C95" w:rsidP="000A3735">
            <w:pPr>
              <w:tabs>
                <w:tab w:val="left" w:pos="540"/>
              </w:tabs>
              <w:spacing w:after="160"/>
              <w:ind w:left="540" w:right="-72" w:hanging="547"/>
              <w:rPr>
                <w:rFonts w:ascii="Arial" w:hAnsi="Arial" w:cs="Arial"/>
                <w:sz w:val="20"/>
                <w:szCs w:val="20"/>
              </w:rPr>
            </w:pPr>
            <w:r w:rsidRPr="00421A91">
              <w:rPr>
                <w:rFonts w:ascii="Arial" w:hAnsi="Arial" w:cs="Arial"/>
                <w:sz w:val="20"/>
                <w:szCs w:val="20"/>
              </w:rPr>
              <w:t>2.3</w:t>
            </w:r>
            <w:r w:rsidRPr="00421A91">
              <w:rPr>
                <w:rFonts w:ascii="Arial" w:hAnsi="Arial" w:cs="Arial"/>
                <w:sz w:val="20"/>
                <w:szCs w:val="20"/>
              </w:rPr>
              <w:tab/>
              <w:t>The documents forming the Contract shall be interpreted in the following order of priority:</w:t>
            </w:r>
          </w:p>
          <w:p w:rsidR="00E35C95" w:rsidRPr="00421A91" w:rsidRDefault="00E35C95" w:rsidP="000A3735">
            <w:pPr>
              <w:tabs>
                <w:tab w:val="left" w:pos="1080"/>
              </w:tabs>
              <w:spacing w:after="160"/>
              <w:ind w:left="1080" w:right="-72" w:hanging="547"/>
              <w:rPr>
                <w:rFonts w:ascii="Arial" w:hAnsi="Arial" w:cs="Arial"/>
                <w:sz w:val="20"/>
                <w:szCs w:val="20"/>
              </w:rPr>
            </w:pPr>
            <w:r w:rsidRPr="00421A91">
              <w:rPr>
                <w:rFonts w:ascii="Arial" w:hAnsi="Arial" w:cs="Arial"/>
                <w:sz w:val="20"/>
                <w:szCs w:val="20"/>
              </w:rPr>
              <w:t>(1)</w:t>
            </w:r>
            <w:r w:rsidRPr="00421A91">
              <w:rPr>
                <w:rFonts w:ascii="Arial" w:hAnsi="Arial" w:cs="Arial"/>
                <w:sz w:val="20"/>
                <w:szCs w:val="20"/>
              </w:rPr>
              <w:tab/>
              <w:t>Contract,</w:t>
            </w:r>
          </w:p>
          <w:p w:rsidR="00E35C95" w:rsidRPr="00421A91" w:rsidRDefault="00E35C95" w:rsidP="000A3735">
            <w:pPr>
              <w:tabs>
                <w:tab w:val="left" w:pos="1080"/>
              </w:tabs>
              <w:spacing w:after="160"/>
              <w:ind w:left="1080" w:right="-72" w:hanging="547"/>
              <w:rPr>
                <w:rFonts w:ascii="Arial" w:hAnsi="Arial" w:cs="Arial"/>
                <w:sz w:val="20"/>
                <w:szCs w:val="20"/>
              </w:rPr>
            </w:pPr>
            <w:r w:rsidRPr="00421A91">
              <w:rPr>
                <w:rFonts w:ascii="Arial" w:hAnsi="Arial" w:cs="Arial"/>
                <w:sz w:val="20"/>
                <w:szCs w:val="20"/>
              </w:rPr>
              <w:t>(2)</w:t>
            </w:r>
            <w:r w:rsidRPr="00421A91">
              <w:rPr>
                <w:rFonts w:ascii="Arial" w:hAnsi="Arial" w:cs="Arial"/>
                <w:sz w:val="20"/>
                <w:szCs w:val="20"/>
              </w:rPr>
              <w:tab/>
              <w:t>Letter of Acceptance,</w:t>
            </w:r>
          </w:p>
          <w:p w:rsidR="00E35C95" w:rsidRPr="00421A91" w:rsidRDefault="00E35C95" w:rsidP="000A3735">
            <w:pPr>
              <w:tabs>
                <w:tab w:val="left" w:pos="1080"/>
              </w:tabs>
              <w:spacing w:after="160"/>
              <w:ind w:left="1080" w:right="-72" w:hanging="547"/>
              <w:rPr>
                <w:rFonts w:ascii="Arial" w:hAnsi="Arial" w:cs="Arial"/>
                <w:sz w:val="20"/>
                <w:szCs w:val="20"/>
              </w:rPr>
            </w:pPr>
            <w:r w:rsidRPr="00421A91">
              <w:rPr>
                <w:rFonts w:ascii="Arial" w:hAnsi="Arial" w:cs="Arial"/>
                <w:sz w:val="20"/>
                <w:szCs w:val="20"/>
              </w:rPr>
              <w:t>(3)</w:t>
            </w:r>
            <w:r w:rsidRPr="00421A91">
              <w:rPr>
                <w:rFonts w:ascii="Arial" w:hAnsi="Arial" w:cs="Arial"/>
                <w:sz w:val="20"/>
                <w:szCs w:val="20"/>
              </w:rPr>
              <w:tab/>
              <w:t>Contractor’s Bid,</w:t>
            </w:r>
          </w:p>
          <w:p w:rsidR="00E35C95" w:rsidRPr="00421A91" w:rsidRDefault="00E35C95" w:rsidP="000A3735">
            <w:pPr>
              <w:tabs>
                <w:tab w:val="left" w:pos="1080"/>
              </w:tabs>
              <w:spacing w:after="160"/>
              <w:ind w:left="1080" w:right="-72" w:hanging="547"/>
              <w:rPr>
                <w:rFonts w:ascii="Arial" w:hAnsi="Arial" w:cs="Arial"/>
                <w:sz w:val="20"/>
                <w:szCs w:val="20"/>
              </w:rPr>
            </w:pPr>
            <w:r w:rsidRPr="00421A91">
              <w:rPr>
                <w:rFonts w:ascii="Arial" w:hAnsi="Arial" w:cs="Arial"/>
                <w:sz w:val="20"/>
                <w:szCs w:val="20"/>
              </w:rPr>
              <w:t>(4)</w:t>
            </w:r>
            <w:r w:rsidRPr="00421A91">
              <w:rPr>
                <w:rFonts w:ascii="Arial" w:hAnsi="Arial" w:cs="Arial"/>
                <w:sz w:val="20"/>
                <w:szCs w:val="20"/>
              </w:rPr>
              <w:tab/>
              <w:t>Special Conditions of Contract,</w:t>
            </w:r>
          </w:p>
          <w:p w:rsidR="00E35C95" w:rsidRPr="00421A91" w:rsidRDefault="00E35C95" w:rsidP="000A3735">
            <w:pPr>
              <w:tabs>
                <w:tab w:val="left" w:pos="1080"/>
              </w:tabs>
              <w:spacing w:after="160"/>
              <w:ind w:left="1080" w:right="-72" w:hanging="547"/>
              <w:rPr>
                <w:rFonts w:ascii="Arial" w:hAnsi="Arial" w:cs="Arial"/>
                <w:sz w:val="20"/>
                <w:szCs w:val="20"/>
              </w:rPr>
            </w:pPr>
            <w:r w:rsidRPr="00421A91">
              <w:rPr>
                <w:rFonts w:ascii="Arial" w:hAnsi="Arial" w:cs="Arial"/>
                <w:sz w:val="20"/>
                <w:szCs w:val="20"/>
              </w:rPr>
              <w:t>(5)</w:t>
            </w:r>
            <w:r w:rsidRPr="00421A91">
              <w:rPr>
                <w:rFonts w:ascii="Arial" w:hAnsi="Arial" w:cs="Arial"/>
                <w:sz w:val="20"/>
                <w:szCs w:val="20"/>
              </w:rPr>
              <w:tab/>
              <w:t>General Conditions of Contract,</w:t>
            </w:r>
          </w:p>
          <w:p w:rsidR="00E35C95" w:rsidRPr="00421A91" w:rsidRDefault="00E35C95" w:rsidP="000A3735">
            <w:pPr>
              <w:tabs>
                <w:tab w:val="left" w:pos="1080"/>
              </w:tabs>
              <w:spacing w:after="160"/>
              <w:ind w:left="1080" w:right="-72" w:hanging="547"/>
              <w:rPr>
                <w:rFonts w:ascii="Arial" w:hAnsi="Arial" w:cs="Arial"/>
                <w:sz w:val="20"/>
                <w:szCs w:val="20"/>
              </w:rPr>
            </w:pPr>
            <w:r w:rsidRPr="00421A91">
              <w:rPr>
                <w:rFonts w:ascii="Arial" w:hAnsi="Arial" w:cs="Arial"/>
                <w:sz w:val="20"/>
                <w:szCs w:val="20"/>
              </w:rPr>
              <w:t>(6)</w:t>
            </w:r>
            <w:r w:rsidRPr="00421A91">
              <w:rPr>
                <w:rFonts w:ascii="Arial" w:hAnsi="Arial" w:cs="Arial"/>
                <w:sz w:val="20"/>
                <w:szCs w:val="20"/>
              </w:rPr>
              <w:tab/>
              <w:t>Specifications,</w:t>
            </w:r>
          </w:p>
          <w:p w:rsidR="00E35C95" w:rsidRPr="00421A91" w:rsidRDefault="00E35C95" w:rsidP="000A3735">
            <w:pPr>
              <w:tabs>
                <w:tab w:val="left" w:pos="1080"/>
              </w:tabs>
              <w:spacing w:after="160"/>
              <w:ind w:left="1080" w:right="-72" w:hanging="547"/>
              <w:rPr>
                <w:rFonts w:ascii="Arial" w:hAnsi="Arial" w:cs="Arial"/>
                <w:sz w:val="20"/>
                <w:szCs w:val="20"/>
              </w:rPr>
            </w:pPr>
            <w:r w:rsidRPr="00421A91">
              <w:rPr>
                <w:rFonts w:ascii="Arial" w:hAnsi="Arial" w:cs="Arial"/>
                <w:sz w:val="20"/>
                <w:szCs w:val="20"/>
              </w:rPr>
              <w:t>(7)</w:t>
            </w:r>
            <w:r w:rsidRPr="00421A91">
              <w:rPr>
                <w:rFonts w:ascii="Arial" w:hAnsi="Arial" w:cs="Arial"/>
                <w:sz w:val="20"/>
                <w:szCs w:val="20"/>
              </w:rPr>
              <w:tab/>
              <w:t>Drawings,</w:t>
            </w:r>
          </w:p>
          <w:p w:rsidR="00E35C95" w:rsidRPr="00421A91" w:rsidRDefault="00E35C95" w:rsidP="000A3735">
            <w:pPr>
              <w:tabs>
                <w:tab w:val="left" w:pos="1080"/>
              </w:tabs>
              <w:spacing w:after="160"/>
              <w:ind w:left="1080" w:right="-72" w:hanging="547"/>
              <w:rPr>
                <w:rFonts w:ascii="Arial" w:hAnsi="Arial" w:cs="Arial"/>
                <w:sz w:val="20"/>
                <w:szCs w:val="20"/>
              </w:rPr>
            </w:pPr>
            <w:r w:rsidRPr="00421A91">
              <w:rPr>
                <w:rFonts w:ascii="Arial" w:hAnsi="Arial" w:cs="Arial"/>
                <w:sz w:val="20"/>
                <w:szCs w:val="20"/>
              </w:rPr>
              <w:t>(8)</w:t>
            </w:r>
            <w:r w:rsidRPr="00421A91">
              <w:rPr>
                <w:rFonts w:ascii="Arial" w:hAnsi="Arial" w:cs="Arial"/>
                <w:sz w:val="20"/>
                <w:szCs w:val="20"/>
              </w:rPr>
              <w:tab/>
              <w:t>Bill of Quantities, and</w:t>
            </w:r>
          </w:p>
          <w:p w:rsidR="00E35C95" w:rsidRPr="00421A91" w:rsidRDefault="00E35C95" w:rsidP="000A3735">
            <w:pPr>
              <w:tabs>
                <w:tab w:val="left" w:pos="1080"/>
              </w:tabs>
              <w:spacing w:after="160"/>
              <w:ind w:left="1080" w:right="-72" w:hanging="547"/>
              <w:rPr>
                <w:rFonts w:ascii="Arial" w:hAnsi="Arial" w:cs="Arial"/>
                <w:sz w:val="20"/>
                <w:szCs w:val="20"/>
              </w:rPr>
            </w:pPr>
            <w:r w:rsidRPr="00421A91">
              <w:rPr>
                <w:rFonts w:ascii="Arial" w:hAnsi="Arial" w:cs="Arial"/>
                <w:sz w:val="20"/>
                <w:szCs w:val="20"/>
              </w:rPr>
              <w:t>(9)</w:t>
            </w:r>
            <w:r w:rsidRPr="00421A91">
              <w:rPr>
                <w:rFonts w:ascii="Arial" w:hAnsi="Arial" w:cs="Arial"/>
                <w:sz w:val="20"/>
                <w:szCs w:val="20"/>
              </w:rPr>
              <w:tab/>
            </w:r>
            <w:r w:rsidR="00322B80" w:rsidRPr="00421A91">
              <w:rPr>
                <w:rFonts w:ascii="Arial" w:hAnsi="Arial" w:cs="Arial"/>
                <w:sz w:val="20"/>
                <w:szCs w:val="20"/>
              </w:rPr>
              <w:t>Any</w:t>
            </w:r>
            <w:r w:rsidRPr="00421A91">
              <w:rPr>
                <w:rFonts w:ascii="Arial" w:hAnsi="Arial" w:cs="Arial"/>
                <w:sz w:val="20"/>
                <w:szCs w:val="20"/>
              </w:rPr>
              <w:t xml:space="preserve"> other document listed in the SCC as forming part of the Contract.</w:t>
            </w:r>
          </w:p>
        </w:tc>
      </w:tr>
      <w:tr w:rsidR="00E35C95" w:rsidRPr="00421A91">
        <w:tc>
          <w:tcPr>
            <w:tcW w:w="2160" w:type="dxa"/>
            <w:tcBorders>
              <w:top w:val="nil"/>
              <w:left w:val="nil"/>
              <w:bottom w:val="nil"/>
              <w:right w:val="nil"/>
            </w:tcBorders>
          </w:tcPr>
          <w:p w:rsidR="00E35C95" w:rsidRPr="00421A91" w:rsidRDefault="00E35C95" w:rsidP="000A3735">
            <w:pPr>
              <w:pStyle w:val="Head42"/>
              <w:rPr>
                <w:rFonts w:ascii="Arial" w:hAnsi="Arial" w:cs="Arial"/>
                <w:sz w:val="20"/>
                <w:szCs w:val="20"/>
              </w:rPr>
            </w:pPr>
            <w:bookmarkStart w:id="87" w:name="_Toc224979555"/>
            <w:r w:rsidRPr="00421A91">
              <w:rPr>
                <w:rFonts w:ascii="Arial" w:hAnsi="Arial" w:cs="Arial"/>
                <w:sz w:val="20"/>
                <w:szCs w:val="20"/>
              </w:rPr>
              <w:t>3.</w:t>
            </w:r>
            <w:r w:rsidRPr="00421A91">
              <w:rPr>
                <w:rFonts w:ascii="Arial" w:hAnsi="Arial" w:cs="Arial"/>
                <w:sz w:val="20"/>
                <w:szCs w:val="20"/>
              </w:rPr>
              <w:tab/>
              <w:t>Language and Law</w:t>
            </w:r>
            <w:bookmarkEnd w:id="87"/>
          </w:p>
        </w:tc>
        <w:tc>
          <w:tcPr>
            <w:tcW w:w="6984" w:type="dxa"/>
            <w:tcBorders>
              <w:top w:val="nil"/>
              <w:left w:val="nil"/>
              <w:bottom w:val="nil"/>
              <w:right w:val="nil"/>
            </w:tcBorders>
          </w:tcPr>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3.1</w:t>
            </w:r>
            <w:r w:rsidRPr="00421A91">
              <w:rPr>
                <w:rFonts w:ascii="Arial" w:hAnsi="Arial" w:cs="Arial"/>
                <w:sz w:val="20"/>
                <w:szCs w:val="20"/>
              </w:rPr>
              <w:tab/>
              <w:t>The language of the Contract and the law governing the Contract are stated in the SCC.</w:t>
            </w:r>
          </w:p>
        </w:tc>
      </w:tr>
      <w:tr w:rsidR="00E35C95" w:rsidRPr="00421A91">
        <w:tc>
          <w:tcPr>
            <w:tcW w:w="2160" w:type="dxa"/>
            <w:tcBorders>
              <w:top w:val="nil"/>
              <w:left w:val="nil"/>
              <w:bottom w:val="nil"/>
              <w:right w:val="nil"/>
            </w:tcBorders>
          </w:tcPr>
          <w:p w:rsidR="00E35C95" w:rsidRPr="00421A91" w:rsidRDefault="00E35C95" w:rsidP="000A3735">
            <w:pPr>
              <w:pStyle w:val="Head42"/>
              <w:rPr>
                <w:rFonts w:ascii="Arial" w:hAnsi="Arial" w:cs="Arial"/>
                <w:sz w:val="20"/>
                <w:szCs w:val="20"/>
              </w:rPr>
            </w:pPr>
            <w:bookmarkStart w:id="88" w:name="_Toc224979556"/>
            <w:r w:rsidRPr="00421A91">
              <w:rPr>
                <w:rFonts w:ascii="Arial" w:hAnsi="Arial" w:cs="Arial"/>
                <w:sz w:val="20"/>
                <w:szCs w:val="20"/>
              </w:rPr>
              <w:t>4.</w:t>
            </w:r>
            <w:r w:rsidRPr="00421A91">
              <w:rPr>
                <w:rFonts w:ascii="Arial" w:hAnsi="Arial" w:cs="Arial"/>
                <w:sz w:val="20"/>
                <w:szCs w:val="20"/>
              </w:rPr>
              <w:tab/>
              <w:t>Project Manager’s Decisions</w:t>
            </w:r>
            <w:bookmarkEnd w:id="88"/>
          </w:p>
        </w:tc>
        <w:tc>
          <w:tcPr>
            <w:tcW w:w="6984" w:type="dxa"/>
            <w:tcBorders>
              <w:top w:val="nil"/>
              <w:left w:val="nil"/>
              <w:bottom w:val="nil"/>
              <w:right w:val="nil"/>
            </w:tcBorders>
          </w:tcPr>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4.1</w:t>
            </w:r>
            <w:r w:rsidRPr="00421A91">
              <w:rPr>
                <w:rFonts w:ascii="Arial" w:hAnsi="Arial" w:cs="Arial"/>
                <w:sz w:val="20"/>
                <w:szCs w:val="20"/>
              </w:rPr>
              <w:tab/>
              <w:t>Except where otherwise specifically stated, the Project Manager shall decide contractual matters between the Employer and the Contractor in the role representing the Employer</w:t>
            </w:r>
            <w:proofErr w:type="gramStart"/>
            <w:r w:rsidRPr="00421A91">
              <w:rPr>
                <w:rFonts w:ascii="Arial" w:hAnsi="Arial" w:cs="Arial"/>
                <w:sz w:val="20"/>
                <w:szCs w:val="20"/>
              </w:rPr>
              <w:t>..</w:t>
            </w:r>
            <w:proofErr w:type="gramEnd"/>
          </w:p>
        </w:tc>
      </w:tr>
      <w:tr w:rsidR="00E35C95" w:rsidRPr="00421A91">
        <w:tc>
          <w:tcPr>
            <w:tcW w:w="2160" w:type="dxa"/>
            <w:tcBorders>
              <w:top w:val="nil"/>
              <w:left w:val="nil"/>
              <w:bottom w:val="nil"/>
              <w:right w:val="nil"/>
            </w:tcBorders>
          </w:tcPr>
          <w:p w:rsidR="00E35C95" w:rsidRPr="00421A91" w:rsidRDefault="00E35C95" w:rsidP="000A3735">
            <w:pPr>
              <w:pStyle w:val="Head42"/>
              <w:rPr>
                <w:rFonts w:ascii="Arial" w:hAnsi="Arial" w:cs="Arial"/>
                <w:sz w:val="20"/>
                <w:szCs w:val="20"/>
              </w:rPr>
            </w:pPr>
            <w:bookmarkStart w:id="89" w:name="_Toc224979557"/>
            <w:r w:rsidRPr="00421A91">
              <w:rPr>
                <w:rFonts w:ascii="Arial" w:hAnsi="Arial" w:cs="Arial"/>
                <w:sz w:val="20"/>
                <w:szCs w:val="20"/>
              </w:rPr>
              <w:t>5.</w:t>
            </w:r>
            <w:r w:rsidRPr="00421A91">
              <w:rPr>
                <w:rFonts w:ascii="Arial" w:hAnsi="Arial" w:cs="Arial"/>
                <w:sz w:val="20"/>
                <w:szCs w:val="20"/>
              </w:rPr>
              <w:tab/>
              <w:t>Delegation</w:t>
            </w:r>
            <w:bookmarkEnd w:id="89"/>
          </w:p>
        </w:tc>
        <w:tc>
          <w:tcPr>
            <w:tcW w:w="6984" w:type="dxa"/>
            <w:tcBorders>
              <w:top w:val="nil"/>
              <w:left w:val="nil"/>
              <w:bottom w:val="nil"/>
              <w:right w:val="nil"/>
            </w:tcBorders>
          </w:tcPr>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5.1</w:t>
            </w:r>
            <w:r w:rsidRPr="00421A91">
              <w:rPr>
                <w:rFonts w:ascii="Arial" w:hAnsi="Arial" w:cs="Arial"/>
                <w:sz w:val="20"/>
                <w:szCs w:val="20"/>
              </w:rPr>
              <w:tab/>
              <w:t>The Project Manager may delegate any of his duties and responsibilities to other people, except to the Adjudicator, after notifying the Contractor, and may cancel any delegation after notifying the Contractor.</w:t>
            </w:r>
          </w:p>
        </w:tc>
      </w:tr>
      <w:tr w:rsidR="00E35C95" w:rsidRPr="00421A91">
        <w:tc>
          <w:tcPr>
            <w:tcW w:w="2160" w:type="dxa"/>
            <w:tcBorders>
              <w:top w:val="nil"/>
              <w:left w:val="nil"/>
              <w:bottom w:val="nil"/>
              <w:right w:val="nil"/>
            </w:tcBorders>
          </w:tcPr>
          <w:p w:rsidR="00E35C95" w:rsidRPr="00421A91" w:rsidRDefault="00E35C95" w:rsidP="000A3735">
            <w:pPr>
              <w:pStyle w:val="Head42"/>
              <w:rPr>
                <w:rFonts w:ascii="Arial" w:hAnsi="Arial" w:cs="Arial"/>
                <w:sz w:val="20"/>
                <w:szCs w:val="20"/>
              </w:rPr>
            </w:pPr>
            <w:bookmarkStart w:id="90" w:name="_Toc224979558"/>
            <w:r w:rsidRPr="00421A91">
              <w:rPr>
                <w:rFonts w:ascii="Arial" w:hAnsi="Arial" w:cs="Arial"/>
                <w:sz w:val="20"/>
                <w:szCs w:val="20"/>
              </w:rPr>
              <w:t>6.  Communications</w:t>
            </w:r>
            <w:bookmarkEnd w:id="90"/>
          </w:p>
        </w:tc>
        <w:tc>
          <w:tcPr>
            <w:tcW w:w="6984" w:type="dxa"/>
            <w:tcBorders>
              <w:top w:val="nil"/>
              <w:left w:val="nil"/>
              <w:bottom w:val="nil"/>
              <w:right w:val="nil"/>
            </w:tcBorders>
          </w:tcPr>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6.1</w:t>
            </w:r>
            <w:r w:rsidRPr="00421A91">
              <w:rPr>
                <w:rFonts w:ascii="Arial" w:hAnsi="Arial" w:cs="Arial"/>
                <w:sz w:val="20"/>
                <w:szCs w:val="20"/>
              </w:rPr>
              <w:tab/>
              <w:t>Communications between parties that are referred to in the Conditions shall be effective only when in writing and delivered by hand (against receipt), sent by mail or courier, or transmitted using any of the agreed systems of electronic transmission. A notice shall be effective only when it is delivered.</w:t>
            </w:r>
          </w:p>
        </w:tc>
      </w:tr>
      <w:tr w:rsidR="00E35C95" w:rsidRPr="00421A91">
        <w:tc>
          <w:tcPr>
            <w:tcW w:w="2160" w:type="dxa"/>
            <w:tcBorders>
              <w:top w:val="nil"/>
              <w:left w:val="nil"/>
              <w:bottom w:val="nil"/>
              <w:right w:val="nil"/>
            </w:tcBorders>
          </w:tcPr>
          <w:p w:rsidR="00E35C95" w:rsidRPr="00421A91" w:rsidRDefault="00E35C95" w:rsidP="000A3735">
            <w:pPr>
              <w:pStyle w:val="Head42"/>
              <w:rPr>
                <w:rFonts w:ascii="Arial" w:hAnsi="Arial" w:cs="Arial"/>
                <w:sz w:val="20"/>
                <w:szCs w:val="20"/>
              </w:rPr>
            </w:pPr>
            <w:bookmarkStart w:id="91" w:name="_Toc224979559"/>
            <w:r w:rsidRPr="00421A91">
              <w:rPr>
                <w:rFonts w:ascii="Arial" w:hAnsi="Arial" w:cs="Arial"/>
                <w:sz w:val="20"/>
                <w:szCs w:val="20"/>
              </w:rPr>
              <w:t>7.</w:t>
            </w:r>
            <w:r w:rsidRPr="00421A91">
              <w:rPr>
                <w:rFonts w:ascii="Arial" w:hAnsi="Arial" w:cs="Arial"/>
                <w:sz w:val="20"/>
                <w:szCs w:val="20"/>
              </w:rPr>
              <w:tab/>
              <w:t>Subcontracting</w:t>
            </w:r>
            <w:bookmarkEnd w:id="91"/>
          </w:p>
        </w:tc>
        <w:tc>
          <w:tcPr>
            <w:tcW w:w="6984" w:type="dxa"/>
            <w:tcBorders>
              <w:top w:val="nil"/>
              <w:left w:val="nil"/>
              <w:bottom w:val="nil"/>
              <w:right w:val="nil"/>
            </w:tcBorders>
          </w:tcPr>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7.1</w:t>
            </w:r>
            <w:r w:rsidRPr="00421A91">
              <w:rPr>
                <w:rFonts w:ascii="Arial" w:hAnsi="Arial" w:cs="Arial"/>
                <w:sz w:val="20"/>
                <w:szCs w:val="20"/>
              </w:rPr>
              <w:tab/>
              <w:t xml:space="preserve">The Contractor may subcontract with the approval of the Employer provided such provisions exist in contract document, but shall not assign the Contract without the approval of the Employer in writing. </w:t>
            </w:r>
            <w:r w:rsidRPr="00421A91">
              <w:rPr>
                <w:rFonts w:ascii="Arial" w:hAnsi="Arial" w:cs="Arial"/>
                <w:sz w:val="20"/>
                <w:szCs w:val="20"/>
              </w:rPr>
              <w:lastRenderedPageBreak/>
              <w:t>Subcontracting shall not alter the Contractor’s obligations.</w:t>
            </w:r>
          </w:p>
        </w:tc>
      </w:tr>
      <w:tr w:rsidR="00E35C95" w:rsidRPr="00421A91">
        <w:tc>
          <w:tcPr>
            <w:tcW w:w="2160" w:type="dxa"/>
            <w:tcBorders>
              <w:top w:val="nil"/>
              <w:left w:val="nil"/>
              <w:bottom w:val="nil"/>
              <w:right w:val="nil"/>
            </w:tcBorders>
          </w:tcPr>
          <w:p w:rsidR="00E35C95" w:rsidRPr="00421A91" w:rsidRDefault="00E35C95" w:rsidP="000A3735">
            <w:pPr>
              <w:pStyle w:val="Head42"/>
              <w:rPr>
                <w:rFonts w:ascii="Arial" w:hAnsi="Arial" w:cs="Arial"/>
                <w:sz w:val="20"/>
                <w:szCs w:val="20"/>
              </w:rPr>
            </w:pPr>
            <w:bookmarkStart w:id="92" w:name="_Toc27208928"/>
            <w:bookmarkStart w:id="93" w:name="_Toc131483383"/>
            <w:bookmarkStart w:id="94" w:name="_Toc224979560"/>
            <w:r w:rsidRPr="00421A91">
              <w:rPr>
                <w:rFonts w:ascii="Arial" w:hAnsi="Arial" w:cs="Arial"/>
                <w:sz w:val="20"/>
                <w:szCs w:val="20"/>
              </w:rPr>
              <w:lastRenderedPageBreak/>
              <w:t>8. Setting Out</w:t>
            </w:r>
            <w:bookmarkEnd w:id="92"/>
            <w:bookmarkEnd w:id="93"/>
            <w:bookmarkEnd w:id="94"/>
          </w:p>
          <w:p w:rsidR="00E35C95" w:rsidRPr="00421A91" w:rsidRDefault="00E35C95" w:rsidP="000A3735">
            <w:pPr>
              <w:pStyle w:val="Head42"/>
              <w:rPr>
                <w:rFonts w:ascii="Arial" w:hAnsi="Arial" w:cs="Arial"/>
                <w:sz w:val="20"/>
                <w:szCs w:val="20"/>
              </w:rPr>
            </w:pPr>
          </w:p>
        </w:tc>
        <w:tc>
          <w:tcPr>
            <w:tcW w:w="6984" w:type="dxa"/>
            <w:tcBorders>
              <w:top w:val="nil"/>
              <w:left w:val="nil"/>
              <w:bottom w:val="nil"/>
              <w:right w:val="nil"/>
            </w:tcBorders>
          </w:tcPr>
          <w:p w:rsidR="00E35C95" w:rsidRPr="0017378A" w:rsidRDefault="00E35C95" w:rsidP="00CC43A2">
            <w:pPr>
              <w:pStyle w:val="BodyText"/>
              <w:rPr>
                <w:rStyle w:val="StyleBodyTextArialChar"/>
              </w:rPr>
            </w:pPr>
            <w:r w:rsidRPr="00421A91">
              <w:rPr>
                <w:b/>
                <w:bCs/>
              </w:rPr>
              <w:t>8.1</w:t>
            </w:r>
            <w:r w:rsidRPr="0017378A">
              <w:rPr>
                <w:rStyle w:val="StyleBodyTextArialChar"/>
              </w:rPr>
              <w:t xml:space="preserve">The Contractor shall be responsible for setting out the Works and for ensuring the correctness of the positions, levels, dimensions and alignment of the Works. At any time during the execution of the Works, he shall correct any error at his own expense when required to do so by the Employer. Boreholes, exploratory excavations or soil testing may be done if instructed by the Employer. In case, cost of boreholes or exploratory excavations or soil testing is not included in the Contract Price, the cost shall be borne by the Employer. The contractor shall provide all facilities like </w:t>
            </w:r>
            <w:proofErr w:type="spellStart"/>
            <w:r w:rsidRPr="0017378A">
              <w:rPr>
                <w:rStyle w:val="StyleBodyTextArialChar"/>
              </w:rPr>
              <w:t>labour</w:t>
            </w:r>
            <w:proofErr w:type="spellEnd"/>
            <w:r w:rsidRPr="0017378A">
              <w:rPr>
                <w:rStyle w:val="StyleBodyTextArialChar"/>
              </w:rPr>
              <w:t xml:space="preserve"> and instruments, and shall co-operate with the Engineer-in-Charge to check all alignments, grades, levels and dimensions. Such checking shall not relieve the contractor of his own responsibility of maintaining the accuracy of the work.</w:t>
            </w:r>
          </w:p>
          <w:p w:rsidR="00E35C95" w:rsidRPr="00421A91" w:rsidRDefault="00E35C95" w:rsidP="000A3735">
            <w:pPr>
              <w:pStyle w:val="Heading1"/>
              <w:rPr>
                <w:rFonts w:ascii="Arial" w:hAnsi="Arial" w:cs="Arial"/>
                <w:sz w:val="20"/>
                <w:szCs w:val="20"/>
              </w:rPr>
            </w:pPr>
          </w:p>
        </w:tc>
      </w:tr>
      <w:tr w:rsidR="00E35C95" w:rsidRPr="00421A91">
        <w:tc>
          <w:tcPr>
            <w:tcW w:w="2160" w:type="dxa"/>
            <w:tcBorders>
              <w:top w:val="nil"/>
              <w:left w:val="nil"/>
              <w:bottom w:val="nil"/>
              <w:right w:val="nil"/>
            </w:tcBorders>
          </w:tcPr>
          <w:p w:rsidR="00E35C95" w:rsidRPr="00421A91" w:rsidRDefault="00E35C95" w:rsidP="000A3735">
            <w:pPr>
              <w:pStyle w:val="Head42"/>
              <w:rPr>
                <w:rFonts w:ascii="Arial" w:hAnsi="Arial" w:cs="Arial"/>
                <w:sz w:val="20"/>
                <w:szCs w:val="20"/>
              </w:rPr>
            </w:pPr>
            <w:bookmarkStart w:id="95" w:name="_Toc224979561"/>
            <w:r w:rsidRPr="00421A91">
              <w:rPr>
                <w:rFonts w:ascii="Arial" w:hAnsi="Arial" w:cs="Arial"/>
                <w:sz w:val="20"/>
                <w:szCs w:val="20"/>
              </w:rPr>
              <w:t>9.</w:t>
            </w:r>
            <w:r w:rsidRPr="00421A91">
              <w:rPr>
                <w:rFonts w:ascii="Arial" w:hAnsi="Arial" w:cs="Arial"/>
                <w:sz w:val="20"/>
                <w:szCs w:val="20"/>
              </w:rPr>
              <w:tab/>
              <w:t>Other Contractors</w:t>
            </w:r>
            <w:bookmarkEnd w:id="95"/>
          </w:p>
        </w:tc>
        <w:tc>
          <w:tcPr>
            <w:tcW w:w="6984" w:type="dxa"/>
            <w:tcBorders>
              <w:top w:val="nil"/>
              <w:left w:val="nil"/>
              <w:bottom w:val="nil"/>
              <w:right w:val="nil"/>
            </w:tcBorders>
          </w:tcPr>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9.1</w:t>
            </w:r>
            <w:r w:rsidRPr="00421A91">
              <w:rPr>
                <w:rFonts w:ascii="Arial" w:hAnsi="Arial" w:cs="Arial"/>
                <w:sz w:val="20"/>
                <w:szCs w:val="20"/>
              </w:rPr>
              <w:tab/>
              <w:t>The Contractor shall cooperate and share the Site with other contractors, public authorities, utilities and the Employer between the dates given in the Schedule of Other Contractors, as referred to in the SCC. The Contractor shall also provide facilities and services for them as described in the Schedule. The Employer may modify the Schedule of Other Contractors, and shall notify the Contractor of any such modification.</w:t>
            </w:r>
          </w:p>
        </w:tc>
      </w:tr>
      <w:tr w:rsidR="00E35C95" w:rsidRPr="00421A91">
        <w:tc>
          <w:tcPr>
            <w:tcW w:w="2160" w:type="dxa"/>
            <w:tcBorders>
              <w:top w:val="nil"/>
              <w:left w:val="nil"/>
              <w:bottom w:val="nil"/>
              <w:right w:val="nil"/>
            </w:tcBorders>
          </w:tcPr>
          <w:p w:rsidR="00E35C95" w:rsidRPr="00421A91" w:rsidRDefault="00E35C95" w:rsidP="000A3735">
            <w:pPr>
              <w:pStyle w:val="Head42"/>
              <w:rPr>
                <w:rFonts w:ascii="Arial" w:hAnsi="Arial" w:cs="Arial"/>
                <w:sz w:val="20"/>
                <w:szCs w:val="20"/>
              </w:rPr>
            </w:pPr>
            <w:bookmarkStart w:id="96" w:name="_Toc224979562"/>
            <w:r w:rsidRPr="00421A91">
              <w:rPr>
                <w:rFonts w:ascii="Arial" w:hAnsi="Arial" w:cs="Arial"/>
                <w:sz w:val="20"/>
                <w:szCs w:val="20"/>
              </w:rPr>
              <w:t>10.</w:t>
            </w:r>
            <w:r w:rsidRPr="00421A91">
              <w:rPr>
                <w:rFonts w:ascii="Arial" w:hAnsi="Arial" w:cs="Arial"/>
                <w:sz w:val="20"/>
                <w:szCs w:val="20"/>
              </w:rPr>
              <w:tab/>
              <w:t>Personnel</w:t>
            </w:r>
            <w:bookmarkEnd w:id="96"/>
          </w:p>
        </w:tc>
        <w:tc>
          <w:tcPr>
            <w:tcW w:w="6984" w:type="dxa"/>
            <w:tcBorders>
              <w:top w:val="nil"/>
              <w:left w:val="nil"/>
              <w:bottom w:val="nil"/>
              <w:right w:val="nil"/>
            </w:tcBorders>
          </w:tcPr>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10.1</w:t>
            </w:r>
            <w:r w:rsidRPr="00421A91">
              <w:rPr>
                <w:rFonts w:ascii="Arial" w:hAnsi="Arial" w:cs="Arial"/>
                <w:sz w:val="20"/>
                <w:szCs w:val="20"/>
              </w:rPr>
              <w:tab/>
              <w:t>The Contractor shall employ the key personnel named in the Schedule of Key Personnel, as referred to in the SCC, to carry out the functions stated in the Schedule or other personnel approved by the Project Manager. The Project Manager shall approve any proposed replacement of key personnel only if their relevant qualifications and abilities are substantially equal to or better than those of the personnel listed in the Schedule. If the Contractor fails to deploy the personnel as committed in the Bid document, the employer shall stop the work if the quality of work is going to suffer or otherwise deduct the salaries of such personnel at a rate stipulated in the Special Condition of Contract per month per personnel for every month of absence of such personnel from the site. Such deductions shall continue till such time that the Contractor deploys the key personnel acceptable to the employer. If the Contractor fails to deploy such key personnel within one to four months, the deductions shall be discontinued and the contractor’s failure to deploy such personnel shall be treated as a fundamental breach of contract.</w:t>
            </w:r>
          </w:p>
          <w:p w:rsidR="00E35C95" w:rsidRPr="00421A91" w:rsidRDefault="00E35C95" w:rsidP="000A3735">
            <w:pPr>
              <w:tabs>
                <w:tab w:val="left" w:pos="540"/>
              </w:tabs>
              <w:spacing w:after="200"/>
              <w:ind w:left="540" w:right="-72" w:hanging="6"/>
              <w:rPr>
                <w:rFonts w:ascii="Arial" w:hAnsi="Arial" w:cs="Arial"/>
                <w:sz w:val="20"/>
                <w:szCs w:val="20"/>
              </w:rPr>
            </w:pPr>
            <w:r w:rsidRPr="00421A91">
              <w:rPr>
                <w:rFonts w:ascii="Arial" w:hAnsi="Arial" w:cs="Arial"/>
                <w:sz w:val="20"/>
                <w:szCs w:val="20"/>
              </w:rPr>
              <w:t xml:space="preserve">Similarly, if the committed </w:t>
            </w:r>
            <w:r w:rsidR="00322B80" w:rsidRPr="00421A91">
              <w:rPr>
                <w:rFonts w:ascii="Arial" w:hAnsi="Arial" w:cs="Arial"/>
                <w:sz w:val="20"/>
                <w:szCs w:val="20"/>
              </w:rPr>
              <w:t>equipment</w:t>
            </w:r>
            <w:r w:rsidRPr="00421A91">
              <w:rPr>
                <w:rFonts w:ascii="Arial" w:hAnsi="Arial" w:cs="Arial"/>
                <w:sz w:val="20"/>
                <w:szCs w:val="20"/>
              </w:rPr>
              <w:t xml:space="preserve"> are not available at site, the hiring charges of such </w:t>
            </w:r>
            <w:r w:rsidR="00322B80" w:rsidRPr="00421A91">
              <w:rPr>
                <w:rFonts w:ascii="Arial" w:hAnsi="Arial" w:cs="Arial"/>
                <w:sz w:val="20"/>
                <w:szCs w:val="20"/>
              </w:rPr>
              <w:t>equipment</w:t>
            </w:r>
            <w:r w:rsidRPr="00421A91">
              <w:rPr>
                <w:rFonts w:ascii="Arial" w:hAnsi="Arial" w:cs="Arial"/>
                <w:sz w:val="20"/>
                <w:szCs w:val="20"/>
              </w:rPr>
              <w:t xml:space="preserve"> shall be deducted at a rate stipulated in the SCC per month for every month of absence for a period of one to four months after which the deductions shall be discontinued and the contractor’s failure to produce such </w:t>
            </w:r>
            <w:r w:rsidR="00322B80" w:rsidRPr="00421A91">
              <w:rPr>
                <w:rFonts w:ascii="Arial" w:hAnsi="Arial" w:cs="Arial"/>
                <w:sz w:val="20"/>
                <w:szCs w:val="20"/>
              </w:rPr>
              <w:t>equipment</w:t>
            </w:r>
            <w:r w:rsidRPr="00421A91">
              <w:rPr>
                <w:rFonts w:ascii="Arial" w:hAnsi="Arial" w:cs="Arial"/>
                <w:sz w:val="20"/>
                <w:szCs w:val="20"/>
              </w:rPr>
              <w:t xml:space="preserve"> at site shall be treated as a fundamental breach of contract.</w:t>
            </w:r>
          </w:p>
          <w:p w:rsidR="00E35C95" w:rsidRPr="00421A91" w:rsidRDefault="00E35C95" w:rsidP="000A3735">
            <w:pPr>
              <w:pStyle w:val="ListParagraph"/>
              <w:tabs>
                <w:tab w:val="left" w:pos="540"/>
              </w:tabs>
              <w:spacing w:after="200"/>
              <w:ind w:left="360" w:right="-72"/>
              <w:rPr>
                <w:rFonts w:ascii="Arial" w:hAnsi="Arial" w:cs="Arial"/>
                <w:sz w:val="20"/>
                <w:szCs w:val="20"/>
              </w:rPr>
            </w:pPr>
          </w:p>
          <w:p w:rsidR="00E35C95" w:rsidRPr="00421A91" w:rsidRDefault="00E35C95" w:rsidP="000A3735">
            <w:pPr>
              <w:tabs>
                <w:tab w:val="left" w:pos="540"/>
              </w:tabs>
              <w:spacing w:after="200"/>
              <w:ind w:left="540" w:right="-72" w:hanging="540"/>
              <w:rPr>
                <w:rStyle w:val="StyleArial11pt"/>
              </w:rPr>
            </w:pPr>
            <w:r w:rsidRPr="00421A91">
              <w:rPr>
                <w:rStyle w:val="StyleArial11pt"/>
              </w:rPr>
              <w:t xml:space="preserve">10.2 The Contractor shall pay rates of wages and observe conditions of </w:t>
            </w:r>
            <w:proofErr w:type="spellStart"/>
            <w:r w:rsidRPr="00421A91">
              <w:rPr>
                <w:rStyle w:val="StyleArial11pt"/>
              </w:rPr>
              <w:t>labour</w:t>
            </w:r>
            <w:proofErr w:type="spellEnd"/>
            <w:r w:rsidRPr="00421A91">
              <w:rPr>
                <w:rStyle w:val="StyleArial11pt"/>
              </w:rPr>
              <w:t xml:space="preserve"> which are not lower than the general level of wages and conditions in Bhutan. The Contractor shall provide and maintain all necessary accommodation and welfare facilities for the Contractor’s personnel. The Contractor shall comply with all relevant </w:t>
            </w:r>
            <w:proofErr w:type="spellStart"/>
            <w:r w:rsidRPr="00421A91">
              <w:rPr>
                <w:rStyle w:val="StyleArial11pt"/>
              </w:rPr>
              <w:t>labour</w:t>
            </w:r>
            <w:proofErr w:type="spellEnd"/>
            <w:r w:rsidRPr="00421A91">
              <w:rPr>
                <w:rStyle w:val="StyleArial11pt"/>
              </w:rPr>
              <w:t xml:space="preserve"> laws </w:t>
            </w:r>
            <w:r w:rsidRPr="00421A91">
              <w:rPr>
                <w:rStyle w:val="StyleArial11pt"/>
              </w:rPr>
              <w:lastRenderedPageBreak/>
              <w:t xml:space="preserve">applicable to the Contractor’s personnel, including their employment, health, safety, welfare, immigration and emigration, and shall allow them all their legal rights. The Contractor is required, to the extent practicable and reasonable, to employ national staff and </w:t>
            </w:r>
            <w:proofErr w:type="spellStart"/>
            <w:r w:rsidRPr="00421A91">
              <w:rPr>
                <w:rStyle w:val="StyleArial11pt"/>
              </w:rPr>
              <w:t>labour</w:t>
            </w:r>
            <w:proofErr w:type="spellEnd"/>
            <w:r w:rsidRPr="00421A91">
              <w:rPr>
                <w:rStyle w:val="StyleArial11pt"/>
              </w:rPr>
              <w:t xml:space="preserve"> with appropriate qualifications and experience.</w:t>
            </w:r>
          </w:p>
          <w:p w:rsidR="00E35C95" w:rsidRPr="00421A91" w:rsidRDefault="00E35C95" w:rsidP="000A3735">
            <w:pPr>
              <w:suppressAutoHyphens w:val="0"/>
              <w:overflowPunct/>
              <w:autoSpaceDE/>
              <w:autoSpaceDN/>
              <w:adjustRightInd/>
              <w:ind w:left="540" w:hanging="540"/>
              <w:textAlignment w:val="auto"/>
              <w:rPr>
                <w:rFonts w:ascii="Arial" w:hAnsi="Arial" w:cs="Arial"/>
                <w:sz w:val="20"/>
                <w:szCs w:val="20"/>
              </w:rPr>
            </w:pPr>
            <w:r w:rsidRPr="00421A91">
              <w:rPr>
                <w:rStyle w:val="StyleBodyTextArialChar"/>
                <w:sz w:val="20"/>
                <w:szCs w:val="20"/>
              </w:rPr>
              <w:t xml:space="preserve">10.3 The Contractor shall not engage child </w:t>
            </w:r>
            <w:proofErr w:type="spellStart"/>
            <w:r w:rsidRPr="00421A91">
              <w:rPr>
                <w:rStyle w:val="StyleBodyTextArialChar"/>
                <w:sz w:val="20"/>
                <w:szCs w:val="20"/>
              </w:rPr>
              <w:t>labour</w:t>
            </w:r>
            <w:proofErr w:type="spellEnd"/>
            <w:r w:rsidRPr="00421A91">
              <w:rPr>
                <w:rStyle w:val="StyleBodyTextArialChar"/>
                <w:sz w:val="20"/>
                <w:szCs w:val="20"/>
              </w:rPr>
              <w:t xml:space="preserve"> and shall conform to the </w:t>
            </w:r>
            <w:proofErr w:type="spellStart"/>
            <w:r w:rsidRPr="00421A91">
              <w:rPr>
                <w:rStyle w:val="StyleBodyTextArialChar"/>
                <w:sz w:val="20"/>
                <w:szCs w:val="20"/>
              </w:rPr>
              <w:t>labour</w:t>
            </w:r>
            <w:proofErr w:type="spellEnd"/>
            <w:r w:rsidRPr="00421A91">
              <w:rPr>
                <w:rStyle w:val="StyleBodyTextArialChar"/>
                <w:sz w:val="20"/>
                <w:szCs w:val="20"/>
              </w:rPr>
              <w:t xml:space="preserve"> laws/acts, rules and regulations of Bhutan in the execution of Contract work. A child who has not attained the age of 18 years shall not be employed in any work as a </w:t>
            </w:r>
            <w:proofErr w:type="spellStart"/>
            <w:r w:rsidRPr="00421A91">
              <w:rPr>
                <w:rStyle w:val="StyleBodyTextArialChar"/>
                <w:sz w:val="20"/>
                <w:szCs w:val="20"/>
              </w:rPr>
              <w:t>labourer</w:t>
            </w:r>
            <w:proofErr w:type="spellEnd"/>
            <w:r w:rsidRPr="00421A91">
              <w:rPr>
                <w:rStyle w:val="StyleBodyTextArialChar"/>
                <w:sz w:val="20"/>
                <w:szCs w:val="20"/>
              </w:rPr>
              <w:t>. During the continuance of the Contract the Contractor and his Subcontractors</w:t>
            </w:r>
            <w:r w:rsidRPr="00421A91">
              <w:rPr>
                <w:rFonts w:ascii="Arial" w:hAnsi="Arial" w:cs="Arial"/>
                <w:sz w:val="20"/>
                <w:szCs w:val="20"/>
              </w:rPr>
              <w:t xml:space="preserve"> shall abide at all times with the </w:t>
            </w:r>
            <w:proofErr w:type="spellStart"/>
            <w:r w:rsidRPr="00421A91">
              <w:rPr>
                <w:rFonts w:ascii="Arial" w:hAnsi="Arial" w:cs="Arial"/>
                <w:sz w:val="20"/>
                <w:szCs w:val="20"/>
              </w:rPr>
              <w:t>labour</w:t>
            </w:r>
            <w:proofErr w:type="spellEnd"/>
            <w:r w:rsidRPr="00421A91">
              <w:rPr>
                <w:rFonts w:ascii="Arial" w:hAnsi="Arial" w:cs="Arial"/>
                <w:sz w:val="20"/>
                <w:szCs w:val="20"/>
              </w:rPr>
              <w:t xml:space="preserve"> laws/acts, rules and regulations, including child </w:t>
            </w:r>
            <w:proofErr w:type="spellStart"/>
            <w:r w:rsidRPr="00421A91">
              <w:rPr>
                <w:rFonts w:ascii="Arial" w:hAnsi="Arial" w:cs="Arial"/>
                <w:sz w:val="20"/>
                <w:szCs w:val="20"/>
              </w:rPr>
              <w:t>labour</w:t>
            </w:r>
            <w:proofErr w:type="spellEnd"/>
            <w:r w:rsidRPr="00421A91">
              <w:rPr>
                <w:rFonts w:ascii="Arial" w:hAnsi="Arial" w:cs="Arial"/>
                <w:sz w:val="20"/>
                <w:szCs w:val="20"/>
              </w:rPr>
              <w:t xml:space="preserve">, related enactment and rules made there under. </w:t>
            </w:r>
          </w:p>
          <w:p w:rsidR="00E35C95" w:rsidRPr="00421A91" w:rsidRDefault="00E35C95" w:rsidP="000A3735">
            <w:pPr>
              <w:suppressAutoHyphens w:val="0"/>
              <w:overflowPunct/>
              <w:autoSpaceDE/>
              <w:autoSpaceDN/>
              <w:adjustRightInd/>
              <w:spacing w:after="240" w:line="360" w:lineRule="exact"/>
              <w:textAlignment w:val="auto"/>
              <w:rPr>
                <w:rFonts w:ascii="Arial" w:hAnsi="Arial" w:cs="Arial"/>
                <w:sz w:val="20"/>
                <w:szCs w:val="20"/>
              </w:rPr>
            </w:pPr>
          </w:p>
        </w:tc>
      </w:tr>
      <w:tr w:rsidR="00E35C95" w:rsidRPr="00421A91">
        <w:tc>
          <w:tcPr>
            <w:tcW w:w="2160" w:type="dxa"/>
            <w:tcBorders>
              <w:top w:val="nil"/>
              <w:left w:val="nil"/>
              <w:bottom w:val="nil"/>
              <w:right w:val="nil"/>
            </w:tcBorders>
          </w:tcPr>
          <w:p w:rsidR="00E35C95" w:rsidRPr="00421A91" w:rsidRDefault="00E35C95" w:rsidP="000A3735">
            <w:pPr>
              <w:pStyle w:val="Head42"/>
              <w:rPr>
                <w:rFonts w:ascii="Arial" w:hAnsi="Arial" w:cs="Arial"/>
                <w:sz w:val="20"/>
                <w:szCs w:val="20"/>
              </w:rPr>
            </w:pPr>
            <w:bookmarkStart w:id="97" w:name="_Toc224979563"/>
            <w:r w:rsidRPr="00421A91">
              <w:rPr>
                <w:rFonts w:ascii="Arial" w:hAnsi="Arial" w:cs="Arial"/>
                <w:sz w:val="20"/>
                <w:szCs w:val="20"/>
              </w:rPr>
              <w:lastRenderedPageBreak/>
              <w:t>11. Employer’s and Contractor’s Risks</w:t>
            </w:r>
            <w:bookmarkEnd w:id="97"/>
          </w:p>
        </w:tc>
        <w:tc>
          <w:tcPr>
            <w:tcW w:w="6984" w:type="dxa"/>
            <w:tcBorders>
              <w:top w:val="nil"/>
              <w:left w:val="nil"/>
              <w:bottom w:val="nil"/>
              <w:right w:val="nil"/>
            </w:tcBorders>
          </w:tcPr>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11.1 The Employer carries the risks which this Contract states are Employer’s risks, and the Contractor carries the risks which this Contract states are Contractor’s risks.</w:t>
            </w:r>
          </w:p>
        </w:tc>
      </w:tr>
      <w:tr w:rsidR="00E35C95" w:rsidRPr="00421A91">
        <w:tc>
          <w:tcPr>
            <w:tcW w:w="2160" w:type="dxa"/>
            <w:tcBorders>
              <w:top w:val="nil"/>
              <w:left w:val="nil"/>
              <w:bottom w:val="nil"/>
              <w:right w:val="nil"/>
            </w:tcBorders>
          </w:tcPr>
          <w:p w:rsidR="00E35C95" w:rsidRPr="00421A91" w:rsidRDefault="00E35C95" w:rsidP="000A3735">
            <w:pPr>
              <w:pStyle w:val="Head42"/>
              <w:rPr>
                <w:rFonts w:ascii="Arial" w:hAnsi="Arial" w:cs="Arial"/>
                <w:sz w:val="20"/>
                <w:szCs w:val="20"/>
              </w:rPr>
            </w:pPr>
            <w:bookmarkStart w:id="98" w:name="_Toc190733664"/>
            <w:bookmarkStart w:id="99" w:name="_Toc224979564"/>
            <w:r w:rsidRPr="00421A91">
              <w:rPr>
                <w:rFonts w:ascii="Arial" w:hAnsi="Arial" w:cs="Arial"/>
                <w:sz w:val="20"/>
                <w:szCs w:val="20"/>
              </w:rPr>
              <w:t>12.</w:t>
            </w:r>
            <w:r w:rsidRPr="00421A91">
              <w:rPr>
                <w:rFonts w:ascii="Arial" w:hAnsi="Arial" w:cs="Arial"/>
                <w:sz w:val="20"/>
                <w:szCs w:val="20"/>
              </w:rPr>
              <w:tab/>
              <w:t>Employer’s Risks</w:t>
            </w:r>
            <w:bookmarkEnd w:id="98"/>
            <w:bookmarkEnd w:id="99"/>
          </w:p>
          <w:p w:rsidR="00E35C95" w:rsidRPr="00421A91" w:rsidRDefault="00E35C95" w:rsidP="000A3735">
            <w:pPr>
              <w:pStyle w:val="Head42"/>
              <w:rPr>
                <w:rFonts w:ascii="Arial" w:hAnsi="Arial" w:cs="Arial"/>
                <w:sz w:val="20"/>
                <w:szCs w:val="20"/>
              </w:rPr>
            </w:pPr>
          </w:p>
        </w:tc>
        <w:tc>
          <w:tcPr>
            <w:tcW w:w="6984" w:type="dxa"/>
            <w:tcBorders>
              <w:top w:val="nil"/>
              <w:left w:val="nil"/>
              <w:bottom w:val="nil"/>
              <w:right w:val="nil"/>
            </w:tcBorders>
          </w:tcPr>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12.1</w:t>
            </w:r>
            <w:r w:rsidRPr="00421A91">
              <w:rPr>
                <w:rFonts w:ascii="Arial" w:hAnsi="Arial" w:cs="Arial"/>
                <w:sz w:val="20"/>
                <w:szCs w:val="20"/>
              </w:rPr>
              <w:tab/>
              <w:t>From the Start Date until the Defects Liability Certificate has been issued, the following are Employer’s risks:</w:t>
            </w:r>
          </w:p>
          <w:p w:rsidR="00E35C95" w:rsidRPr="00421A91" w:rsidRDefault="00E35C95" w:rsidP="000A3735">
            <w:pPr>
              <w:tabs>
                <w:tab w:val="left" w:pos="1080"/>
              </w:tabs>
              <w:spacing w:after="200"/>
              <w:ind w:left="1080" w:right="-72" w:hanging="540"/>
              <w:rPr>
                <w:rFonts w:ascii="Arial" w:hAnsi="Arial" w:cs="Arial"/>
                <w:sz w:val="20"/>
                <w:szCs w:val="20"/>
              </w:rPr>
            </w:pPr>
            <w:r w:rsidRPr="00421A91">
              <w:rPr>
                <w:rFonts w:ascii="Arial" w:hAnsi="Arial" w:cs="Arial"/>
                <w:sz w:val="20"/>
                <w:szCs w:val="20"/>
              </w:rPr>
              <w:t>(a)</w:t>
            </w:r>
            <w:r w:rsidRPr="00421A91">
              <w:rPr>
                <w:rFonts w:ascii="Arial" w:hAnsi="Arial" w:cs="Arial"/>
                <w:sz w:val="20"/>
                <w:szCs w:val="20"/>
              </w:rPr>
              <w:tab/>
              <w:t>The risk of personal injury, death, or loss of or damage to property (excluding the Works, Plant, Materials and Equipment), which are due to:</w:t>
            </w:r>
          </w:p>
          <w:p w:rsidR="00E35C95" w:rsidRPr="00421A91" w:rsidRDefault="00E35C95" w:rsidP="000A3735">
            <w:pPr>
              <w:tabs>
                <w:tab w:val="left" w:pos="1620"/>
              </w:tabs>
              <w:spacing w:after="200"/>
              <w:ind w:left="1620" w:right="-72" w:hanging="540"/>
              <w:rPr>
                <w:rFonts w:ascii="Arial" w:hAnsi="Arial" w:cs="Arial"/>
                <w:sz w:val="20"/>
                <w:szCs w:val="20"/>
              </w:rPr>
            </w:pPr>
            <w:r w:rsidRPr="00421A91">
              <w:rPr>
                <w:rFonts w:ascii="Arial" w:hAnsi="Arial" w:cs="Arial"/>
                <w:sz w:val="20"/>
                <w:szCs w:val="20"/>
              </w:rPr>
              <w:t>(</w:t>
            </w:r>
            <w:proofErr w:type="spellStart"/>
            <w:r w:rsidRPr="00421A91">
              <w:rPr>
                <w:rFonts w:ascii="Arial" w:hAnsi="Arial" w:cs="Arial"/>
                <w:sz w:val="20"/>
                <w:szCs w:val="20"/>
              </w:rPr>
              <w:t>i</w:t>
            </w:r>
            <w:proofErr w:type="spellEnd"/>
            <w:r w:rsidRPr="00421A91">
              <w:rPr>
                <w:rFonts w:ascii="Arial" w:hAnsi="Arial" w:cs="Arial"/>
                <w:sz w:val="20"/>
                <w:szCs w:val="20"/>
              </w:rPr>
              <w:t>)</w:t>
            </w:r>
            <w:r w:rsidRPr="00421A91">
              <w:rPr>
                <w:rFonts w:ascii="Arial" w:hAnsi="Arial" w:cs="Arial"/>
                <w:sz w:val="20"/>
                <w:szCs w:val="20"/>
              </w:rPr>
              <w:tab/>
              <w:t>use or occupation of the Site by the Works or for the purpose of the Works, which is the unavoidable result of the Works or</w:t>
            </w:r>
          </w:p>
          <w:p w:rsidR="00E35C95" w:rsidRPr="00421A91" w:rsidRDefault="00E35C95" w:rsidP="000A3735">
            <w:pPr>
              <w:tabs>
                <w:tab w:val="left" w:pos="1620"/>
              </w:tabs>
              <w:spacing w:after="200"/>
              <w:ind w:left="1620" w:right="-72" w:hanging="540"/>
              <w:rPr>
                <w:rFonts w:ascii="Arial" w:hAnsi="Arial" w:cs="Arial"/>
                <w:sz w:val="20"/>
                <w:szCs w:val="20"/>
              </w:rPr>
            </w:pPr>
            <w:r w:rsidRPr="00421A91">
              <w:rPr>
                <w:rFonts w:ascii="Arial" w:hAnsi="Arial" w:cs="Arial"/>
                <w:sz w:val="20"/>
                <w:szCs w:val="20"/>
              </w:rPr>
              <w:t>(ii)</w:t>
            </w:r>
            <w:r w:rsidRPr="00421A91">
              <w:rPr>
                <w:rFonts w:ascii="Arial" w:hAnsi="Arial" w:cs="Arial"/>
                <w:sz w:val="20"/>
                <w:szCs w:val="20"/>
              </w:rPr>
              <w:tab/>
            </w:r>
            <w:r w:rsidR="00322B80" w:rsidRPr="00421A91">
              <w:rPr>
                <w:rFonts w:ascii="Arial" w:hAnsi="Arial" w:cs="Arial"/>
                <w:sz w:val="20"/>
                <w:szCs w:val="20"/>
              </w:rPr>
              <w:t>Negligence</w:t>
            </w:r>
            <w:r w:rsidRPr="00421A91">
              <w:rPr>
                <w:rFonts w:ascii="Arial" w:hAnsi="Arial" w:cs="Arial"/>
                <w:sz w:val="20"/>
                <w:szCs w:val="20"/>
              </w:rPr>
              <w:t>, breach of statutory duty, or interference with any legal right by the Employer or by any person employed by or contracted to him except the Contractor.</w:t>
            </w:r>
          </w:p>
          <w:p w:rsidR="00E35C95" w:rsidRPr="00421A91" w:rsidRDefault="00E35C95" w:rsidP="000A3735">
            <w:pPr>
              <w:tabs>
                <w:tab w:val="left" w:pos="1080"/>
              </w:tabs>
              <w:spacing w:after="200"/>
              <w:ind w:left="1080" w:right="-72" w:hanging="540"/>
              <w:rPr>
                <w:rFonts w:ascii="Arial" w:hAnsi="Arial" w:cs="Arial"/>
                <w:sz w:val="20"/>
                <w:szCs w:val="20"/>
              </w:rPr>
            </w:pPr>
            <w:r w:rsidRPr="00421A91">
              <w:rPr>
                <w:rFonts w:ascii="Arial" w:hAnsi="Arial" w:cs="Arial"/>
                <w:sz w:val="20"/>
                <w:szCs w:val="20"/>
              </w:rPr>
              <w:t>(b)</w:t>
            </w:r>
            <w:r w:rsidRPr="00421A91">
              <w:rPr>
                <w:rFonts w:ascii="Arial" w:hAnsi="Arial" w:cs="Arial"/>
                <w:sz w:val="20"/>
                <w:szCs w:val="20"/>
              </w:rPr>
              <w:tab/>
              <w:t>The risk of damage to the Works, Plant, Materials and Equipment to the extent that it is due to a fault of the Employer or in the Employer’s design, or due to war or radioactive contamination directly affecting Bhutan.</w:t>
            </w:r>
          </w:p>
          <w:p w:rsidR="00E35C95" w:rsidRPr="00421A91" w:rsidRDefault="00E35C95" w:rsidP="000A3735">
            <w:pPr>
              <w:tabs>
                <w:tab w:val="left" w:pos="540"/>
              </w:tabs>
              <w:spacing w:after="200"/>
              <w:ind w:left="540" w:right="-72" w:hanging="540"/>
              <w:outlineLvl w:val="2"/>
              <w:rPr>
                <w:rFonts w:ascii="Arial" w:hAnsi="Arial" w:cs="Arial"/>
                <w:sz w:val="20"/>
                <w:szCs w:val="20"/>
              </w:rPr>
            </w:pPr>
          </w:p>
        </w:tc>
      </w:tr>
      <w:tr w:rsidR="00E35C95" w:rsidRPr="00421A91">
        <w:tc>
          <w:tcPr>
            <w:tcW w:w="2160" w:type="dxa"/>
            <w:tcBorders>
              <w:top w:val="nil"/>
              <w:left w:val="nil"/>
              <w:bottom w:val="nil"/>
              <w:right w:val="nil"/>
            </w:tcBorders>
          </w:tcPr>
          <w:p w:rsidR="00E35C95" w:rsidRPr="00421A91" w:rsidRDefault="00E35C95" w:rsidP="000A3735">
            <w:pPr>
              <w:pStyle w:val="Head42"/>
              <w:rPr>
                <w:rFonts w:ascii="Arial" w:hAnsi="Arial" w:cs="Arial"/>
                <w:sz w:val="20"/>
                <w:szCs w:val="20"/>
              </w:rPr>
            </w:pPr>
            <w:bookmarkStart w:id="100" w:name="_Toc190733666"/>
            <w:bookmarkStart w:id="101" w:name="_Toc224979565"/>
            <w:r w:rsidRPr="00421A91">
              <w:rPr>
                <w:rFonts w:ascii="Arial" w:hAnsi="Arial" w:cs="Arial"/>
                <w:sz w:val="20"/>
                <w:szCs w:val="20"/>
              </w:rPr>
              <w:t>13.</w:t>
            </w:r>
            <w:r w:rsidRPr="00421A91">
              <w:rPr>
                <w:rFonts w:ascii="Arial" w:hAnsi="Arial" w:cs="Arial"/>
                <w:sz w:val="20"/>
                <w:szCs w:val="20"/>
              </w:rPr>
              <w:tab/>
              <w:t>Contractor’s Risks</w:t>
            </w:r>
            <w:bookmarkEnd w:id="100"/>
            <w:bookmarkEnd w:id="101"/>
          </w:p>
          <w:p w:rsidR="00E35C95" w:rsidRPr="00421A91" w:rsidRDefault="00E35C95" w:rsidP="000A3735">
            <w:pPr>
              <w:pStyle w:val="Head42"/>
              <w:rPr>
                <w:rFonts w:ascii="Arial" w:hAnsi="Arial" w:cs="Arial"/>
                <w:sz w:val="20"/>
                <w:szCs w:val="20"/>
              </w:rPr>
            </w:pPr>
          </w:p>
        </w:tc>
        <w:tc>
          <w:tcPr>
            <w:tcW w:w="6984" w:type="dxa"/>
            <w:tcBorders>
              <w:top w:val="nil"/>
              <w:left w:val="nil"/>
              <w:bottom w:val="nil"/>
              <w:right w:val="nil"/>
            </w:tcBorders>
          </w:tcPr>
          <w:p w:rsidR="00E35C95" w:rsidRPr="00421A91" w:rsidRDefault="00E35C95" w:rsidP="000A3735">
            <w:pPr>
              <w:tabs>
                <w:tab w:val="left" w:pos="540"/>
              </w:tabs>
              <w:spacing w:after="200"/>
              <w:ind w:left="540" w:right="-72" w:hanging="540"/>
              <w:outlineLvl w:val="2"/>
              <w:rPr>
                <w:rFonts w:ascii="Arial" w:hAnsi="Arial" w:cs="Arial"/>
                <w:sz w:val="20"/>
                <w:szCs w:val="20"/>
              </w:rPr>
            </w:pPr>
            <w:r w:rsidRPr="00421A91">
              <w:rPr>
                <w:rFonts w:ascii="Arial" w:hAnsi="Arial" w:cs="Arial"/>
                <w:sz w:val="20"/>
                <w:szCs w:val="20"/>
              </w:rPr>
              <w:t>13.1</w:t>
            </w:r>
            <w:r w:rsidRPr="00421A91">
              <w:rPr>
                <w:rFonts w:ascii="Arial" w:hAnsi="Arial" w:cs="Arial"/>
                <w:sz w:val="20"/>
                <w:szCs w:val="20"/>
              </w:rPr>
              <w:tab/>
              <w:t>From the Start Date until the Defects Liability Certificate has been issued, the risks of personal injury, death, and loss of or damage to property (including, without limitation, the Works, Plant, Materials and Equipment) which are not Employer’s risks are Contractor’s risks.</w:t>
            </w:r>
          </w:p>
        </w:tc>
      </w:tr>
      <w:tr w:rsidR="00E35C95" w:rsidRPr="00421A91">
        <w:tc>
          <w:tcPr>
            <w:tcW w:w="2160" w:type="dxa"/>
            <w:tcBorders>
              <w:top w:val="nil"/>
              <w:left w:val="nil"/>
              <w:bottom w:val="nil"/>
              <w:right w:val="nil"/>
            </w:tcBorders>
          </w:tcPr>
          <w:p w:rsidR="00E35C95" w:rsidRPr="00421A91" w:rsidRDefault="00E35C95" w:rsidP="000A3735">
            <w:pPr>
              <w:pStyle w:val="Head42"/>
              <w:rPr>
                <w:rFonts w:ascii="Arial" w:hAnsi="Arial" w:cs="Arial"/>
                <w:sz w:val="20"/>
                <w:szCs w:val="20"/>
              </w:rPr>
            </w:pPr>
            <w:bookmarkStart w:id="102" w:name="_Toc224979566"/>
            <w:r w:rsidRPr="00421A91">
              <w:rPr>
                <w:rFonts w:ascii="Arial" w:hAnsi="Arial" w:cs="Arial"/>
                <w:sz w:val="20"/>
                <w:szCs w:val="20"/>
              </w:rPr>
              <w:t>14.</w:t>
            </w:r>
            <w:r w:rsidRPr="00421A91">
              <w:rPr>
                <w:rFonts w:ascii="Arial" w:hAnsi="Arial" w:cs="Arial"/>
                <w:sz w:val="20"/>
                <w:szCs w:val="20"/>
              </w:rPr>
              <w:tab/>
              <w:t>Insurance</w:t>
            </w:r>
            <w:bookmarkEnd w:id="102"/>
          </w:p>
        </w:tc>
        <w:tc>
          <w:tcPr>
            <w:tcW w:w="6984" w:type="dxa"/>
            <w:tcBorders>
              <w:top w:val="nil"/>
              <w:left w:val="nil"/>
              <w:bottom w:val="nil"/>
              <w:right w:val="nil"/>
            </w:tcBorders>
          </w:tcPr>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14.1</w:t>
            </w:r>
            <w:r w:rsidRPr="00421A91">
              <w:rPr>
                <w:rFonts w:ascii="Arial" w:hAnsi="Arial" w:cs="Arial"/>
                <w:sz w:val="20"/>
                <w:szCs w:val="20"/>
              </w:rPr>
              <w:tab/>
              <w:t>The Contractor shall provide, in the joint names of the Employer and the Contractor, insurance cover from the Start Date to the end of the Defects Liability Period, in the amounts and deductibles stated in the SCC for the following events which are due to the Contractor’s risks:</w:t>
            </w:r>
          </w:p>
          <w:p w:rsidR="00E35C95" w:rsidRPr="00421A91" w:rsidRDefault="00E35C95" w:rsidP="000A3735">
            <w:pPr>
              <w:tabs>
                <w:tab w:val="left" w:pos="1080"/>
              </w:tabs>
              <w:spacing w:after="200"/>
              <w:ind w:left="1080" w:right="-72" w:hanging="540"/>
              <w:rPr>
                <w:rFonts w:ascii="Arial" w:hAnsi="Arial" w:cs="Arial"/>
                <w:sz w:val="20"/>
                <w:szCs w:val="20"/>
              </w:rPr>
            </w:pPr>
            <w:r w:rsidRPr="00421A91">
              <w:rPr>
                <w:rFonts w:ascii="Arial" w:hAnsi="Arial" w:cs="Arial"/>
                <w:sz w:val="20"/>
                <w:szCs w:val="20"/>
              </w:rPr>
              <w:t>(a)</w:t>
            </w:r>
            <w:r w:rsidRPr="00421A91">
              <w:rPr>
                <w:rFonts w:ascii="Arial" w:hAnsi="Arial" w:cs="Arial"/>
                <w:sz w:val="20"/>
                <w:szCs w:val="20"/>
              </w:rPr>
              <w:tab/>
            </w:r>
            <w:r w:rsidR="00322B80" w:rsidRPr="00421A91">
              <w:rPr>
                <w:rFonts w:ascii="Arial" w:hAnsi="Arial" w:cs="Arial"/>
                <w:sz w:val="20"/>
                <w:szCs w:val="20"/>
              </w:rPr>
              <w:t>Loss</w:t>
            </w:r>
            <w:r w:rsidRPr="00421A91">
              <w:rPr>
                <w:rFonts w:ascii="Arial" w:hAnsi="Arial" w:cs="Arial"/>
                <w:sz w:val="20"/>
                <w:szCs w:val="20"/>
              </w:rPr>
              <w:t xml:space="preserve"> of or damage to the Works, Plant and Materials to be built into the works.</w:t>
            </w:r>
          </w:p>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14.2</w:t>
            </w:r>
            <w:r w:rsidRPr="00421A91">
              <w:rPr>
                <w:rFonts w:ascii="Arial" w:hAnsi="Arial" w:cs="Arial"/>
                <w:sz w:val="20"/>
                <w:szCs w:val="20"/>
              </w:rPr>
              <w:tab/>
              <w:t xml:space="preserve">Policies and certificates for insurance shall be delivered by the Contractor to the Project Manager for the Project Manager’s approval before the Start Date. All such insurance shall provide for </w:t>
            </w:r>
            <w:r w:rsidRPr="00421A91">
              <w:rPr>
                <w:rFonts w:ascii="Arial" w:hAnsi="Arial" w:cs="Arial"/>
                <w:sz w:val="20"/>
                <w:szCs w:val="20"/>
              </w:rPr>
              <w:lastRenderedPageBreak/>
              <w:t>compensation to be payable in the types and proportions of currencies required to rectify the loss or damage incurred.</w:t>
            </w:r>
          </w:p>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14.3</w:t>
            </w:r>
            <w:r w:rsidRPr="00421A91">
              <w:rPr>
                <w:rFonts w:ascii="Arial" w:hAnsi="Arial" w:cs="Arial"/>
                <w:sz w:val="20"/>
                <w:szCs w:val="20"/>
              </w:rPr>
              <w:tab/>
              <w:t xml:space="preserve">If the Contractor does not provide any of the policies and certificates required, the Employer may </w:t>
            </w:r>
            <w:r w:rsidR="00322B80" w:rsidRPr="00421A91">
              <w:rPr>
                <w:rFonts w:ascii="Arial" w:hAnsi="Arial" w:cs="Arial"/>
                <w:sz w:val="20"/>
                <w:szCs w:val="20"/>
              </w:rPr>
              <w:t>affect</w:t>
            </w:r>
            <w:r w:rsidRPr="00421A91">
              <w:rPr>
                <w:rFonts w:ascii="Arial" w:hAnsi="Arial" w:cs="Arial"/>
                <w:sz w:val="20"/>
                <w:szCs w:val="20"/>
              </w:rPr>
              <w:t xml:space="preserve"> the insurance which the Contractor should have provided and recover the premiums the Employer has paid from payments otherwise due to the Contractor or, if no payment is due, the payment of the premiums shall be a debt due from the Contractor to the Employer.</w:t>
            </w:r>
          </w:p>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14.4</w:t>
            </w:r>
            <w:r w:rsidRPr="00421A91">
              <w:rPr>
                <w:rFonts w:ascii="Arial" w:hAnsi="Arial" w:cs="Arial"/>
                <w:sz w:val="20"/>
                <w:szCs w:val="20"/>
              </w:rPr>
              <w:tab/>
              <w:t>Alterations to the terms of insurance shall not be made without the approval of the Project Manager.</w:t>
            </w:r>
          </w:p>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14.5</w:t>
            </w:r>
            <w:r w:rsidRPr="00421A91">
              <w:rPr>
                <w:rFonts w:ascii="Arial" w:hAnsi="Arial" w:cs="Arial"/>
                <w:sz w:val="20"/>
                <w:szCs w:val="20"/>
              </w:rPr>
              <w:tab/>
              <w:t>Both parties shall comply with any conditions of the insurance policies.</w:t>
            </w:r>
          </w:p>
        </w:tc>
      </w:tr>
      <w:tr w:rsidR="00E35C95" w:rsidRPr="00421A91">
        <w:tc>
          <w:tcPr>
            <w:tcW w:w="2160" w:type="dxa"/>
            <w:tcBorders>
              <w:top w:val="nil"/>
              <w:left w:val="nil"/>
              <w:bottom w:val="nil"/>
              <w:right w:val="nil"/>
            </w:tcBorders>
          </w:tcPr>
          <w:p w:rsidR="00E35C95" w:rsidRPr="00421A91" w:rsidRDefault="00E35C95" w:rsidP="000A3735">
            <w:pPr>
              <w:pStyle w:val="Head42"/>
              <w:rPr>
                <w:rFonts w:ascii="Arial" w:hAnsi="Arial" w:cs="Arial"/>
                <w:sz w:val="20"/>
                <w:szCs w:val="20"/>
              </w:rPr>
            </w:pPr>
            <w:bookmarkStart w:id="103" w:name="_Toc224979567"/>
            <w:r w:rsidRPr="00421A91">
              <w:rPr>
                <w:rFonts w:ascii="Arial" w:hAnsi="Arial" w:cs="Arial"/>
                <w:sz w:val="20"/>
                <w:szCs w:val="20"/>
              </w:rPr>
              <w:lastRenderedPageBreak/>
              <w:t>15.</w:t>
            </w:r>
            <w:r w:rsidRPr="00421A91">
              <w:rPr>
                <w:rFonts w:ascii="Arial" w:hAnsi="Arial" w:cs="Arial"/>
                <w:sz w:val="20"/>
                <w:szCs w:val="20"/>
              </w:rPr>
              <w:tab/>
              <w:t>Queries about the Special Conditions of Contract</w:t>
            </w:r>
            <w:bookmarkEnd w:id="103"/>
          </w:p>
          <w:p w:rsidR="00E35C95" w:rsidRPr="00421A91" w:rsidRDefault="00E35C95" w:rsidP="000A3735">
            <w:pPr>
              <w:pStyle w:val="Head42"/>
              <w:rPr>
                <w:rFonts w:ascii="Arial" w:hAnsi="Arial" w:cs="Arial"/>
                <w:sz w:val="20"/>
                <w:szCs w:val="20"/>
              </w:rPr>
            </w:pPr>
          </w:p>
        </w:tc>
        <w:tc>
          <w:tcPr>
            <w:tcW w:w="6984" w:type="dxa"/>
            <w:tcBorders>
              <w:top w:val="nil"/>
              <w:left w:val="nil"/>
              <w:bottom w:val="nil"/>
              <w:right w:val="nil"/>
            </w:tcBorders>
          </w:tcPr>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15.1</w:t>
            </w:r>
            <w:r w:rsidRPr="00421A91">
              <w:rPr>
                <w:rFonts w:ascii="Arial" w:hAnsi="Arial" w:cs="Arial"/>
                <w:sz w:val="20"/>
                <w:szCs w:val="20"/>
              </w:rPr>
              <w:tab/>
              <w:t>The Project Manager shall clarify queries on the SCC.</w:t>
            </w:r>
          </w:p>
        </w:tc>
      </w:tr>
      <w:tr w:rsidR="00E35C95" w:rsidRPr="00421A91">
        <w:tc>
          <w:tcPr>
            <w:tcW w:w="2160" w:type="dxa"/>
            <w:tcBorders>
              <w:top w:val="nil"/>
              <w:left w:val="nil"/>
              <w:bottom w:val="nil"/>
              <w:right w:val="nil"/>
            </w:tcBorders>
          </w:tcPr>
          <w:p w:rsidR="00E35C95" w:rsidRPr="00421A91" w:rsidRDefault="00E35C95" w:rsidP="000A3735">
            <w:pPr>
              <w:pStyle w:val="Head42"/>
              <w:spacing w:after="240"/>
              <w:rPr>
                <w:rFonts w:ascii="Arial" w:hAnsi="Arial" w:cs="Arial"/>
                <w:sz w:val="20"/>
                <w:szCs w:val="20"/>
              </w:rPr>
            </w:pPr>
            <w:bookmarkStart w:id="104" w:name="_Toc224979568"/>
            <w:r w:rsidRPr="00421A91">
              <w:rPr>
                <w:rFonts w:ascii="Arial" w:hAnsi="Arial" w:cs="Arial"/>
                <w:sz w:val="20"/>
                <w:szCs w:val="20"/>
              </w:rPr>
              <w:t>16.</w:t>
            </w:r>
            <w:r w:rsidRPr="00421A91">
              <w:rPr>
                <w:rFonts w:ascii="Arial" w:hAnsi="Arial" w:cs="Arial"/>
                <w:sz w:val="20"/>
                <w:szCs w:val="20"/>
              </w:rPr>
              <w:tab/>
              <w:t>Contractor to Construct the Works</w:t>
            </w:r>
            <w:bookmarkEnd w:id="104"/>
          </w:p>
        </w:tc>
        <w:tc>
          <w:tcPr>
            <w:tcW w:w="6984" w:type="dxa"/>
            <w:tcBorders>
              <w:top w:val="nil"/>
              <w:left w:val="nil"/>
              <w:bottom w:val="nil"/>
              <w:right w:val="nil"/>
            </w:tcBorders>
          </w:tcPr>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16.1</w:t>
            </w:r>
            <w:r w:rsidRPr="00421A91">
              <w:rPr>
                <w:rFonts w:ascii="Arial" w:hAnsi="Arial" w:cs="Arial"/>
                <w:sz w:val="20"/>
                <w:szCs w:val="20"/>
              </w:rPr>
              <w:tab/>
              <w:t>The Contractor shall construct and install the Works in accordance with the Specifications and Drawings.</w:t>
            </w:r>
          </w:p>
        </w:tc>
      </w:tr>
      <w:tr w:rsidR="00E35C95" w:rsidRPr="00421A91">
        <w:trPr>
          <w:trHeight w:val="1224"/>
        </w:trPr>
        <w:tc>
          <w:tcPr>
            <w:tcW w:w="2160" w:type="dxa"/>
            <w:tcBorders>
              <w:top w:val="nil"/>
              <w:left w:val="nil"/>
              <w:bottom w:val="nil"/>
              <w:right w:val="nil"/>
            </w:tcBorders>
          </w:tcPr>
          <w:p w:rsidR="00E35C95" w:rsidRPr="00421A91" w:rsidRDefault="00E35C95" w:rsidP="000A3735">
            <w:pPr>
              <w:pStyle w:val="Head42"/>
              <w:spacing w:after="240"/>
              <w:rPr>
                <w:rFonts w:ascii="Arial" w:hAnsi="Arial" w:cs="Arial"/>
                <w:sz w:val="20"/>
                <w:szCs w:val="20"/>
              </w:rPr>
            </w:pPr>
            <w:bookmarkStart w:id="105" w:name="_Toc224979569"/>
            <w:r w:rsidRPr="00421A91">
              <w:rPr>
                <w:rFonts w:ascii="Arial" w:hAnsi="Arial" w:cs="Arial"/>
                <w:sz w:val="20"/>
                <w:szCs w:val="20"/>
              </w:rPr>
              <w:t>17.</w:t>
            </w:r>
            <w:r w:rsidRPr="00421A91">
              <w:rPr>
                <w:rFonts w:ascii="Arial" w:hAnsi="Arial" w:cs="Arial"/>
                <w:sz w:val="20"/>
                <w:szCs w:val="20"/>
              </w:rPr>
              <w:tab/>
              <w:t>The Works to Be Completed by the Intended Completion Date</w:t>
            </w:r>
            <w:bookmarkEnd w:id="105"/>
          </w:p>
        </w:tc>
        <w:tc>
          <w:tcPr>
            <w:tcW w:w="6984" w:type="dxa"/>
            <w:tcBorders>
              <w:top w:val="nil"/>
              <w:left w:val="nil"/>
              <w:bottom w:val="nil"/>
              <w:right w:val="nil"/>
            </w:tcBorders>
          </w:tcPr>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17.1</w:t>
            </w:r>
            <w:r w:rsidRPr="00421A91">
              <w:rPr>
                <w:rFonts w:ascii="Arial" w:hAnsi="Arial" w:cs="Arial"/>
                <w:sz w:val="20"/>
                <w:szCs w:val="20"/>
              </w:rPr>
              <w:tab/>
              <w:t>The Contractor may commence execution of the Works on the Start Date and shall carry out the Works in accordance with the Program submitted by the Contractor, as updated with the approval of the Project Manager, and complete them by the Intended Completion Date.</w:t>
            </w:r>
          </w:p>
        </w:tc>
      </w:tr>
      <w:tr w:rsidR="00E35C95" w:rsidRPr="00421A91">
        <w:trPr>
          <w:trHeight w:val="1224"/>
        </w:trPr>
        <w:tc>
          <w:tcPr>
            <w:tcW w:w="2160" w:type="dxa"/>
            <w:tcBorders>
              <w:top w:val="nil"/>
              <w:left w:val="nil"/>
              <w:bottom w:val="nil"/>
              <w:right w:val="nil"/>
            </w:tcBorders>
          </w:tcPr>
          <w:p w:rsidR="00E35C95" w:rsidRPr="00421A91" w:rsidRDefault="00E35C95" w:rsidP="000A3735">
            <w:pPr>
              <w:pStyle w:val="Head42"/>
              <w:spacing w:after="240"/>
              <w:ind w:left="0" w:firstLine="0"/>
              <w:rPr>
                <w:rFonts w:ascii="Arial" w:hAnsi="Arial" w:cs="Arial"/>
                <w:sz w:val="20"/>
                <w:szCs w:val="20"/>
              </w:rPr>
            </w:pPr>
            <w:bookmarkStart w:id="106" w:name="_Toc224979570"/>
            <w:r w:rsidRPr="00421A91">
              <w:rPr>
                <w:rFonts w:ascii="Arial" w:hAnsi="Arial" w:cs="Arial"/>
                <w:sz w:val="20"/>
                <w:szCs w:val="20"/>
              </w:rPr>
              <w:t>18.</w:t>
            </w:r>
            <w:r w:rsidRPr="00421A91">
              <w:rPr>
                <w:rFonts w:ascii="Arial" w:hAnsi="Arial" w:cs="Arial"/>
                <w:sz w:val="20"/>
                <w:szCs w:val="20"/>
              </w:rPr>
              <w:tab/>
              <w:t>Approval by the Project Manager</w:t>
            </w:r>
            <w:bookmarkEnd w:id="106"/>
          </w:p>
        </w:tc>
        <w:tc>
          <w:tcPr>
            <w:tcW w:w="6984" w:type="dxa"/>
            <w:tcBorders>
              <w:top w:val="nil"/>
              <w:left w:val="nil"/>
              <w:bottom w:val="nil"/>
              <w:right w:val="nil"/>
            </w:tcBorders>
          </w:tcPr>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18.1</w:t>
            </w:r>
            <w:r w:rsidRPr="00421A91">
              <w:rPr>
                <w:rFonts w:ascii="Arial" w:hAnsi="Arial" w:cs="Arial"/>
                <w:sz w:val="20"/>
                <w:szCs w:val="20"/>
              </w:rPr>
              <w:tab/>
              <w:t>The Contractor shall submit Specifications and Drawings showing the proposed Temporary Works to the Project Manager, who is to approve them if they comply with the Specifications and Drawings.</w:t>
            </w:r>
          </w:p>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18.2</w:t>
            </w:r>
            <w:r w:rsidRPr="00421A91">
              <w:rPr>
                <w:rFonts w:ascii="Arial" w:hAnsi="Arial" w:cs="Arial"/>
                <w:sz w:val="20"/>
                <w:szCs w:val="20"/>
              </w:rPr>
              <w:tab/>
              <w:t>The Contractor shall be responsible for design of Temporary Works.</w:t>
            </w:r>
          </w:p>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18.3</w:t>
            </w:r>
            <w:r w:rsidRPr="00421A91">
              <w:rPr>
                <w:rFonts w:ascii="Arial" w:hAnsi="Arial" w:cs="Arial"/>
                <w:sz w:val="20"/>
                <w:szCs w:val="20"/>
              </w:rPr>
              <w:tab/>
              <w:t>The Project Manager’s approval shall not alter the Contractor’s responsibility for design of the Temporary Works.</w:t>
            </w:r>
          </w:p>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18.4</w:t>
            </w:r>
            <w:r w:rsidRPr="00421A91">
              <w:rPr>
                <w:rFonts w:ascii="Arial" w:hAnsi="Arial" w:cs="Arial"/>
                <w:sz w:val="20"/>
                <w:szCs w:val="20"/>
              </w:rPr>
              <w:tab/>
              <w:t>The Contractor shall obtain approval of third parties to design the Temporary Works, where required.</w:t>
            </w:r>
          </w:p>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18.5</w:t>
            </w:r>
            <w:r w:rsidRPr="00421A91">
              <w:rPr>
                <w:rFonts w:ascii="Arial" w:hAnsi="Arial" w:cs="Arial"/>
                <w:sz w:val="20"/>
                <w:szCs w:val="20"/>
              </w:rPr>
              <w:tab/>
              <w:t>All Drawings prepared by the Contractor for the execution of the temporary or permanent Works are subject to prior approval by the Project Manager before use.</w:t>
            </w:r>
          </w:p>
        </w:tc>
      </w:tr>
      <w:tr w:rsidR="00E35C95" w:rsidRPr="00421A91">
        <w:trPr>
          <w:trHeight w:val="1224"/>
        </w:trPr>
        <w:tc>
          <w:tcPr>
            <w:tcW w:w="2160" w:type="dxa"/>
            <w:tcBorders>
              <w:top w:val="nil"/>
              <w:left w:val="nil"/>
              <w:bottom w:val="nil"/>
              <w:right w:val="nil"/>
            </w:tcBorders>
          </w:tcPr>
          <w:p w:rsidR="00E35C95" w:rsidRPr="00421A91" w:rsidRDefault="00E35C95" w:rsidP="000A3735">
            <w:pPr>
              <w:pStyle w:val="Head42"/>
              <w:spacing w:after="240"/>
              <w:ind w:left="0" w:firstLine="0"/>
              <w:rPr>
                <w:rFonts w:ascii="Arial" w:hAnsi="Arial" w:cs="Arial"/>
                <w:sz w:val="20"/>
                <w:szCs w:val="20"/>
              </w:rPr>
            </w:pPr>
            <w:bookmarkStart w:id="107" w:name="_Toc224979571"/>
            <w:r w:rsidRPr="00421A91">
              <w:rPr>
                <w:rFonts w:ascii="Arial" w:hAnsi="Arial" w:cs="Arial"/>
                <w:sz w:val="20"/>
                <w:szCs w:val="20"/>
              </w:rPr>
              <w:t>19.</w:t>
            </w:r>
            <w:r w:rsidRPr="00421A91">
              <w:rPr>
                <w:rFonts w:ascii="Arial" w:hAnsi="Arial" w:cs="Arial"/>
                <w:sz w:val="20"/>
                <w:szCs w:val="20"/>
              </w:rPr>
              <w:tab/>
              <w:t>Safety</w:t>
            </w:r>
            <w:bookmarkEnd w:id="107"/>
          </w:p>
        </w:tc>
        <w:tc>
          <w:tcPr>
            <w:tcW w:w="6984" w:type="dxa"/>
            <w:tcBorders>
              <w:top w:val="nil"/>
              <w:left w:val="nil"/>
              <w:bottom w:val="nil"/>
              <w:right w:val="nil"/>
            </w:tcBorders>
          </w:tcPr>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19.1</w:t>
            </w:r>
            <w:r w:rsidRPr="00421A91">
              <w:rPr>
                <w:rFonts w:ascii="Arial" w:hAnsi="Arial" w:cs="Arial"/>
                <w:sz w:val="20"/>
                <w:szCs w:val="20"/>
              </w:rPr>
              <w:tab/>
              <w:t>The Contractor shall be responsible for the safety of all activities on the Site.</w:t>
            </w:r>
          </w:p>
          <w:p w:rsidR="00E35C95" w:rsidRPr="00421A91" w:rsidRDefault="00E35C95" w:rsidP="000A3735">
            <w:pPr>
              <w:tabs>
                <w:tab w:val="left" w:pos="540"/>
              </w:tabs>
              <w:spacing w:after="200"/>
              <w:ind w:left="540" w:right="-72" w:hanging="540"/>
              <w:rPr>
                <w:rFonts w:ascii="Arial" w:hAnsi="Arial" w:cs="Arial"/>
                <w:sz w:val="20"/>
                <w:szCs w:val="20"/>
              </w:rPr>
            </w:pPr>
            <w:r w:rsidRPr="00421A91">
              <w:rPr>
                <w:rStyle w:val="StyleArial11pt"/>
              </w:rPr>
              <w:t xml:space="preserve">19.2 The Contractor shall assume full responsibility and comply with all applicable safety regulations for the adequacy and safety of site operations and methods of construction and he shall adopt measures to prevent injuries to persons or damage to properties or utilities. He shall hold the Employer harmless from any liability for loss or damage resulting from his failures to take the necessary precautions. He shall avoid undue interference with private business, public travel, or with the work of other contractors. He shall take steps to protect the </w:t>
            </w:r>
            <w:r w:rsidRPr="00421A91">
              <w:rPr>
                <w:rStyle w:val="StyleArial11pt"/>
              </w:rPr>
              <w:lastRenderedPageBreak/>
              <w:t>environment and to minimize noise, pollution or other undesirable effects resulting from his method of operation.</w:t>
            </w:r>
          </w:p>
        </w:tc>
      </w:tr>
      <w:tr w:rsidR="00E35C95" w:rsidRPr="00421A91">
        <w:trPr>
          <w:trHeight w:val="1224"/>
        </w:trPr>
        <w:tc>
          <w:tcPr>
            <w:tcW w:w="2160" w:type="dxa"/>
            <w:tcBorders>
              <w:top w:val="nil"/>
              <w:left w:val="nil"/>
              <w:bottom w:val="nil"/>
              <w:right w:val="nil"/>
            </w:tcBorders>
          </w:tcPr>
          <w:p w:rsidR="00E35C95" w:rsidRPr="00421A91" w:rsidRDefault="00E35C95" w:rsidP="000A3735">
            <w:pPr>
              <w:pStyle w:val="Head42"/>
              <w:spacing w:after="240"/>
              <w:ind w:left="0" w:firstLine="0"/>
              <w:rPr>
                <w:rFonts w:ascii="Arial" w:hAnsi="Arial" w:cs="Arial"/>
                <w:sz w:val="20"/>
                <w:szCs w:val="20"/>
              </w:rPr>
            </w:pPr>
            <w:bookmarkStart w:id="108" w:name="_Toc224979572"/>
            <w:r w:rsidRPr="00421A91">
              <w:rPr>
                <w:rFonts w:ascii="Arial" w:hAnsi="Arial" w:cs="Arial"/>
                <w:sz w:val="20"/>
                <w:szCs w:val="20"/>
              </w:rPr>
              <w:lastRenderedPageBreak/>
              <w:t>20.</w:t>
            </w:r>
            <w:r w:rsidRPr="00421A91">
              <w:rPr>
                <w:rFonts w:ascii="Arial" w:hAnsi="Arial" w:cs="Arial"/>
                <w:sz w:val="20"/>
                <w:szCs w:val="20"/>
              </w:rPr>
              <w:tab/>
              <w:t>Discoveries</w:t>
            </w:r>
            <w:bookmarkEnd w:id="108"/>
          </w:p>
        </w:tc>
        <w:tc>
          <w:tcPr>
            <w:tcW w:w="6984" w:type="dxa"/>
            <w:tcBorders>
              <w:top w:val="nil"/>
              <w:left w:val="nil"/>
              <w:bottom w:val="nil"/>
              <w:right w:val="nil"/>
            </w:tcBorders>
          </w:tcPr>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20.1</w:t>
            </w:r>
            <w:r w:rsidRPr="00421A91">
              <w:rPr>
                <w:rFonts w:ascii="Arial" w:hAnsi="Arial" w:cs="Arial"/>
                <w:sz w:val="20"/>
                <w:szCs w:val="20"/>
              </w:rPr>
              <w:tab/>
              <w:t>Anything of historical or other interest or of significant value unexpectedly discovered on the Site shall be the property of the Employer. The Contractor shall notify the Project Manager of such discoveries and carry out the Employer’s instructions for dealing with them.</w:t>
            </w:r>
          </w:p>
          <w:p w:rsidR="00E35C95" w:rsidRPr="00421A91" w:rsidRDefault="00E35C95" w:rsidP="000A3735">
            <w:pPr>
              <w:tabs>
                <w:tab w:val="left" w:pos="540"/>
              </w:tabs>
              <w:spacing w:after="200"/>
              <w:ind w:left="540" w:right="-72" w:hanging="540"/>
              <w:rPr>
                <w:rFonts w:ascii="Arial" w:hAnsi="Arial" w:cs="Arial"/>
                <w:sz w:val="20"/>
                <w:szCs w:val="20"/>
              </w:rPr>
            </w:pPr>
          </w:p>
        </w:tc>
      </w:tr>
      <w:tr w:rsidR="00E35C95" w:rsidRPr="00421A91">
        <w:tc>
          <w:tcPr>
            <w:tcW w:w="2160" w:type="dxa"/>
            <w:tcBorders>
              <w:top w:val="nil"/>
              <w:left w:val="nil"/>
              <w:bottom w:val="nil"/>
              <w:right w:val="nil"/>
            </w:tcBorders>
          </w:tcPr>
          <w:p w:rsidR="00E35C95" w:rsidRPr="00421A91" w:rsidRDefault="00E35C95" w:rsidP="000A3735">
            <w:pPr>
              <w:pStyle w:val="Head42"/>
              <w:rPr>
                <w:rFonts w:ascii="Arial" w:hAnsi="Arial" w:cs="Arial"/>
                <w:sz w:val="20"/>
                <w:szCs w:val="20"/>
                <w:highlight w:val="yellow"/>
              </w:rPr>
            </w:pPr>
          </w:p>
        </w:tc>
        <w:tc>
          <w:tcPr>
            <w:tcW w:w="6984" w:type="dxa"/>
            <w:tcBorders>
              <w:top w:val="nil"/>
              <w:left w:val="nil"/>
              <w:bottom w:val="nil"/>
              <w:right w:val="nil"/>
            </w:tcBorders>
          </w:tcPr>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 xml:space="preserve">20.2  All materials obtained during excavation from the site and that have not been accounted for in the bid shall be the property of the Employer and the contractor shall take care of useful materials obtained during the execution of the Works and stack at place designated by the Employer. An arrangement shall be made between the Contractor and the Employer for the use and disposal of such materials according to the laws of the kingdom of Bhutan. </w:t>
            </w:r>
          </w:p>
        </w:tc>
      </w:tr>
      <w:tr w:rsidR="00E35C95" w:rsidRPr="00421A91">
        <w:tc>
          <w:tcPr>
            <w:tcW w:w="2160" w:type="dxa"/>
            <w:tcBorders>
              <w:top w:val="nil"/>
              <w:left w:val="nil"/>
              <w:bottom w:val="nil"/>
              <w:right w:val="nil"/>
            </w:tcBorders>
          </w:tcPr>
          <w:p w:rsidR="00E35C95" w:rsidRPr="00421A91" w:rsidRDefault="00E35C95" w:rsidP="000A3735">
            <w:pPr>
              <w:pStyle w:val="Head42"/>
              <w:rPr>
                <w:rFonts w:ascii="Arial" w:hAnsi="Arial" w:cs="Arial"/>
                <w:sz w:val="20"/>
                <w:szCs w:val="20"/>
              </w:rPr>
            </w:pPr>
            <w:bookmarkStart w:id="109" w:name="_Toc224979573"/>
            <w:r w:rsidRPr="00421A91">
              <w:rPr>
                <w:rFonts w:ascii="Arial" w:hAnsi="Arial" w:cs="Arial"/>
                <w:sz w:val="20"/>
                <w:szCs w:val="20"/>
              </w:rPr>
              <w:t>21.</w:t>
            </w:r>
            <w:r w:rsidRPr="00421A91">
              <w:rPr>
                <w:rFonts w:ascii="Arial" w:hAnsi="Arial" w:cs="Arial"/>
                <w:sz w:val="20"/>
                <w:szCs w:val="20"/>
              </w:rPr>
              <w:tab/>
              <w:t>Possession of the Site</w:t>
            </w:r>
            <w:bookmarkEnd w:id="109"/>
          </w:p>
        </w:tc>
        <w:tc>
          <w:tcPr>
            <w:tcW w:w="6984" w:type="dxa"/>
            <w:tcBorders>
              <w:top w:val="nil"/>
              <w:left w:val="nil"/>
              <w:bottom w:val="nil"/>
              <w:right w:val="nil"/>
            </w:tcBorders>
          </w:tcPr>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21.1</w:t>
            </w:r>
            <w:r w:rsidRPr="00421A91">
              <w:rPr>
                <w:rFonts w:ascii="Arial" w:hAnsi="Arial" w:cs="Arial"/>
                <w:sz w:val="20"/>
                <w:szCs w:val="20"/>
              </w:rPr>
              <w:tab/>
              <w:t>The Employer shall give possession of all parts of the Site to the Contractor. If possession of a part is not given by the date stated in the SCC, the Employer shall be deemed to have delayed the start of the relevant activities, and this shall be a Compensation Event.</w:t>
            </w:r>
          </w:p>
        </w:tc>
      </w:tr>
      <w:tr w:rsidR="00E35C95" w:rsidRPr="00421A91">
        <w:tc>
          <w:tcPr>
            <w:tcW w:w="2160" w:type="dxa"/>
            <w:tcBorders>
              <w:top w:val="nil"/>
              <w:left w:val="nil"/>
              <w:bottom w:val="nil"/>
              <w:right w:val="nil"/>
            </w:tcBorders>
          </w:tcPr>
          <w:p w:rsidR="00E35C95" w:rsidRPr="00421A91" w:rsidRDefault="00E35C95" w:rsidP="000A3735">
            <w:pPr>
              <w:pStyle w:val="Head42"/>
              <w:rPr>
                <w:rFonts w:ascii="Arial" w:hAnsi="Arial" w:cs="Arial"/>
                <w:sz w:val="20"/>
                <w:szCs w:val="20"/>
              </w:rPr>
            </w:pPr>
            <w:bookmarkStart w:id="110" w:name="_Toc224979574"/>
            <w:r w:rsidRPr="00421A91">
              <w:rPr>
                <w:rFonts w:ascii="Arial" w:hAnsi="Arial" w:cs="Arial"/>
                <w:sz w:val="20"/>
                <w:szCs w:val="20"/>
              </w:rPr>
              <w:t>22.</w:t>
            </w:r>
            <w:r w:rsidRPr="00421A91">
              <w:rPr>
                <w:rFonts w:ascii="Arial" w:hAnsi="Arial" w:cs="Arial"/>
                <w:sz w:val="20"/>
                <w:szCs w:val="20"/>
              </w:rPr>
              <w:tab/>
              <w:t>Access to the Site</w:t>
            </w:r>
            <w:bookmarkEnd w:id="110"/>
          </w:p>
        </w:tc>
        <w:tc>
          <w:tcPr>
            <w:tcW w:w="6984" w:type="dxa"/>
            <w:tcBorders>
              <w:top w:val="nil"/>
              <w:left w:val="nil"/>
              <w:bottom w:val="nil"/>
              <w:right w:val="nil"/>
            </w:tcBorders>
          </w:tcPr>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22.1</w:t>
            </w:r>
            <w:r w:rsidRPr="00421A91">
              <w:rPr>
                <w:rFonts w:ascii="Arial" w:hAnsi="Arial" w:cs="Arial"/>
                <w:sz w:val="20"/>
                <w:szCs w:val="20"/>
              </w:rPr>
              <w:tab/>
              <w:t>The Contractor shall allow the Project Manager and any person authorized by the Employer access to the Site and to any place where work in connection with the Contract is being carried out or is intended to be carried out.</w:t>
            </w:r>
          </w:p>
        </w:tc>
      </w:tr>
      <w:tr w:rsidR="00E35C95" w:rsidRPr="00421A91">
        <w:tc>
          <w:tcPr>
            <w:tcW w:w="2160" w:type="dxa"/>
            <w:tcBorders>
              <w:top w:val="nil"/>
              <w:left w:val="nil"/>
              <w:bottom w:val="nil"/>
              <w:right w:val="nil"/>
            </w:tcBorders>
          </w:tcPr>
          <w:p w:rsidR="00E35C95" w:rsidRPr="00421A91" w:rsidRDefault="00E35C95" w:rsidP="000A3735">
            <w:pPr>
              <w:pStyle w:val="Head42"/>
              <w:rPr>
                <w:rFonts w:ascii="Arial" w:hAnsi="Arial" w:cs="Arial"/>
                <w:sz w:val="20"/>
                <w:szCs w:val="20"/>
              </w:rPr>
            </w:pPr>
            <w:bookmarkStart w:id="111" w:name="_Toc224979575"/>
            <w:r w:rsidRPr="00421A91">
              <w:rPr>
                <w:rFonts w:ascii="Arial" w:hAnsi="Arial" w:cs="Arial"/>
                <w:sz w:val="20"/>
                <w:szCs w:val="20"/>
              </w:rPr>
              <w:t>23.</w:t>
            </w:r>
            <w:r w:rsidRPr="00421A91">
              <w:rPr>
                <w:rFonts w:ascii="Arial" w:hAnsi="Arial" w:cs="Arial"/>
                <w:sz w:val="20"/>
                <w:szCs w:val="20"/>
              </w:rPr>
              <w:tab/>
              <w:t>Instructions, Inspections and Audits</w:t>
            </w:r>
            <w:bookmarkEnd w:id="111"/>
          </w:p>
        </w:tc>
        <w:tc>
          <w:tcPr>
            <w:tcW w:w="6984" w:type="dxa"/>
            <w:tcBorders>
              <w:top w:val="nil"/>
              <w:left w:val="nil"/>
              <w:bottom w:val="nil"/>
              <w:right w:val="nil"/>
            </w:tcBorders>
          </w:tcPr>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23.1</w:t>
            </w:r>
            <w:r w:rsidRPr="00421A91">
              <w:rPr>
                <w:rFonts w:ascii="Arial" w:hAnsi="Arial" w:cs="Arial"/>
                <w:sz w:val="20"/>
                <w:szCs w:val="20"/>
              </w:rPr>
              <w:tab/>
              <w:t>The Contractor shall carry out all instructions of the Project Manager which comply with the applicable laws where the Site is located.</w:t>
            </w:r>
          </w:p>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23.2 The Contractor shall give notice to the Project Manager whenever any work is ready and before it is covered up, put out of sight, or packaged for storage or transport. The Project Manager shall then either carry out the examination, inspection, measurement or testing without unreasonable delay, or promptly give notice to the Contractor that he does not require to do so. If the Contractor fails to give the notice, he shall, if and when required by the Project Manager, uncover the work and thereafter reinstate and make good, all at the Contractor’s cost.</w:t>
            </w:r>
          </w:p>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23.3</w:t>
            </w:r>
            <w:r w:rsidRPr="00421A91">
              <w:rPr>
                <w:rFonts w:ascii="Arial" w:hAnsi="Arial" w:cs="Arial"/>
                <w:sz w:val="20"/>
                <w:szCs w:val="20"/>
              </w:rPr>
              <w:tab/>
              <w:t>The Contractor shall permit the Employer and/or persons appointed by the Employer to inspect the Site and/or the accounts and records of the Contractor and its Subcontractors relating to the performance of the Contract, and to have such accounts and records audited by auditors appointed by the Employer if so required by the Employer. The Contractor’s attention is drawn to GCC Sub-Clause 59.1 [Corrupt or Fraudulent Practices] which provides, inter alia, that acts intended materially to impede the exercise of the Employer’s inspection and audit rights provided for under GCC Sub-Clause 23.3 constitute a prohibited practice subject to contract termination (as well as to a determination of ineligibility pursuant to ITB Sub-Clause 2.1 (c) of the Instructions to Bidders within the Bidding Documents that preceded the placement of the Contract of which these GCC form a part).</w:t>
            </w:r>
          </w:p>
        </w:tc>
      </w:tr>
      <w:tr w:rsidR="00E35C95" w:rsidRPr="00421A91">
        <w:tc>
          <w:tcPr>
            <w:tcW w:w="2160" w:type="dxa"/>
            <w:tcBorders>
              <w:top w:val="nil"/>
              <w:left w:val="nil"/>
              <w:bottom w:val="nil"/>
              <w:right w:val="nil"/>
            </w:tcBorders>
          </w:tcPr>
          <w:p w:rsidR="00E35C95" w:rsidRPr="00421A91" w:rsidRDefault="00E35C95" w:rsidP="000A3735">
            <w:pPr>
              <w:pStyle w:val="Head42"/>
              <w:rPr>
                <w:rFonts w:ascii="Arial" w:hAnsi="Arial" w:cs="Arial"/>
                <w:sz w:val="20"/>
                <w:szCs w:val="20"/>
              </w:rPr>
            </w:pPr>
            <w:bookmarkStart w:id="112" w:name="_Toc224979576"/>
            <w:r w:rsidRPr="00421A91">
              <w:rPr>
                <w:rFonts w:ascii="Arial" w:hAnsi="Arial" w:cs="Arial"/>
                <w:sz w:val="20"/>
                <w:szCs w:val="20"/>
              </w:rPr>
              <w:lastRenderedPageBreak/>
              <w:t>24.</w:t>
            </w:r>
            <w:r w:rsidRPr="00421A91">
              <w:rPr>
                <w:rFonts w:ascii="Arial" w:hAnsi="Arial" w:cs="Arial"/>
                <w:sz w:val="20"/>
                <w:szCs w:val="20"/>
              </w:rPr>
              <w:tab/>
              <w:t>Disputes</w:t>
            </w:r>
            <w:bookmarkEnd w:id="112"/>
          </w:p>
        </w:tc>
        <w:tc>
          <w:tcPr>
            <w:tcW w:w="6984" w:type="dxa"/>
            <w:tcBorders>
              <w:top w:val="nil"/>
              <w:left w:val="nil"/>
              <w:bottom w:val="nil"/>
              <w:right w:val="nil"/>
            </w:tcBorders>
          </w:tcPr>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24.1</w:t>
            </w:r>
            <w:r w:rsidRPr="00421A91">
              <w:rPr>
                <w:rFonts w:ascii="Arial" w:hAnsi="Arial" w:cs="Arial"/>
                <w:sz w:val="20"/>
                <w:szCs w:val="20"/>
              </w:rPr>
              <w:tab/>
              <w:t>If the Contractor believes that a decision taken by the Project Manager was either outside the authority given to the Project Manager by the Contract or that the decision was wrongly taken, the decision shall be referred to the Adjudicator or Arbitrator within 14 days of the notification of the Project Manager’s decision.</w:t>
            </w:r>
          </w:p>
        </w:tc>
      </w:tr>
      <w:tr w:rsidR="00E35C95" w:rsidRPr="00421A91">
        <w:tc>
          <w:tcPr>
            <w:tcW w:w="2160" w:type="dxa"/>
            <w:tcBorders>
              <w:top w:val="nil"/>
              <w:left w:val="nil"/>
              <w:bottom w:val="nil"/>
              <w:right w:val="nil"/>
            </w:tcBorders>
          </w:tcPr>
          <w:p w:rsidR="00E35C95" w:rsidRPr="00421A91" w:rsidRDefault="00E35C95" w:rsidP="000A3735">
            <w:pPr>
              <w:pStyle w:val="Head42"/>
              <w:rPr>
                <w:rFonts w:ascii="Arial" w:hAnsi="Arial" w:cs="Arial"/>
                <w:sz w:val="20"/>
                <w:szCs w:val="20"/>
              </w:rPr>
            </w:pPr>
            <w:bookmarkStart w:id="113" w:name="_Toc224979577"/>
            <w:r w:rsidRPr="00421A91">
              <w:rPr>
                <w:rFonts w:ascii="Arial" w:hAnsi="Arial" w:cs="Arial"/>
                <w:sz w:val="20"/>
                <w:szCs w:val="20"/>
              </w:rPr>
              <w:t>25.</w:t>
            </w:r>
            <w:r w:rsidRPr="00421A91">
              <w:rPr>
                <w:rFonts w:ascii="Arial" w:hAnsi="Arial" w:cs="Arial"/>
                <w:sz w:val="20"/>
                <w:szCs w:val="20"/>
              </w:rPr>
              <w:tab/>
              <w:t>Procedure for Disputes</w:t>
            </w:r>
            <w:bookmarkEnd w:id="113"/>
          </w:p>
        </w:tc>
        <w:tc>
          <w:tcPr>
            <w:tcW w:w="6984" w:type="dxa"/>
            <w:tcBorders>
              <w:top w:val="nil"/>
              <w:left w:val="nil"/>
              <w:bottom w:val="nil"/>
              <w:right w:val="nil"/>
            </w:tcBorders>
          </w:tcPr>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25.1</w:t>
            </w:r>
            <w:r w:rsidRPr="00421A91">
              <w:rPr>
                <w:rFonts w:ascii="Arial" w:hAnsi="Arial" w:cs="Arial"/>
                <w:sz w:val="20"/>
                <w:szCs w:val="20"/>
              </w:rPr>
              <w:tab/>
              <w:t>The Adjudicator shall give a decision in writing within 30 days of receipt of a notification of a dispute.</w:t>
            </w:r>
          </w:p>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25.2</w:t>
            </w:r>
            <w:r w:rsidRPr="00421A91">
              <w:rPr>
                <w:rFonts w:ascii="Arial" w:hAnsi="Arial" w:cs="Arial"/>
                <w:sz w:val="20"/>
                <w:szCs w:val="20"/>
              </w:rPr>
              <w:tab/>
              <w:t>The Adjudicator shall be paid by the hour at the rate specified in the BDS and the SCC, together with reimbursable expenses of the types specified in the SCC, and the cost shall be divided equally between the Employer and the Contractor, whatever decision is reached by the Adjudicator.  Either party may refer a decision of the Adjudicator to an Arbitrator within 30 days of the Adjudicator’s written decision.  If neither party refers the dispute to arbitration within the above 30 days, the Adjudicator’s decision shall be final and binding.</w:t>
            </w:r>
          </w:p>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25.3</w:t>
            </w:r>
            <w:r w:rsidRPr="00421A91">
              <w:rPr>
                <w:rFonts w:ascii="Arial" w:hAnsi="Arial" w:cs="Arial"/>
                <w:sz w:val="20"/>
                <w:szCs w:val="20"/>
              </w:rPr>
              <w:tab/>
              <w:t xml:space="preserve">The arbitration shall be conducted in accordance with the arbitration procedure published by the institution named and in the place specified in the SCC. </w:t>
            </w:r>
          </w:p>
        </w:tc>
      </w:tr>
      <w:tr w:rsidR="00E35C95" w:rsidRPr="00421A91">
        <w:tc>
          <w:tcPr>
            <w:tcW w:w="2160" w:type="dxa"/>
            <w:tcBorders>
              <w:top w:val="nil"/>
              <w:left w:val="nil"/>
              <w:bottom w:val="nil"/>
              <w:right w:val="nil"/>
            </w:tcBorders>
          </w:tcPr>
          <w:p w:rsidR="00E35C95" w:rsidRPr="00421A91" w:rsidDel="000D2FC6" w:rsidRDefault="00E35C95" w:rsidP="000A3735">
            <w:pPr>
              <w:pStyle w:val="Head42"/>
              <w:rPr>
                <w:rFonts w:ascii="Arial" w:hAnsi="Arial" w:cs="Arial"/>
                <w:sz w:val="20"/>
                <w:szCs w:val="20"/>
              </w:rPr>
            </w:pPr>
            <w:bookmarkStart w:id="114" w:name="_Toc224979578"/>
            <w:r w:rsidRPr="00421A91">
              <w:rPr>
                <w:rFonts w:ascii="Arial" w:hAnsi="Arial" w:cs="Arial"/>
                <w:sz w:val="20"/>
                <w:szCs w:val="20"/>
              </w:rPr>
              <w:t>26. Replacement of Adjudicator</w:t>
            </w:r>
            <w:bookmarkEnd w:id="114"/>
          </w:p>
        </w:tc>
        <w:tc>
          <w:tcPr>
            <w:tcW w:w="6984" w:type="dxa"/>
            <w:tcBorders>
              <w:top w:val="nil"/>
              <w:left w:val="nil"/>
              <w:bottom w:val="nil"/>
              <w:right w:val="nil"/>
            </w:tcBorders>
          </w:tcPr>
          <w:p w:rsidR="00E35C95" w:rsidRPr="00421A91" w:rsidDel="000D2FC6"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26.1</w:t>
            </w:r>
            <w:r w:rsidRPr="00421A91">
              <w:rPr>
                <w:rFonts w:ascii="Arial" w:hAnsi="Arial" w:cs="Arial"/>
                <w:sz w:val="20"/>
                <w:szCs w:val="20"/>
              </w:rPr>
              <w:tab/>
              <w:t>Should the Adjudicator resign or die, or should the Employer and the Contractor agree that the Adjudicator is not functioning in accordance with the provisions of the Contract, a new Adjudicator shall be jointly appointed by the Employer and the Contractor. In case of disagreement between the Employer and the Contractor, within 30 days, the Adjudicator shall be designated by the Appointing Authority designated in the SCC at the request of either party, within 14 days of receipt of such request.</w:t>
            </w:r>
          </w:p>
        </w:tc>
      </w:tr>
    </w:tbl>
    <w:p w:rsidR="00E35C95" w:rsidRPr="00421A91" w:rsidRDefault="00E35C95" w:rsidP="000A3735">
      <w:pPr>
        <w:rPr>
          <w:rFonts w:ascii="Arial" w:hAnsi="Arial" w:cs="Arial"/>
        </w:rPr>
      </w:pPr>
    </w:p>
    <w:p w:rsidR="00E35C95" w:rsidRPr="00421A91" w:rsidRDefault="00E35C95" w:rsidP="000A3735">
      <w:pPr>
        <w:pStyle w:val="Head41"/>
        <w:rPr>
          <w:rFonts w:ascii="Arial" w:hAnsi="Arial" w:cs="Arial"/>
        </w:rPr>
      </w:pPr>
      <w:bookmarkStart w:id="115" w:name="_Toc224979579"/>
      <w:r w:rsidRPr="00421A91">
        <w:rPr>
          <w:rFonts w:ascii="Arial" w:hAnsi="Arial" w:cs="Arial"/>
        </w:rPr>
        <w:t>B.  Time Control</w:t>
      </w:r>
      <w:bookmarkEnd w:id="115"/>
    </w:p>
    <w:p w:rsidR="00E35C95" w:rsidRPr="00421A91" w:rsidRDefault="00E35C95" w:rsidP="000A3735">
      <w:pPr>
        <w:rPr>
          <w:rFonts w:ascii="Arial" w:hAnsi="Arial" w:cs="Arial"/>
        </w:rPr>
      </w:pPr>
    </w:p>
    <w:tbl>
      <w:tblPr>
        <w:tblW w:w="0" w:type="auto"/>
        <w:tblInd w:w="2" w:type="dxa"/>
        <w:tblLayout w:type="fixed"/>
        <w:tblLook w:val="0000" w:firstRow="0" w:lastRow="0" w:firstColumn="0" w:lastColumn="0" w:noHBand="0" w:noVBand="0"/>
      </w:tblPr>
      <w:tblGrid>
        <w:gridCol w:w="2160"/>
        <w:gridCol w:w="6984"/>
      </w:tblGrid>
      <w:tr w:rsidR="00E35C95" w:rsidRPr="00421A91">
        <w:tc>
          <w:tcPr>
            <w:tcW w:w="2160" w:type="dxa"/>
          </w:tcPr>
          <w:p w:rsidR="00E35C95" w:rsidRPr="00421A91" w:rsidRDefault="00E35C95" w:rsidP="000A3735">
            <w:pPr>
              <w:pStyle w:val="Head42"/>
              <w:rPr>
                <w:rFonts w:ascii="Arial" w:hAnsi="Arial" w:cs="Arial"/>
                <w:sz w:val="20"/>
                <w:szCs w:val="20"/>
              </w:rPr>
            </w:pPr>
            <w:bookmarkStart w:id="116" w:name="_Toc224979580"/>
            <w:r w:rsidRPr="00421A91">
              <w:rPr>
                <w:rFonts w:ascii="Arial" w:hAnsi="Arial" w:cs="Arial"/>
                <w:sz w:val="20"/>
                <w:szCs w:val="20"/>
              </w:rPr>
              <w:t>27.</w:t>
            </w:r>
            <w:r w:rsidRPr="00421A91">
              <w:rPr>
                <w:rFonts w:ascii="Arial" w:hAnsi="Arial" w:cs="Arial"/>
                <w:sz w:val="20"/>
                <w:szCs w:val="20"/>
              </w:rPr>
              <w:tab/>
              <w:t>Program</w:t>
            </w:r>
            <w:bookmarkEnd w:id="116"/>
          </w:p>
          <w:p w:rsidR="00E35C95" w:rsidRPr="00421A91" w:rsidRDefault="00E35C95" w:rsidP="000A3735">
            <w:pPr>
              <w:rPr>
                <w:rFonts w:ascii="Arial" w:hAnsi="Arial" w:cs="Arial"/>
                <w:sz w:val="20"/>
                <w:szCs w:val="20"/>
              </w:rPr>
            </w:pPr>
          </w:p>
        </w:tc>
        <w:tc>
          <w:tcPr>
            <w:tcW w:w="6984" w:type="dxa"/>
          </w:tcPr>
          <w:p w:rsidR="00E35C95" w:rsidRPr="00421A91" w:rsidRDefault="00E35C95" w:rsidP="000A3735">
            <w:pPr>
              <w:tabs>
                <w:tab w:val="left" w:pos="540"/>
              </w:tabs>
              <w:spacing w:after="200"/>
              <w:ind w:left="547" w:right="-72" w:hanging="547"/>
              <w:rPr>
                <w:rFonts w:ascii="Arial" w:hAnsi="Arial" w:cs="Arial"/>
                <w:sz w:val="20"/>
                <w:szCs w:val="20"/>
              </w:rPr>
            </w:pPr>
            <w:r w:rsidRPr="00421A91">
              <w:rPr>
                <w:rFonts w:ascii="Arial" w:hAnsi="Arial" w:cs="Arial"/>
                <w:sz w:val="20"/>
                <w:szCs w:val="20"/>
              </w:rPr>
              <w:t>27.1</w:t>
            </w:r>
            <w:r w:rsidRPr="00421A91">
              <w:rPr>
                <w:rFonts w:ascii="Arial" w:hAnsi="Arial" w:cs="Arial"/>
                <w:sz w:val="20"/>
                <w:szCs w:val="20"/>
              </w:rPr>
              <w:tab/>
              <w:t>Within the time stated in the SCC, after the date of the Letter of Acceptance, the Contractor shall submit to the Project Manager for approval a Program showing the general methods, arrangements, order and timing for all the activities in the Works.</w:t>
            </w:r>
          </w:p>
          <w:p w:rsidR="00E35C95" w:rsidRPr="00421A91" w:rsidRDefault="00E35C95" w:rsidP="000A3735">
            <w:pPr>
              <w:tabs>
                <w:tab w:val="left" w:pos="540"/>
              </w:tabs>
              <w:spacing w:after="200"/>
              <w:ind w:left="547" w:right="-72" w:hanging="547"/>
              <w:rPr>
                <w:rFonts w:ascii="Arial" w:hAnsi="Arial" w:cs="Arial"/>
                <w:sz w:val="20"/>
                <w:szCs w:val="20"/>
              </w:rPr>
            </w:pPr>
            <w:r w:rsidRPr="00421A91">
              <w:rPr>
                <w:rFonts w:ascii="Arial" w:hAnsi="Arial" w:cs="Arial"/>
                <w:sz w:val="20"/>
                <w:szCs w:val="20"/>
              </w:rPr>
              <w:t>27.2</w:t>
            </w:r>
            <w:r w:rsidRPr="00421A91">
              <w:rPr>
                <w:rFonts w:ascii="Arial" w:hAnsi="Arial" w:cs="Arial"/>
                <w:sz w:val="20"/>
                <w:szCs w:val="20"/>
              </w:rPr>
              <w:tab/>
              <w:t>An update of the Program shall be a program showing the actual progress achieved on each activity and the effect of the progress achieved on the timing of the remaining work, including any changes to the sequence of the activities.</w:t>
            </w:r>
          </w:p>
          <w:p w:rsidR="00E35C95" w:rsidRPr="00421A91" w:rsidRDefault="00E35C95" w:rsidP="000A3735">
            <w:pPr>
              <w:tabs>
                <w:tab w:val="left" w:pos="540"/>
              </w:tabs>
              <w:spacing w:after="200"/>
              <w:ind w:left="547" w:right="-72" w:hanging="547"/>
              <w:rPr>
                <w:rFonts w:ascii="Arial" w:hAnsi="Arial" w:cs="Arial"/>
                <w:sz w:val="20"/>
                <w:szCs w:val="20"/>
              </w:rPr>
            </w:pPr>
            <w:r w:rsidRPr="00421A91">
              <w:rPr>
                <w:rFonts w:ascii="Arial" w:hAnsi="Arial" w:cs="Arial"/>
                <w:sz w:val="20"/>
                <w:szCs w:val="20"/>
              </w:rPr>
              <w:t>27.3</w:t>
            </w:r>
            <w:r w:rsidRPr="00421A91">
              <w:rPr>
                <w:rFonts w:ascii="Arial" w:hAnsi="Arial" w:cs="Arial"/>
                <w:sz w:val="20"/>
                <w:szCs w:val="20"/>
              </w:rPr>
              <w:tab/>
              <w:t>The Contractor shall submit to the Project Manager for approval an updated Program at intervals no longer than the period stated in the SCC.  If the Contractor does not submit an updated Program within this period, the Project Manager may withhold the amount stated in the SCC from the next payment certificate and continue to withhold this amount until the next payment after the date on which the overdue Program has been submitted.</w:t>
            </w:r>
          </w:p>
          <w:p w:rsidR="00E35C95" w:rsidRPr="00421A91" w:rsidRDefault="00E35C95" w:rsidP="000A3735">
            <w:pPr>
              <w:tabs>
                <w:tab w:val="left" w:pos="540"/>
              </w:tabs>
              <w:spacing w:after="200"/>
              <w:ind w:left="547" w:right="-72" w:hanging="547"/>
              <w:rPr>
                <w:rFonts w:ascii="Arial" w:hAnsi="Arial" w:cs="Arial"/>
                <w:sz w:val="20"/>
                <w:szCs w:val="20"/>
              </w:rPr>
            </w:pPr>
            <w:r w:rsidRPr="00421A91">
              <w:rPr>
                <w:rFonts w:ascii="Arial" w:hAnsi="Arial" w:cs="Arial"/>
                <w:sz w:val="20"/>
                <w:szCs w:val="20"/>
              </w:rPr>
              <w:t>27.4</w:t>
            </w:r>
            <w:r w:rsidRPr="00421A91">
              <w:rPr>
                <w:rFonts w:ascii="Arial" w:hAnsi="Arial" w:cs="Arial"/>
                <w:sz w:val="20"/>
                <w:szCs w:val="20"/>
              </w:rPr>
              <w:tab/>
              <w:t xml:space="preserve">The Project Manager’s approval of the Program shall not alter the Contractor’s obligations. The Contractor may revise the Program and submit it to the Employer again at any time.  A revised Program shall </w:t>
            </w:r>
            <w:r w:rsidRPr="00421A91">
              <w:rPr>
                <w:rFonts w:ascii="Arial" w:hAnsi="Arial" w:cs="Arial"/>
                <w:sz w:val="20"/>
                <w:szCs w:val="20"/>
              </w:rPr>
              <w:lastRenderedPageBreak/>
              <w:t>show the effect of Variations.</w:t>
            </w:r>
          </w:p>
        </w:tc>
      </w:tr>
      <w:tr w:rsidR="00E35C95" w:rsidRPr="00421A91">
        <w:tc>
          <w:tcPr>
            <w:tcW w:w="2160" w:type="dxa"/>
          </w:tcPr>
          <w:p w:rsidR="00E35C95" w:rsidRPr="00421A91" w:rsidRDefault="00E35C95" w:rsidP="000A3735">
            <w:pPr>
              <w:pStyle w:val="Head42"/>
              <w:rPr>
                <w:rFonts w:ascii="Arial" w:hAnsi="Arial" w:cs="Arial"/>
                <w:sz w:val="20"/>
                <w:szCs w:val="20"/>
              </w:rPr>
            </w:pPr>
            <w:bookmarkStart w:id="117" w:name="_Toc224979581"/>
            <w:r w:rsidRPr="00421A91">
              <w:rPr>
                <w:rFonts w:ascii="Arial" w:hAnsi="Arial" w:cs="Arial"/>
                <w:sz w:val="20"/>
                <w:szCs w:val="20"/>
              </w:rPr>
              <w:lastRenderedPageBreak/>
              <w:t>28.</w:t>
            </w:r>
            <w:r w:rsidRPr="00421A91">
              <w:rPr>
                <w:rFonts w:ascii="Arial" w:hAnsi="Arial" w:cs="Arial"/>
                <w:sz w:val="20"/>
                <w:szCs w:val="20"/>
              </w:rPr>
              <w:tab/>
              <w:t>Extension of the Intended Completion Date</w:t>
            </w:r>
            <w:bookmarkEnd w:id="117"/>
          </w:p>
        </w:tc>
        <w:tc>
          <w:tcPr>
            <w:tcW w:w="6984" w:type="dxa"/>
          </w:tcPr>
          <w:p w:rsidR="00E35C95" w:rsidRPr="00421A91" w:rsidRDefault="00E35C95" w:rsidP="000A3735">
            <w:pPr>
              <w:tabs>
                <w:tab w:val="left" w:pos="540"/>
              </w:tabs>
              <w:spacing w:after="200"/>
              <w:ind w:left="547" w:right="-72" w:hanging="547"/>
              <w:rPr>
                <w:rFonts w:ascii="Arial" w:hAnsi="Arial" w:cs="Arial"/>
                <w:sz w:val="20"/>
                <w:szCs w:val="20"/>
              </w:rPr>
            </w:pPr>
            <w:r w:rsidRPr="00421A91">
              <w:rPr>
                <w:rFonts w:ascii="Arial" w:hAnsi="Arial" w:cs="Arial"/>
                <w:sz w:val="20"/>
                <w:szCs w:val="20"/>
              </w:rPr>
              <w:t>28.1</w:t>
            </w:r>
            <w:r w:rsidRPr="00421A91">
              <w:rPr>
                <w:rFonts w:ascii="Arial" w:hAnsi="Arial" w:cs="Arial"/>
                <w:sz w:val="20"/>
                <w:szCs w:val="20"/>
              </w:rPr>
              <w:tab/>
              <w:t>The Project Manager shall extend the Intended Completion Date if a Variation is issued which makes it impossible for Completion to be achieved by the Intended Completion Date without the Contractor taking steps to accelerate the remaining work, which would cause the Contractor to incur additional cost.</w:t>
            </w:r>
          </w:p>
          <w:p w:rsidR="00E35C95" w:rsidRPr="00421A91" w:rsidRDefault="00E35C95" w:rsidP="000A3735">
            <w:pPr>
              <w:tabs>
                <w:tab w:val="left" w:pos="540"/>
              </w:tabs>
              <w:spacing w:after="200"/>
              <w:ind w:left="547" w:right="-72" w:hanging="547"/>
              <w:rPr>
                <w:rFonts w:ascii="Arial" w:hAnsi="Arial" w:cs="Arial"/>
                <w:sz w:val="20"/>
                <w:szCs w:val="20"/>
              </w:rPr>
            </w:pPr>
            <w:r w:rsidRPr="00421A91">
              <w:rPr>
                <w:rFonts w:ascii="Arial" w:hAnsi="Arial" w:cs="Arial"/>
                <w:sz w:val="20"/>
                <w:szCs w:val="20"/>
              </w:rPr>
              <w:t>28.2</w:t>
            </w:r>
            <w:r w:rsidRPr="00421A91">
              <w:rPr>
                <w:rFonts w:ascii="Arial" w:hAnsi="Arial" w:cs="Arial"/>
                <w:sz w:val="20"/>
                <w:szCs w:val="20"/>
              </w:rPr>
              <w:tab/>
              <w:t>The Project Manager shall decide whether and by how much to extend the Intended Completion Date within 21 days of the Contractor asking the Project Manager for a decision upon the effect of Variation and submitting full supporting information. If the Contractor has failed to give early warning of a delay or has failed to cooperate in dealing with a delay, the delay by this failure shall not be considered in assessing the new Intended Completion Date.</w:t>
            </w:r>
          </w:p>
        </w:tc>
      </w:tr>
      <w:tr w:rsidR="00E35C95" w:rsidRPr="00421A91">
        <w:tc>
          <w:tcPr>
            <w:tcW w:w="2160" w:type="dxa"/>
          </w:tcPr>
          <w:p w:rsidR="00E35C95" w:rsidRPr="00421A91" w:rsidRDefault="00E35C95" w:rsidP="000A3735">
            <w:pPr>
              <w:pStyle w:val="Head42"/>
              <w:rPr>
                <w:rFonts w:ascii="Arial" w:hAnsi="Arial" w:cs="Arial"/>
                <w:sz w:val="20"/>
                <w:szCs w:val="20"/>
              </w:rPr>
            </w:pPr>
            <w:bookmarkStart w:id="118" w:name="_Toc224979582"/>
            <w:r w:rsidRPr="00421A91">
              <w:rPr>
                <w:rFonts w:ascii="Arial" w:hAnsi="Arial" w:cs="Arial"/>
                <w:sz w:val="20"/>
                <w:szCs w:val="20"/>
              </w:rPr>
              <w:t>29.</w:t>
            </w:r>
            <w:r w:rsidRPr="00421A91">
              <w:rPr>
                <w:rFonts w:ascii="Arial" w:hAnsi="Arial" w:cs="Arial"/>
                <w:sz w:val="20"/>
                <w:szCs w:val="20"/>
              </w:rPr>
              <w:tab/>
              <w:t>Acceleration</w:t>
            </w:r>
            <w:bookmarkEnd w:id="118"/>
          </w:p>
        </w:tc>
        <w:tc>
          <w:tcPr>
            <w:tcW w:w="6984" w:type="dxa"/>
          </w:tcPr>
          <w:p w:rsidR="00E35C95" w:rsidRPr="00421A91" w:rsidRDefault="00E35C95" w:rsidP="000A3735">
            <w:pPr>
              <w:tabs>
                <w:tab w:val="left" w:pos="540"/>
              </w:tabs>
              <w:spacing w:after="200"/>
              <w:ind w:left="547" w:right="-72" w:hanging="547"/>
              <w:rPr>
                <w:rFonts w:ascii="Arial" w:hAnsi="Arial" w:cs="Arial"/>
                <w:sz w:val="20"/>
                <w:szCs w:val="20"/>
              </w:rPr>
            </w:pPr>
            <w:r w:rsidRPr="00421A91">
              <w:rPr>
                <w:rFonts w:ascii="Arial" w:hAnsi="Arial" w:cs="Arial"/>
                <w:sz w:val="20"/>
                <w:szCs w:val="20"/>
              </w:rPr>
              <w:t>29.1</w:t>
            </w:r>
            <w:r w:rsidRPr="00421A91">
              <w:rPr>
                <w:rFonts w:ascii="Arial" w:hAnsi="Arial" w:cs="Arial"/>
                <w:sz w:val="20"/>
                <w:szCs w:val="20"/>
              </w:rPr>
              <w:tab/>
              <w:t>When the Employer wants the Contractor to finish before the Intended Completion Date, the Project Manager shall obtain priced proposals for achieving the necessary acceleration from the Contractor. If the Employer accepts these proposals, the Intended Completion Date shall be adjusted accordingly and confirmed by both the Employer and the Contractor.</w:t>
            </w:r>
          </w:p>
          <w:p w:rsidR="00E35C95" w:rsidRPr="00421A91" w:rsidRDefault="00E35C95" w:rsidP="000A3735">
            <w:pPr>
              <w:tabs>
                <w:tab w:val="left" w:pos="540"/>
              </w:tabs>
              <w:spacing w:after="200"/>
              <w:ind w:left="547" w:right="-72" w:hanging="547"/>
              <w:rPr>
                <w:rFonts w:ascii="Arial" w:hAnsi="Arial" w:cs="Arial"/>
                <w:sz w:val="20"/>
                <w:szCs w:val="20"/>
              </w:rPr>
            </w:pPr>
            <w:r w:rsidRPr="00421A91">
              <w:rPr>
                <w:rFonts w:ascii="Arial" w:hAnsi="Arial" w:cs="Arial"/>
                <w:sz w:val="20"/>
                <w:szCs w:val="20"/>
              </w:rPr>
              <w:t>29.2</w:t>
            </w:r>
            <w:r w:rsidRPr="00421A91">
              <w:rPr>
                <w:rFonts w:ascii="Arial" w:hAnsi="Arial" w:cs="Arial"/>
                <w:sz w:val="20"/>
                <w:szCs w:val="20"/>
              </w:rPr>
              <w:tab/>
              <w:t>If the Contractor’s priced proposals for acceleration are accepted by the Employer, they are incorporated in the Contract Price and treated as a Variation.</w:t>
            </w:r>
          </w:p>
        </w:tc>
      </w:tr>
      <w:tr w:rsidR="00E35C95" w:rsidRPr="00421A91">
        <w:tc>
          <w:tcPr>
            <w:tcW w:w="2160" w:type="dxa"/>
          </w:tcPr>
          <w:p w:rsidR="00E35C95" w:rsidRPr="00421A91" w:rsidRDefault="00E35C95" w:rsidP="000A3735">
            <w:pPr>
              <w:pStyle w:val="Head42"/>
              <w:rPr>
                <w:rFonts w:ascii="Arial" w:hAnsi="Arial" w:cs="Arial"/>
                <w:sz w:val="20"/>
                <w:szCs w:val="20"/>
              </w:rPr>
            </w:pPr>
            <w:bookmarkStart w:id="119" w:name="_Toc224979583"/>
            <w:r w:rsidRPr="00421A91">
              <w:rPr>
                <w:rFonts w:ascii="Arial" w:hAnsi="Arial" w:cs="Arial"/>
                <w:sz w:val="20"/>
                <w:szCs w:val="20"/>
              </w:rPr>
              <w:t>30.</w:t>
            </w:r>
            <w:r w:rsidRPr="00421A91">
              <w:rPr>
                <w:rFonts w:ascii="Arial" w:hAnsi="Arial" w:cs="Arial"/>
                <w:sz w:val="20"/>
                <w:szCs w:val="20"/>
              </w:rPr>
              <w:tab/>
              <w:t>Delays Ordered by the Project Manager</w:t>
            </w:r>
            <w:bookmarkEnd w:id="119"/>
          </w:p>
          <w:p w:rsidR="00E35C95" w:rsidRPr="00421A91" w:rsidRDefault="00E35C95" w:rsidP="000A3735">
            <w:pPr>
              <w:pStyle w:val="Head42"/>
              <w:rPr>
                <w:rFonts w:ascii="Arial" w:hAnsi="Arial" w:cs="Arial"/>
                <w:sz w:val="20"/>
                <w:szCs w:val="20"/>
              </w:rPr>
            </w:pPr>
          </w:p>
        </w:tc>
        <w:tc>
          <w:tcPr>
            <w:tcW w:w="6984" w:type="dxa"/>
          </w:tcPr>
          <w:p w:rsidR="00E35C95" w:rsidRPr="00421A91" w:rsidRDefault="00E35C95" w:rsidP="000A3735">
            <w:pPr>
              <w:tabs>
                <w:tab w:val="left" w:pos="540"/>
              </w:tabs>
              <w:spacing w:after="200"/>
              <w:ind w:left="547" w:right="-72" w:hanging="547"/>
              <w:rPr>
                <w:rFonts w:ascii="Arial" w:hAnsi="Arial" w:cs="Arial"/>
                <w:sz w:val="20"/>
                <w:szCs w:val="20"/>
              </w:rPr>
            </w:pPr>
            <w:r w:rsidRPr="00421A91">
              <w:rPr>
                <w:rFonts w:ascii="Arial" w:hAnsi="Arial" w:cs="Arial"/>
                <w:sz w:val="20"/>
                <w:szCs w:val="20"/>
              </w:rPr>
              <w:t>30.1</w:t>
            </w:r>
            <w:r w:rsidRPr="00421A91">
              <w:rPr>
                <w:rFonts w:ascii="Arial" w:hAnsi="Arial" w:cs="Arial"/>
                <w:sz w:val="20"/>
                <w:szCs w:val="20"/>
              </w:rPr>
              <w:tab/>
              <w:t xml:space="preserve">The Project Manager may instruct the Contractor to delay the start or progress of any activity within the Works. </w:t>
            </w:r>
          </w:p>
        </w:tc>
      </w:tr>
      <w:tr w:rsidR="00E35C95" w:rsidRPr="00421A91">
        <w:tc>
          <w:tcPr>
            <w:tcW w:w="2160" w:type="dxa"/>
          </w:tcPr>
          <w:p w:rsidR="00E35C95" w:rsidRPr="00421A91" w:rsidRDefault="00E35C95" w:rsidP="000A3735">
            <w:pPr>
              <w:pStyle w:val="Head42"/>
              <w:rPr>
                <w:rFonts w:ascii="Arial" w:hAnsi="Arial" w:cs="Arial"/>
                <w:sz w:val="20"/>
                <w:szCs w:val="20"/>
              </w:rPr>
            </w:pPr>
            <w:bookmarkStart w:id="120" w:name="_Toc224979584"/>
            <w:r w:rsidRPr="00421A91">
              <w:rPr>
                <w:rFonts w:ascii="Arial" w:hAnsi="Arial" w:cs="Arial"/>
                <w:sz w:val="20"/>
                <w:szCs w:val="20"/>
              </w:rPr>
              <w:t>31.</w:t>
            </w:r>
            <w:r w:rsidRPr="00421A91">
              <w:rPr>
                <w:rFonts w:ascii="Arial" w:hAnsi="Arial" w:cs="Arial"/>
                <w:sz w:val="20"/>
                <w:szCs w:val="20"/>
              </w:rPr>
              <w:tab/>
              <w:t>Management Meetings</w:t>
            </w:r>
            <w:bookmarkEnd w:id="120"/>
          </w:p>
        </w:tc>
        <w:tc>
          <w:tcPr>
            <w:tcW w:w="6984" w:type="dxa"/>
          </w:tcPr>
          <w:p w:rsidR="00E35C95" w:rsidRPr="00421A91" w:rsidRDefault="00E35C95" w:rsidP="000A3735">
            <w:pPr>
              <w:tabs>
                <w:tab w:val="left" w:pos="540"/>
              </w:tabs>
              <w:spacing w:after="200"/>
              <w:ind w:left="547" w:right="-72" w:hanging="547"/>
              <w:rPr>
                <w:rFonts w:ascii="Arial" w:hAnsi="Arial" w:cs="Arial"/>
                <w:sz w:val="20"/>
                <w:szCs w:val="20"/>
              </w:rPr>
            </w:pPr>
            <w:r w:rsidRPr="00421A91">
              <w:rPr>
                <w:rFonts w:ascii="Arial" w:hAnsi="Arial" w:cs="Arial"/>
                <w:sz w:val="20"/>
                <w:szCs w:val="20"/>
              </w:rPr>
              <w:t>31.1</w:t>
            </w:r>
            <w:r w:rsidRPr="00421A91">
              <w:rPr>
                <w:rFonts w:ascii="Arial" w:hAnsi="Arial" w:cs="Arial"/>
                <w:sz w:val="20"/>
                <w:szCs w:val="20"/>
              </w:rPr>
              <w:tab/>
              <w:t>Either the Project Manager or the Contractor may require the other to attend a management meeting. The business of a management meeting shall be to review the plans for remaining work and to deal with matters raised in accordance with the early warning procedure.</w:t>
            </w:r>
          </w:p>
          <w:p w:rsidR="00E35C95" w:rsidRPr="00421A91" w:rsidRDefault="00E35C95" w:rsidP="000A3735">
            <w:pPr>
              <w:tabs>
                <w:tab w:val="left" w:pos="540"/>
              </w:tabs>
              <w:spacing w:after="200"/>
              <w:ind w:left="547" w:right="-72" w:hanging="547"/>
              <w:rPr>
                <w:rFonts w:ascii="Arial" w:hAnsi="Arial" w:cs="Arial"/>
                <w:sz w:val="20"/>
                <w:szCs w:val="20"/>
              </w:rPr>
            </w:pPr>
            <w:r w:rsidRPr="00421A91">
              <w:rPr>
                <w:rFonts w:ascii="Arial" w:hAnsi="Arial" w:cs="Arial"/>
                <w:sz w:val="20"/>
                <w:szCs w:val="20"/>
              </w:rPr>
              <w:t>31.2</w:t>
            </w:r>
            <w:r w:rsidRPr="00421A91">
              <w:rPr>
                <w:rFonts w:ascii="Arial" w:hAnsi="Arial" w:cs="Arial"/>
                <w:sz w:val="20"/>
                <w:szCs w:val="20"/>
              </w:rPr>
              <w:tab/>
              <w:t>The Project Manager shall record the business of management meetings and provide copies of the record to those attending the meeting. The responsibility of the parties for actions to be taken shall be decided by the Project Manager either at the management meeting or after the management meeting and stated in writing to all who attended the meeting.</w:t>
            </w:r>
          </w:p>
        </w:tc>
      </w:tr>
      <w:tr w:rsidR="00E35C95" w:rsidRPr="00421A91">
        <w:trPr>
          <w:trHeight w:val="2700"/>
        </w:trPr>
        <w:tc>
          <w:tcPr>
            <w:tcW w:w="2160" w:type="dxa"/>
          </w:tcPr>
          <w:p w:rsidR="00E35C95" w:rsidRPr="00421A91" w:rsidRDefault="00E35C95" w:rsidP="000A3735">
            <w:pPr>
              <w:pStyle w:val="Head42"/>
              <w:rPr>
                <w:rFonts w:ascii="Arial" w:hAnsi="Arial" w:cs="Arial"/>
                <w:sz w:val="20"/>
                <w:szCs w:val="20"/>
              </w:rPr>
            </w:pPr>
            <w:bookmarkStart w:id="121" w:name="_Toc224979585"/>
            <w:r w:rsidRPr="00421A91">
              <w:rPr>
                <w:rFonts w:ascii="Arial" w:hAnsi="Arial" w:cs="Arial"/>
                <w:sz w:val="20"/>
                <w:szCs w:val="20"/>
              </w:rPr>
              <w:t>32.</w:t>
            </w:r>
            <w:r w:rsidRPr="00421A91">
              <w:rPr>
                <w:rFonts w:ascii="Arial" w:hAnsi="Arial" w:cs="Arial"/>
                <w:sz w:val="20"/>
                <w:szCs w:val="20"/>
              </w:rPr>
              <w:tab/>
              <w:t>Early Warning</w:t>
            </w:r>
            <w:bookmarkEnd w:id="121"/>
          </w:p>
        </w:tc>
        <w:tc>
          <w:tcPr>
            <w:tcW w:w="6984" w:type="dxa"/>
          </w:tcPr>
          <w:p w:rsidR="00E35C95" w:rsidRPr="00421A91" w:rsidRDefault="00E35C95" w:rsidP="000A3735">
            <w:pPr>
              <w:tabs>
                <w:tab w:val="left" w:pos="540"/>
              </w:tabs>
              <w:spacing w:after="200"/>
              <w:ind w:left="547" w:right="-72" w:hanging="547"/>
              <w:rPr>
                <w:rFonts w:ascii="Arial" w:hAnsi="Arial" w:cs="Arial"/>
                <w:sz w:val="20"/>
                <w:szCs w:val="20"/>
              </w:rPr>
            </w:pPr>
            <w:r w:rsidRPr="00421A91">
              <w:rPr>
                <w:rFonts w:ascii="Arial" w:hAnsi="Arial" w:cs="Arial"/>
                <w:sz w:val="20"/>
                <w:szCs w:val="20"/>
              </w:rPr>
              <w:t>32.1</w:t>
            </w:r>
            <w:r w:rsidRPr="00421A91">
              <w:rPr>
                <w:rFonts w:ascii="Arial" w:hAnsi="Arial" w:cs="Arial"/>
                <w:sz w:val="20"/>
                <w:szCs w:val="20"/>
              </w:rPr>
              <w:tab/>
              <w:t>The Contractor shall warn the Project Manager at the earliest opportunity of specific likely future events or circumstances that may adversely affect the quality of the work increase the Contract Price or delay the execution of the Works. The Project Manager may require the Contractor to provide an estimate of the expected effect of the future event or circumstance on the Contract Price and Completion Date. The estimate shall be provided by the Contractor as soon as reasonably possible.</w:t>
            </w:r>
          </w:p>
          <w:p w:rsidR="00E35C95" w:rsidRPr="00421A91" w:rsidRDefault="00E35C95" w:rsidP="000A3735">
            <w:pPr>
              <w:tabs>
                <w:tab w:val="left" w:pos="540"/>
              </w:tabs>
              <w:spacing w:after="200"/>
              <w:ind w:left="547" w:right="-72" w:hanging="547"/>
              <w:rPr>
                <w:rFonts w:ascii="Arial" w:hAnsi="Arial" w:cs="Arial"/>
                <w:sz w:val="20"/>
                <w:szCs w:val="20"/>
              </w:rPr>
            </w:pPr>
            <w:r w:rsidRPr="00421A91">
              <w:rPr>
                <w:rFonts w:ascii="Arial" w:hAnsi="Arial" w:cs="Arial"/>
                <w:sz w:val="20"/>
                <w:szCs w:val="20"/>
              </w:rPr>
              <w:t>32.2</w:t>
            </w:r>
            <w:r w:rsidRPr="00421A91">
              <w:rPr>
                <w:rFonts w:ascii="Arial" w:hAnsi="Arial" w:cs="Arial"/>
                <w:sz w:val="20"/>
                <w:szCs w:val="20"/>
              </w:rPr>
              <w:tab/>
              <w:t xml:space="preserve">The Contractor shall cooperate with the Project Manager in making and considering proposals for how the effect of such an event or circumstance can be avoided or reduced by anyone involved in the work and in carrying out any resulting instruction of the Project </w:t>
            </w:r>
            <w:r w:rsidRPr="00421A91">
              <w:rPr>
                <w:rFonts w:ascii="Arial" w:hAnsi="Arial" w:cs="Arial"/>
                <w:sz w:val="20"/>
                <w:szCs w:val="20"/>
              </w:rPr>
              <w:lastRenderedPageBreak/>
              <w:t>Manager.</w:t>
            </w:r>
          </w:p>
          <w:p w:rsidR="00E35C95" w:rsidRPr="00421A91" w:rsidRDefault="00E35C95" w:rsidP="000A3735">
            <w:pPr>
              <w:pStyle w:val="ClauseSubPara"/>
              <w:suppressAutoHyphens/>
              <w:overflowPunct w:val="0"/>
              <w:autoSpaceDE w:val="0"/>
              <w:autoSpaceDN w:val="0"/>
              <w:adjustRightInd w:val="0"/>
              <w:spacing w:before="0" w:after="160"/>
              <w:ind w:left="540" w:hanging="540"/>
              <w:jc w:val="both"/>
              <w:textAlignment w:val="baseline"/>
              <w:rPr>
                <w:rFonts w:ascii="Arial" w:hAnsi="Arial" w:cs="Arial"/>
                <w:sz w:val="20"/>
                <w:szCs w:val="20"/>
              </w:rPr>
            </w:pPr>
            <w:r w:rsidRPr="00421A91">
              <w:rPr>
                <w:rFonts w:ascii="Arial" w:hAnsi="Arial" w:cs="Arial"/>
                <w:sz w:val="20"/>
                <w:szCs w:val="20"/>
              </w:rPr>
              <w:t xml:space="preserve">32.3  If the Contractor considers himself to be entitled to any extension of Time for Completion and/or any additional payment, under any Clause of these Conditions or otherwise in connection with the Contract, the Contractor shall give notice to the Project Manager, describing the event or circumstance giving rise to the claim. The notice shall </w:t>
            </w:r>
            <w:r w:rsidR="00322B80">
              <w:rPr>
                <w:rFonts w:ascii="Arial" w:hAnsi="Arial" w:cs="Arial"/>
                <w:sz w:val="20"/>
                <w:szCs w:val="20"/>
              </w:rPr>
              <w:t xml:space="preserve">be given as soon as </w:t>
            </w:r>
            <w:proofErr w:type="gramStart"/>
            <w:r w:rsidR="00322B80">
              <w:rPr>
                <w:rFonts w:ascii="Arial" w:hAnsi="Arial" w:cs="Arial"/>
                <w:sz w:val="20"/>
                <w:szCs w:val="20"/>
              </w:rPr>
              <w:t>practicable</w:t>
            </w:r>
            <w:r w:rsidRPr="00421A91">
              <w:rPr>
                <w:rFonts w:ascii="Arial" w:hAnsi="Arial" w:cs="Arial"/>
                <w:sz w:val="20"/>
                <w:szCs w:val="20"/>
              </w:rPr>
              <w:t xml:space="preserve"> and</w:t>
            </w:r>
            <w:proofErr w:type="gramEnd"/>
            <w:r w:rsidRPr="00421A91">
              <w:rPr>
                <w:rFonts w:ascii="Arial" w:hAnsi="Arial" w:cs="Arial"/>
                <w:sz w:val="20"/>
                <w:szCs w:val="20"/>
              </w:rPr>
              <w:t xml:space="preserve"> not later than 30 days after the Contractor became aware, or should have become aware, of the event or circumstance. </w:t>
            </w:r>
          </w:p>
          <w:p w:rsidR="00E35C95" w:rsidRPr="00421A91" w:rsidRDefault="00E35C95" w:rsidP="000A3735">
            <w:pPr>
              <w:pStyle w:val="ClauseSubPara"/>
              <w:spacing w:before="0" w:after="160"/>
              <w:ind w:left="540" w:hanging="540"/>
              <w:jc w:val="both"/>
              <w:rPr>
                <w:rFonts w:ascii="Arial" w:hAnsi="Arial" w:cs="Arial"/>
                <w:sz w:val="20"/>
                <w:szCs w:val="20"/>
              </w:rPr>
            </w:pPr>
            <w:proofErr w:type="gramStart"/>
            <w:r w:rsidRPr="00421A91">
              <w:rPr>
                <w:rFonts w:ascii="Arial" w:hAnsi="Arial" w:cs="Arial"/>
                <w:sz w:val="20"/>
                <w:szCs w:val="20"/>
              </w:rPr>
              <w:t>32.4  If</w:t>
            </w:r>
            <w:proofErr w:type="gramEnd"/>
            <w:r w:rsidRPr="00421A91">
              <w:rPr>
                <w:rFonts w:ascii="Arial" w:hAnsi="Arial" w:cs="Arial"/>
                <w:sz w:val="20"/>
                <w:szCs w:val="20"/>
              </w:rPr>
              <w:t xml:space="preserve"> the Contractor fails to give notice of a claim within such period of 30 days, the Employer shall be discharged from all liability in connection with the claim. </w:t>
            </w:r>
          </w:p>
          <w:p w:rsidR="00E35C95" w:rsidRPr="00421A91" w:rsidRDefault="00E35C95" w:rsidP="000A3735">
            <w:pPr>
              <w:pStyle w:val="ClauseSubPara"/>
              <w:spacing w:before="0" w:after="160"/>
              <w:ind w:left="540" w:hanging="540"/>
              <w:jc w:val="both"/>
              <w:rPr>
                <w:rFonts w:ascii="Arial" w:hAnsi="Arial" w:cs="Arial"/>
                <w:sz w:val="20"/>
                <w:szCs w:val="20"/>
              </w:rPr>
            </w:pPr>
          </w:p>
        </w:tc>
      </w:tr>
    </w:tbl>
    <w:p w:rsidR="00E35C95" w:rsidRPr="00421A91" w:rsidRDefault="00E35C95" w:rsidP="000A3735">
      <w:pPr>
        <w:pStyle w:val="Head41"/>
        <w:spacing w:before="120" w:after="120"/>
      </w:pPr>
      <w:bookmarkStart w:id="122" w:name="_Toc224979586"/>
      <w:r w:rsidRPr="00421A91">
        <w:rPr>
          <w:rFonts w:ascii="Arial" w:hAnsi="Arial" w:cs="Arial"/>
        </w:rPr>
        <w:lastRenderedPageBreak/>
        <w:t>C.  Quality Control</w:t>
      </w:r>
      <w:bookmarkEnd w:id="122"/>
    </w:p>
    <w:tbl>
      <w:tblPr>
        <w:tblW w:w="0" w:type="auto"/>
        <w:tblInd w:w="2" w:type="dxa"/>
        <w:tblLayout w:type="fixed"/>
        <w:tblLook w:val="0000" w:firstRow="0" w:lastRow="0" w:firstColumn="0" w:lastColumn="0" w:noHBand="0" w:noVBand="0"/>
      </w:tblPr>
      <w:tblGrid>
        <w:gridCol w:w="2160"/>
        <w:gridCol w:w="6984"/>
      </w:tblGrid>
      <w:tr w:rsidR="00E35C95" w:rsidRPr="00421A91">
        <w:tc>
          <w:tcPr>
            <w:tcW w:w="2160" w:type="dxa"/>
          </w:tcPr>
          <w:p w:rsidR="00E35C95" w:rsidRPr="00421A91" w:rsidRDefault="00E35C95" w:rsidP="000A3735">
            <w:pPr>
              <w:pStyle w:val="Head42"/>
              <w:rPr>
                <w:rFonts w:ascii="Arial" w:hAnsi="Arial" w:cs="Arial"/>
                <w:sz w:val="20"/>
                <w:szCs w:val="20"/>
              </w:rPr>
            </w:pPr>
            <w:bookmarkStart w:id="123" w:name="_Toc224979587"/>
            <w:r w:rsidRPr="00421A91">
              <w:rPr>
                <w:rFonts w:ascii="Arial" w:hAnsi="Arial" w:cs="Arial"/>
                <w:sz w:val="20"/>
                <w:szCs w:val="20"/>
              </w:rPr>
              <w:t>33.</w:t>
            </w:r>
            <w:r w:rsidRPr="00421A91">
              <w:rPr>
                <w:rFonts w:ascii="Arial" w:hAnsi="Arial" w:cs="Arial"/>
                <w:sz w:val="20"/>
                <w:szCs w:val="20"/>
              </w:rPr>
              <w:tab/>
              <w:t>Identifying Defects</w:t>
            </w:r>
            <w:bookmarkEnd w:id="123"/>
          </w:p>
        </w:tc>
        <w:tc>
          <w:tcPr>
            <w:tcW w:w="6984" w:type="dxa"/>
          </w:tcPr>
          <w:p w:rsidR="00E35C95" w:rsidRPr="00421A91" w:rsidRDefault="00E35C95" w:rsidP="000A3735">
            <w:pPr>
              <w:tabs>
                <w:tab w:val="left" w:pos="540"/>
              </w:tabs>
              <w:spacing w:after="200"/>
              <w:ind w:left="547" w:right="-72" w:hanging="547"/>
              <w:rPr>
                <w:rFonts w:ascii="Arial" w:hAnsi="Arial" w:cs="Arial"/>
                <w:sz w:val="20"/>
                <w:szCs w:val="20"/>
              </w:rPr>
            </w:pPr>
            <w:r w:rsidRPr="00421A91">
              <w:rPr>
                <w:rFonts w:ascii="Arial" w:hAnsi="Arial" w:cs="Arial"/>
                <w:sz w:val="20"/>
                <w:szCs w:val="20"/>
              </w:rPr>
              <w:t>33.1</w:t>
            </w:r>
            <w:r w:rsidRPr="00421A91">
              <w:rPr>
                <w:rFonts w:ascii="Arial" w:hAnsi="Arial" w:cs="Arial"/>
                <w:sz w:val="20"/>
                <w:szCs w:val="20"/>
              </w:rPr>
              <w:tab/>
              <w:t>The Project Manager shall check the Contractor’s work and notify the Contractor of any Defects that are found. Such checking shall not affect the Contractor’s responsibilities to ensure the quality of works executed. The Project Manager may instruct the Contractor to search for a Defect and to uncover and test any work that the Project Manager considers may have a Defect.</w:t>
            </w:r>
          </w:p>
          <w:p w:rsidR="00E35C95" w:rsidRPr="00421A91" w:rsidRDefault="00E35C95" w:rsidP="00CC43A2">
            <w:pPr>
              <w:pStyle w:val="BodyText"/>
            </w:pPr>
          </w:p>
        </w:tc>
      </w:tr>
      <w:tr w:rsidR="00E35C95" w:rsidRPr="00421A91">
        <w:tc>
          <w:tcPr>
            <w:tcW w:w="2160" w:type="dxa"/>
          </w:tcPr>
          <w:p w:rsidR="00E35C95" w:rsidRPr="00421A91" w:rsidRDefault="00E35C95" w:rsidP="000A3735">
            <w:pPr>
              <w:pStyle w:val="Head42"/>
              <w:rPr>
                <w:rFonts w:ascii="Arial" w:hAnsi="Arial" w:cs="Arial"/>
                <w:sz w:val="20"/>
                <w:szCs w:val="20"/>
              </w:rPr>
            </w:pPr>
            <w:bookmarkStart w:id="124" w:name="_Toc224979588"/>
            <w:r w:rsidRPr="00421A91">
              <w:rPr>
                <w:rFonts w:ascii="Arial" w:hAnsi="Arial" w:cs="Arial"/>
                <w:sz w:val="20"/>
                <w:szCs w:val="20"/>
              </w:rPr>
              <w:t>34.</w:t>
            </w:r>
            <w:r w:rsidRPr="00421A91">
              <w:rPr>
                <w:rFonts w:ascii="Arial" w:hAnsi="Arial" w:cs="Arial"/>
                <w:sz w:val="20"/>
                <w:szCs w:val="20"/>
              </w:rPr>
              <w:tab/>
              <w:t>Tests</w:t>
            </w:r>
            <w:bookmarkEnd w:id="124"/>
          </w:p>
        </w:tc>
        <w:tc>
          <w:tcPr>
            <w:tcW w:w="6984" w:type="dxa"/>
          </w:tcPr>
          <w:p w:rsidR="00E35C95" w:rsidRPr="00421A91" w:rsidRDefault="00E35C95" w:rsidP="000A3735">
            <w:pPr>
              <w:tabs>
                <w:tab w:val="left" w:pos="540"/>
              </w:tabs>
              <w:spacing w:after="200"/>
              <w:ind w:left="547" w:right="-72" w:hanging="547"/>
              <w:rPr>
                <w:rFonts w:ascii="Arial" w:hAnsi="Arial" w:cs="Arial"/>
                <w:sz w:val="20"/>
                <w:szCs w:val="20"/>
              </w:rPr>
            </w:pPr>
            <w:r w:rsidRPr="00421A91">
              <w:rPr>
                <w:rFonts w:ascii="Arial" w:hAnsi="Arial" w:cs="Arial"/>
                <w:sz w:val="20"/>
                <w:szCs w:val="20"/>
              </w:rPr>
              <w:t>34.1</w:t>
            </w:r>
            <w:r w:rsidRPr="00421A91">
              <w:rPr>
                <w:rFonts w:ascii="Arial" w:hAnsi="Arial" w:cs="Arial"/>
                <w:sz w:val="20"/>
                <w:szCs w:val="20"/>
              </w:rPr>
              <w:tab/>
              <w:t>If the Project Manager instructs the Contractor to carry out a test not specified in the Specifications to check whether any work has a Defect and the test shows that it does, the Contractor shall pay for the test and any samples If there is no Defect, the test shall be a Compensation Event.</w:t>
            </w:r>
          </w:p>
        </w:tc>
      </w:tr>
      <w:tr w:rsidR="00E35C95" w:rsidRPr="00421A91">
        <w:tc>
          <w:tcPr>
            <w:tcW w:w="2160" w:type="dxa"/>
          </w:tcPr>
          <w:p w:rsidR="00E35C95" w:rsidRPr="00421A91" w:rsidRDefault="00E35C95" w:rsidP="000A3735">
            <w:pPr>
              <w:pStyle w:val="Head42"/>
              <w:rPr>
                <w:rFonts w:ascii="Arial" w:hAnsi="Arial" w:cs="Arial"/>
                <w:sz w:val="20"/>
                <w:szCs w:val="20"/>
              </w:rPr>
            </w:pPr>
            <w:bookmarkStart w:id="125" w:name="_Toc224979589"/>
            <w:r w:rsidRPr="00421A91">
              <w:rPr>
                <w:rFonts w:ascii="Arial" w:hAnsi="Arial" w:cs="Arial"/>
                <w:sz w:val="20"/>
                <w:szCs w:val="20"/>
              </w:rPr>
              <w:t>35.</w:t>
            </w:r>
            <w:r w:rsidRPr="00421A91">
              <w:rPr>
                <w:rFonts w:ascii="Arial" w:hAnsi="Arial" w:cs="Arial"/>
                <w:sz w:val="20"/>
                <w:szCs w:val="20"/>
              </w:rPr>
              <w:tab/>
              <w:t>Correction of Defects</w:t>
            </w:r>
            <w:bookmarkEnd w:id="125"/>
          </w:p>
        </w:tc>
        <w:tc>
          <w:tcPr>
            <w:tcW w:w="6984" w:type="dxa"/>
          </w:tcPr>
          <w:p w:rsidR="00E35C95" w:rsidRPr="00421A91" w:rsidRDefault="00E35C95" w:rsidP="000A3735">
            <w:pPr>
              <w:tabs>
                <w:tab w:val="left" w:pos="540"/>
              </w:tabs>
              <w:spacing w:after="200"/>
              <w:ind w:left="547" w:right="-72" w:hanging="547"/>
              <w:rPr>
                <w:rFonts w:ascii="Arial" w:hAnsi="Arial" w:cs="Arial"/>
                <w:sz w:val="20"/>
                <w:szCs w:val="20"/>
              </w:rPr>
            </w:pPr>
            <w:r w:rsidRPr="00421A91">
              <w:rPr>
                <w:rFonts w:ascii="Arial" w:hAnsi="Arial" w:cs="Arial"/>
                <w:sz w:val="20"/>
                <w:szCs w:val="20"/>
              </w:rPr>
              <w:t>35.1</w:t>
            </w:r>
            <w:r w:rsidRPr="00421A91">
              <w:rPr>
                <w:rFonts w:ascii="Arial" w:hAnsi="Arial" w:cs="Arial"/>
                <w:sz w:val="20"/>
                <w:szCs w:val="20"/>
              </w:rPr>
              <w:tab/>
              <w:t>The Project Manager shall give notice to the Contractor of any Defects before the end of the Defects Liability Period, which begins at Completion, and is defined in the SCC. The Defects Liability Period shall be extended for as long as Defects remain to be corrected.</w:t>
            </w:r>
          </w:p>
          <w:p w:rsidR="00E35C95" w:rsidRPr="00421A91" w:rsidRDefault="00E35C95" w:rsidP="000A3735">
            <w:pPr>
              <w:tabs>
                <w:tab w:val="left" w:pos="540"/>
              </w:tabs>
              <w:spacing w:after="200"/>
              <w:ind w:left="547" w:right="-72" w:hanging="547"/>
              <w:rPr>
                <w:rFonts w:ascii="Arial" w:hAnsi="Arial" w:cs="Arial"/>
                <w:sz w:val="20"/>
                <w:szCs w:val="20"/>
              </w:rPr>
            </w:pPr>
            <w:r w:rsidRPr="00421A91">
              <w:rPr>
                <w:rFonts w:ascii="Arial" w:hAnsi="Arial" w:cs="Arial"/>
                <w:sz w:val="20"/>
                <w:szCs w:val="20"/>
              </w:rPr>
              <w:t>35.2</w:t>
            </w:r>
            <w:r w:rsidRPr="00421A91">
              <w:rPr>
                <w:rFonts w:ascii="Arial" w:hAnsi="Arial" w:cs="Arial"/>
                <w:sz w:val="20"/>
                <w:szCs w:val="20"/>
              </w:rPr>
              <w:tab/>
              <w:t>Every time notice of a Defect is given, the Contractor shall correct the notified Defect within the length of time specified by the Project Manager’s notice.</w:t>
            </w:r>
          </w:p>
        </w:tc>
      </w:tr>
      <w:tr w:rsidR="00E35C95" w:rsidRPr="00421A91">
        <w:tc>
          <w:tcPr>
            <w:tcW w:w="2160" w:type="dxa"/>
          </w:tcPr>
          <w:p w:rsidR="00E35C95" w:rsidRPr="00421A91" w:rsidRDefault="00E35C95" w:rsidP="000A3735">
            <w:pPr>
              <w:pStyle w:val="Head42"/>
              <w:rPr>
                <w:rFonts w:ascii="Arial" w:hAnsi="Arial" w:cs="Arial"/>
                <w:sz w:val="20"/>
                <w:szCs w:val="20"/>
              </w:rPr>
            </w:pPr>
            <w:bookmarkStart w:id="126" w:name="_Toc224979590"/>
            <w:r w:rsidRPr="00421A91">
              <w:rPr>
                <w:rFonts w:ascii="Arial" w:hAnsi="Arial" w:cs="Arial"/>
                <w:sz w:val="20"/>
                <w:szCs w:val="20"/>
              </w:rPr>
              <w:t>36.</w:t>
            </w:r>
            <w:r w:rsidRPr="00421A91">
              <w:rPr>
                <w:rFonts w:ascii="Arial" w:hAnsi="Arial" w:cs="Arial"/>
                <w:sz w:val="20"/>
                <w:szCs w:val="20"/>
              </w:rPr>
              <w:tab/>
              <w:t>Uncorrected Defects</w:t>
            </w:r>
            <w:bookmarkEnd w:id="126"/>
          </w:p>
        </w:tc>
        <w:tc>
          <w:tcPr>
            <w:tcW w:w="6984" w:type="dxa"/>
          </w:tcPr>
          <w:p w:rsidR="00E35C95" w:rsidRPr="00421A91" w:rsidRDefault="00E35C95" w:rsidP="000A3735">
            <w:pPr>
              <w:pStyle w:val="ClauseSubList"/>
              <w:tabs>
                <w:tab w:val="clear" w:pos="576"/>
              </w:tabs>
              <w:overflowPunct w:val="0"/>
              <w:autoSpaceDE w:val="0"/>
              <w:autoSpaceDN w:val="0"/>
              <w:adjustRightInd w:val="0"/>
              <w:spacing w:after="160"/>
              <w:ind w:left="450" w:hanging="450"/>
              <w:jc w:val="both"/>
              <w:textAlignment w:val="baseline"/>
              <w:rPr>
                <w:rFonts w:ascii="Arial" w:hAnsi="Arial" w:cs="Arial"/>
                <w:sz w:val="20"/>
                <w:szCs w:val="20"/>
                <w:lang w:val="en-US"/>
              </w:rPr>
            </w:pPr>
            <w:r w:rsidRPr="00421A91">
              <w:rPr>
                <w:rFonts w:ascii="Arial" w:hAnsi="Arial" w:cs="Arial"/>
                <w:sz w:val="20"/>
                <w:szCs w:val="20"/>
                <w:lang w:val="en-US"/>
              </w:rPr>
              <w:t xml:space="preserve">36.1 If the Contractor has not corrected a Defect within the time specified in the </w:t>
            </w:r>
            <w:r w:rsidRPr="00421A91">
              <w:rPr>
                <w:rFonts w:ascii="Arial" w:hAnsi="Arial" w:cs="Arial"/>
                <w:sz w:val="20"/>
                <w:szCs w:val="20"/>
              </w:rPr>
              <w:t>Project Manager</w:t>
            </w:r>
            <w:r w:rsidRPr="00421A91">
              <w:rPr>
                <w:rFonts w:ascii="Arial" w:hAnsi="Arial" w:cs="Arial"/>
                <w:sz w:val="20"/>
                <w:szCs w:val="20"/>
                <w:lang w:val="en-US"/>
              </w:rPr>
              <w:t xml:space="preserve">’s notice, the </w:t>
            </w:r>
            <w:r w:rsidRPr="00421A91">
              <w:rPr>
                <w:rFonts w:ascii="Arial" w:hAnsi="Arial" w:cs="Arial"/>
                <w:sz w:val="20"/>
                <w:szCs w:val="20"/>
              </w:rPr>
              <w:t>Project Manager</w:t>
            </w:r>
            <w:r w:rsidRPr="00421A91">
              <w:rPr>
                <w:rFonts w:ascii="Arial" w:hAnsi="Arial" w:cs="Arial"/>
                <w:sz w:val="20"/>
                <w:szCs w:val="20"/>
                <w:lang w:val="en-US"/>
              </w:rPr>
              <w:t xml:space="preserve"> shall assess the cost of having the Defect corrected, and the Contractor shall pay this amount to the Employer. At the option of the Employer, payment of such costs may be made in whole or in part by the Employer deducting and keeping for itself appropriate amounts from the Retention Money and/or claiming against any bank guarantee provided by the Contractor pursuant to GCC Sub-Clause 48.3. </w:t>
            </w:r>
          </w:p>
        </w:tc>
      </w:tr>
    </w:tbl>
    <w:p w:rsidR="00E35C95" w:rsidRPr="00421A91" w:rsidRDefault="00E35C95" w:rsidP="000A3735">
      <w:pPr>
        <w:pStyle w:val="Head41"/>
        <w:rPr>
          <w:rFonts w:ascii="Arial" w:hAnsi="Arial" w:cs="Arial"/>
        </w:rPr>
      </w:pPr>
    </w:p>
    <w:p w:rsidR="00E35C95" w:rsidRPr="00421A91" w:rsidRDefault="00E35C95" w:rsidP="000A3735">
      <w:pPr>
        <w:pStyle w:val="Head41"/>
        <w:rPr>
          <w:rFonts w:ascii="Arial" w:hAnsi="Arial" w:cs="Arial"/>
        </w:rPr>
      </w:pPr>
      <w:bookmarkStart w:id="127" w:name="_Toc224979591"/>
      <w:r w:rsidRPr="00421A91">
        <w:rPr>
          <w:rFonts w:ascii="Arial" w:hAnsi="Arial" w:cs="Arial"/>
        </w:rPr>
        <w:t>D.  Cost Control</w:t>
      </w:r>
      <w:bookmarkEnd w:id="127"/>
    </w:p>
    <w:p w:rsidR="00E35C95" w:rsidRPr="00421A91" w:rsidRDefault="00E35C95" w:rsidP="000A3735">
      <w:pPr>
        <w:rPr>
          <w:rFonts w:ascii="Arial" w:hAnsi="Arial" w:cs="Arial"/>
        </w:rPr>
      </w:pPr>
    </w:p>
    <w:tbl>
      <w:tblPr>
        <w:tblW w:w="0" w:type="auto"/>
        <w:tblInd w:w="2" w:type="dxa"/>
        <w:tblLayout w:type="fixed"/>
        <w:tblLook w:val="0000" w:firstRow="0" w:lastRow="0" w:firstColumn="0" w:lastColumn="0" w:noHBand="0" w:noVBand="0"/>
      </w:tblPr>
      <w:tblGrid>
        <w:gridCol w:w="2160"/>
        <w:gridCol w:w="6984"/>
      </w:tblGrid>
      <w:tr w:rsidR="00E35C95" w:rsidRPr="00421A91">
        <w:tc>
          <w:tcPr>
            <w:tcW w:w="2160" w:type="dxa"/>
          </w:tcPr>
          <w:p w:rsidR="00E35C95" w:rsidRPr="00421A91" w:rsidRDefault="00E35C95" w:rsidP="007519C5">
            <w:pPr>
              <w:pStyle w:val="Head42"/>
              <w:rPr>
                <w:rFonts w:ascii="Arial" w:hAnsi="Arial" w:cs="Arial"/>
                <w:sz w:val="20"/>
                <w:szCs w:val="20"/>
              </w:rPr>
            </w:pPr>
            <w:bookmarkStart w:id="128" w:name="_Toc224979592"/>
            <w:r w:rsidRPr="00421A91">
              <w:rPr>
                <w:rFonts w:ascii="Arial" w:hAnsi="Arial" w:cs="Arial"/>
                <w:sz w:val="20"/>
                <w:szCs w:val="20"/>
              </w:rPr>
              <w:t>37.</w:t>
            </w:r>
            <w:r w:rsidRPr="00421A91">
              <w:rPr>
                <w:rFonts w:ascii="Arial" w:hAnsi="Arial" w:cs="Arial"/>
                <w:sz w:val="20"/>
                <w:szCs w:val="20"/>
              </w:rPr>
              <w:tab/>
              <w:t>Bill of Quantities</w:t>
            </w:r>
            <w:bookmarkEnd w:id="128"/>
          </w:p>
        </w:tc>
        <w:tc>
          <w:tcPr>
            <w:tcW w:w="6984" w:type="dxa"/>
          </w:tcPr>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37.1</w:t>
            </w:r>
            <w:r w:rsidRPr="00421A91">
              <w:rPr>
                <w:rFonts w:ascii="Arial" w:hAnsi="Arial" w:cs="Arial"/>
                <w:sz w:val="20"/>
                <w:szCs w:val="20"/>
              </w:rPr>
              <w:tab/>
              <w:t xml:space="preserve">The Bill of Quantities shall contain items for the construction, installation, testing and commissioning work to be done by the </w:t>
            </w:r>
            <w:r w:rsidRPr="00421A91">
              <w:rPr>
                <w:rFonts w:ascii="Arial" w:hAnsi="Arial" w:cs="Arial"/>
                <w:sz w:val="20"/>
                <w:szCs w:val="20"/>
              </w:rPr>
              <w:lastRenderedPageBreak/>
              <w:t>Contractor.</w:t>
            </w:r>
          </w:p>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37.2</w:t>
            </w:r>
            <w:r w:rsidRPr="00421A91">
              <w:rPr>
                <w:rFonts w:ascii="Arial" w:hAnsi="Arial" w:cs="Arial"/>
                <w:sz w:val="20"/>
                <w:szCs w:val="20"/>
              </w:rPr>
              <w:tab/>
              <w:t>The Bill of Quantities is used to calculate the Contract Price. The Contractor is paid for the quantity of the work done at the rate in the Bill of Quantities for each item.</w:t>
            </w:r>
          </w:p>
        </w:tc>
      </w:tr>
      <w:tr w:rsidR="00E35C95" w:rsidRPr="00421A91">
        <w:tc>
          <w:tcPr>
            <w:tcW w:w="2160" w:type="dxa"/>
          </w:tcPr>
          <w:p w:rsidR="00E35C95" w:rsidRPr="00421A91" w:rsidRDefault="00E35C95" w:rsidP="007519C5">
            <w:pPr>
              <w:pStyle w:val="Head42"/>
              <w:rPr>
                <w:rFonts w:ascii="Arial" w:hAnsi="Arial" w:cs="Arial"/>
                <w:sz w:val="20"/>
                <w:szCs w:val="20"/>
              </w:rPr>
            </w:pPr>
            <w:bookmarkStart w:id="129" w:name="_Toc224979593"/>
            <w:r w:rsidRPr="00421A91">
              <w:rPr>
                <w:rFonts w:ascii="Arial" w:hAnsi="Arial" w:cs="Arial"/>
                <w:sz w:val="20"/>
                <w:szCs w:val="20"/>
              </w:rPr>
              <w:lastRenderedPageBreak/>
              <w:t>38.</w:t>
            </w:r>
            <w:r w:rsidRPr="00421A91">
              <w:rPr>
                <w:rFonts w:ascii="Arial" w:hAnsi="Arial" w:cs="Arial"/>
                <w:sz w:val="20"/>
                <w:szCs w:val="20"/>
              </w:rPr>
              <w:tab/>
              <w:t>Changes in the Quantities</w:t>
            </w:r>
            <w:bookmarkEnd w:id="129"/>
          </w:p>
        </w:tc>
        <w:tc>
          <w:tcPr>
            <w:tcW w:w="6984" w:type="dxa"/>
          </w:tcPr>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38.1</w:t>
            </w:r>
            <w:r w:rsidRPr="00421A91">
              <w:rPr>
                <w:rFonts w:ascii="Arial" w:hAnsi="Arial" w:cs="Arial"/>
                <w:sz w:val="20"/>
                <w:szCs w:val="20"/>
              </w:rPr>
              <w:tab/>
              <w:t xml:space="preserve">If the final quantity of the work done differs from the quantity in the Bill of Quantities for the particular item by more than twenty percent (20%), provided the cost of variation beyond twenty percent (20%) limit exceeds one percent (1%) of the Initial Contract Value the Employer shall adjust the quoted rate up or down to allow for the change. Only when both conditions are met then the quoted rate shall be changed. </w:t>
            </w:r>
          </w:p>
          <w:p w:rsidR="00E35C95" w:rsidRPr="00421A91" w:rsidRDefault="00E35C95" w:rsidP="000A3735">
            <w:pPr>
              <w:numPr>
                <w:ilvl w:val="1"/>
                <w:numId w:val="22"/>
              </w:numPr>
              <w:tabs>
                <w:tab w:val="left" w:pos="540"/>
              </w:tabs>
              <w:spacing w:after="180"/>
              <w:ind w:right="-72"/>
              <w:rPr>
                <w:rFonts w:ascii="Arial" w:hAnsi="Arial" w:cs="Arial"/>
                <w:sz w:val="20"/>
                <w:szCs w:val="20"/>
              </w:rPr>
            </w:pPr>
            <w:r w:rsidRPr="00421A91">
              <w:rPr>
                <w:rFonts w:ascii="Arial" w:hAnsi="Arial" w:cs="Arial"/>
                <w:sz w:val="20"/>
                <w:szCs w:val="20"/>
              </w:rPr>
              <w:t>If the quantity of work executed exceeds the quantity of the item in BOQ beyond the higher specified limit the Employer shall fix the market rate (which may be lower or higher than the quoted rate) to be applied for the additional quantity of the work executed.</w:t>
            </w:r>
          </w:p>
          <w:p w:rsidR="00E35C95" w:rsidRPr="00421A91" w:rsidRDefault="00E35C95" w:rsidP="000A3735">
            <w:pPr>
              <w:numPr>
                <w:ilvl w:val="1"/>
                <w:numId w:val="22"/>
              </w:numPr>
              <w:tabs>
                <w:tab w:val="left" w:pos="540"/>
              </w:tabs>
              <w:spacing w:after="180"/>
              <w:ind w:right="-72"/>
              <w:rPr>
                <w:rFonts w:ascii="Arial" w:hAnsi="Arial" w:cs="Arial"/>
                <w:sz w:val="20"/>
                <w:szCs w:val="20"/>
              </w:rPr>
            </w:pPr>
            <w:r w:rsidRPr="00421A91">
              <w:rPr>
                <w:rFonts w:ascii="Arial" w:hAnsi="Arial" w:cs="Arial"/>
                <w:sz w:val="20"/>
                <w:szCs w:val="20"/>
              </w:rPr>
              <w:t xml:space="preserve">If the quantity of work executed is less than the quantity </w:t>
            </w:r>
            <w:r w:rsidRPr="00421A91">
              <w:rPr>
                <w:rFonts w:ascii="Arial" w:hAnsi="Arial" w:cs="Arial"/>
                <w:sz w:val="20"/>
                <w:szCs w:val="20"/>
              </w:rPr>
              <w:tab/>
              <w:t>of the item in BOQ lesser than the lower specified limit, the Employer shall fix the market rate based on the submission of the contractor (which may be lower/higher than the quoted rate) to be applied for whole of the quantity of the work so executed.</w:t>
            </w:r>
          </w:p>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38.2</w:t>
            </w:r>
            <w:r w:rsidRPr="00421A91">
              <w:rPr>
                <w:rFonts w:ascii="Arial" w:hAnsi="Arial" w:cs="Arial"/>
                <w:sz w:val="20"/>
                <w:szCs w:val="20"/>
              </w:rPr>
              <w:tab/>
              <w:t xml:space="preserve">The rates shall not be adjusted from changes in quantities if thereby the Initial Contract Price is exceeded by more than five percent (5%), except with the prior approval of the Employer in consultation with the Tender Committee.  </w:t>
            </w:r>
          </w:p>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38.3</w:t>
            </w:r>
            <w:r w:rsidRPr="00421A91">
              <w:rPr>
                <w:rFonts w:ascii="Arial" w:hAnsi="Arial" w:cs="Arial"/>
                <w:sz w:val="20"/>
                <w:szCs w:val="20"/>
              </w:rPr>
              <w:tab/>
              <w:t>If requested by the Project Manager, the Contractor shall provide the Project Manager with a detailed cost breakdown of any rate in the Bill of Quantities.</w:t>
            </w:r>
          </w:p>
        </w:tc>
      </w:tr>
      <w:tr w:rsidR="00E35C95" w:rsidRPr="00421A91">
        <w:tc>
          <w:tcPr>
            <w:tcW w:w="2160" w:type="dxa"/>
          </w:tcPr>
          <w:p w:rsidR="00E35C95" w:rsidRPr="00421A91" w:rsidRDefault="00E35C95" w:rsidP="000A3735">
            <w:pPr>
              <w:pStyle w:val="Head42"/>
              <w:rPr>
                <w:rFonts w:ascii="Arial" w:hAnsi="Arial" w:cs="Arial"/>
                <w:sz w:val="20"/>
                <w:szCs w:val="20"/>
              </w:rPr>
            </w:pPr>
            <w:bookmarkStart w:id="130" w:name="_Toc224979594"/>
            <w:r w:rsidRPr="00421A91">
              <w:rPr>
                <w:rFonts w:ascii="Arial" w:hAnsi="Arial" w:cs="Arial"/>
                <w:sz w:val="20"/>
                <w:szCs w:val="20"/>
              </w:rPr>
              <w:t>39.</w:t>
            </w:r>
            <w:r w:rsidRPr="00421A91">
              <w:rPr>
                <w:rFonts w:ascii="Arial" w:hAnsi="Arial" w:cs="Arial"/>
                <w:sz w:val="20"/>
                <w:szCs w:val="20"/>
              </w:rPr>
              <w:tab/>
              <w:t>Variations</w:t>
            </w:r>
            <w:bookmarkEnd w:id="130"/>
          </w:p>
        </w:tc>
        <w:tc>
          <w:tcPr>
            <w:tcW w:w="6984" w:type="dxa"/>
          </w:tcPr>
          <w:p w:rsidR="00E35C95" w:rsidRPr="00421A91" w:rsidRDefault="00E35C95" w:rsidP="000A3735">
            <w:pPr>
              <w:tabs>
                <w:tab w:val="left" w:pos="540"/>
              </w:tabs>
              <w:spacing w:after="200"/>
              <w:ind w:left="540" w:right="-72" w:hanging="540"/>
              <w:rPr>
                <w:rFonts w:ascii="Arial" w:hAnsi="Arial" w:cs="Arial"/>
                <w:spacing w:val="-3"/>
                <w:sz w:val="20"/>
                <w:szCs w:val="20"/>
              </w:rPr>
            </w:pPr>
            <w:r w:rsidRPr="00421A91">
              <w:rPr>
                <w:rFonts w:ascii="Arial" w:hAnsi="Arial" w:cs="Arial"/>
                <w:sz w:val="20"/>
                <w:szCs w:val="20"/>
              </w:rPr>
              <w:t>39.1</w:t>
            </w:r>
            <w:r w:rsidRPr="00421A91">
              <w:rPr>
                <w:rFonts w:ascii="Arial" w:hAnsi="Arial" w:cs="Arial"/>
                <w:sz w:val="20"/>
                <w:szCs w:val="20"/>
              </w:rPr>
              <w:tab/>
            </w:r>
            <w:r w:rsidRPr="00421A91">
              <w:rPr>
                <w:rFonts w:ascii="Arial" w:hAnsi="Arial" w:cs="Arial"/>
                <w:spacing w:val="-3"/>
                <w:sz w:val="20"/>
                <w:szCs w:val="20"/>
              </w:rPr>
              <w:t xml:space="preserve">The </w:t>
            </w:r>
            <w:r w:rsidRPr="00421A91">
              <w:rPr>
                <w:rFonts w:ascii="Arial" w:hAnsi="Arial" w:cs="Arial"/>
                <w:sz w:val="20"/>
                <w:szCs w:val="20"/>
              </w:rPr>
              <w:t>Project Manager</w:t>
            </w:r>
            <w:r w:rsidRPr="00421A91">
              <w:rPr>
                <w:rFonts w:ascii="Arial" w:hAnsi="Arial" w:cs="Arial"/>
                <w:spacing w:val="-3"/>
                <w:sz w:val="20"/>
                <w:szCs w:val="20"/>
              </w:rPr>
              <w:t xml:space="preserve"> shall order any variation of the form, quality or quantity of the Works or any part thereof that may, in his opinion, be necessary. Each variation may include, but is not limited to, any of the following:</w:t>
            </w:r>
          </w:p>
          <w:p w:rsidR="00E35C95" w:rsidRPr="00421A91" w:rsidRDefault="00E35C95" w:rsidP="000A3735">
            <w:pPr>
              <w:tabs>
                <w:tab w:val="left" w:pos="-720"/>
              </w:tabs>
              <w:ind w:left="959" w:hanging="419"/>
              <w:rPr>
                <w:rFonts w:ascii="Arial" w:hAnsi="Arial" w:cs="Arial"/>
                <w:spacing w:val="-3"/>
                <w:sz w:val="20"/>
                <w:szCs w:val="20"/>
              </w:rPr>
            </w:pPr>
            <w:r w:rsidRPr="00421A91">
              <w:rPr>
                <w:rFonts w:ascii="Arial" w:hAnsi="Arial" w:cs="Arial"/>
                <w:spacing w:val="-3"/>
                <w:sz w:val="20"/>
                <w:szCs w:val="20"/>
              </w:rPr>
              <w:t>(a) increase or decrease in the quantity of any work included in the Contract,</w:t>
            </w:r>
          </w:p>
          <w:p w:rsidR="00E35C95" w:rsidRPr="00421A91" w:rsidRDefault="00E35C95" w:rsidP="000A3735">
            <w:pPr>
              <w:tabs>
                <w:tab w:val="left" w:pos="-720"/>
              </w:tabs>
              <w:ind w:left="720"/>
              <w:outlineLvl w:val="2"/>
              <w:rPr>
                <w:rFonts w:ascii="Arial" w:hAnsi="Arial" w:cs="Arial"/>
                <w:spacing w:val="-3"/>
                <w:sz w:val="20"/>
                <w:szCs w:val="20"/>
              </w:rPr>
            </w:pPr>
          </w:p>
          <w:p w:rsidR="00E35C95" w:rsidRPr="00421A91" w:rsidRDefault="00E35C95" w:rsidP="000A3735">
            <w:pPr>
              <w:tabs>
                <w:tab w:val="left" w:pos="-720"/>
              </w:tabs>
              <w:ind w:left="540"/>
              <w:rPr>
                <w:rFonts w:ascii="Arial" w:hAnsi="Arial" w:cs="Arial"/>
                <w:spacing w:val="-3"/>
                <w:sz w:val="20"/>
                <w:szCs w:val="20"/>
              </w:rPr>
            </w:pPr>
            <w:r w:rsidRPr="00421A91">
              <w:rPr>
                <w:rFonts w:ascii="Arial" w:hAnsi="Arial" w:cs="Arial"/>
                <w:spacing w:val="-3"/>
                <w:sz w:val="20"/>
                <w:szCs w:val="20"/>
              </w:rPr>
              <w:t>(b) omission or insertion of any item of work,</w:t>
            </w:r>
          </w:p>
          <w:p w:rsidR="00E35C95" w:rsidRPr="00421A91" w:rsidRDefault="00E35C95" w:rsidP="000A3735">
            <w:pPr>
              <w:tabs>
                <w:tab w:val="left" w:pos="-720"/>
              </w:tabs>
              <w:ind w:left="720"/>
              <w:outlineLvl w:val="2"/>
              <w:rPr>
                <w:rFonts w:ascii="Arial" w:hAnsi="Arial" w:cs="Arial"/>
                <w:spacing w:val="-3"/>
                <w:sz w:val="20"/>
                <w:szCs w:val="20"/>
              </w:rPr>
            </w:pPr>
          </w:p>
          <w:p w:rsidR="00E35C95" w:rsidRPr="00421A91" w:rsidRDefault="00E35C95" w:rsidP="000A3735">
            <w:pPr>
              <w:tabs>
                <w:tab w:val="left" w:pos="-720"/>
              </w:tabs>
              <w:ind w:left="720" w:hanging="186"/>
              <w:rPr>
                <w:rFonts w:ascii="Arial" w:hAnsi="Arial" w:cs="Arial"/>
                <w:spacing w:val="-3"/>
                <w:sz w:val="20"/>
                <w:szCs w:val="20"/>
              </w:rPr>
            </w:pPr>
            <w:r w:rsidRPr="00421A91">
              <w:rPr>
                <w:rFonts w:ascii="Arial" w:hAnsi="Arial" w:cs="Arial"/>
                <w:spacing w:val="-3"/>
                <w:sz w:val="20"/>
                <w:szCs w:val="20"/>
              </w:rPr>
              <w:t>(c) change in the character or quality or kind of any such work,</w:t>
            </w:r>
          </w:p>
          <w:p w:rsidR="00E35C95" w:rsidRPr="00421A91" w:rsidRDefault="00E35C95" w:rsidP="000A3735">
            <w:pPr>
              <w:tabs>
                <w:tab w:val="left" w:pos="-720"/>
              </w:tabs>
              <w:ind w:left="720"/>
              <w:outlineLvl w:val="2"/>
              <w:rPr>
                <w:rFonts w:ascii="Arial" w:hAnsi="Arial" w:cs="Arial"/>
                <w:spacing w:val="-3"/>
                <w:sz w:val="20"/>
                <w:szCs w:val="20"/>
              </w:rPr>
            </w:pPr>
          </w:p>
          <w:p w:rsidR="00E35C95" w:rsidRPr="00421A91" w:rsidRDefault="00E35C95" w:rsidP="000A3735">
            <w:pPr>
              <w:tabs>
                <w:tab w:val="left" w:pos="-720"/>
              </w:tabs>
              <w:ind w:left="817" w:hanging="283"/>
              <w:rPr>
                <w:rFonts w:ascii="Arial" w:hAnsi="Arial" w:cs="Arial"/>
                <w:spacing w:val="-3"/>
                <w:sz w:val="20"/>
                <w:szCs w:val="20"/>
              </w:rPr>
            </w:pPr>
            <w:r w:rsidRPr="00421A91">
              <w:rPr>
                <w:rFonts w:ascii="Arial" w:hAnsi="Arial" w:cs="Arial"/>
                <w:spacing w:val="-3"/>
                <w:sz w:val="20"/>
                <w:szCs w:val="20"/>
              </w:rPr>
              <w:t>(d) change in the levels, lines, position and dimensions of any part of the works,</w:t>
            </w:r>
          </w:p>
          <w:p w:rsidR="00E35C95" w:rsidRPr="00421A91" w:rsidRDefault="00E35C95" w:rsidP="000A3735">
            <w:pPr>
              <w:tabs>
                <w:tab w:val="left" w:pos="-720"/>
              </w:tabs>
              <w:ind w:left="817" w:hanging="283"/>
              <w:outlineLvl w:val="2"/>
              <w:rPr>
                <w:rFonts w:ascii="Arial" w:hAnsi="Arial" w:cs="Arial"/>
                <w:spacing w:val="-3"/>
                <w:sz w:val="20"/>
                <w:szCs w:val="20"/>
              </w:rPr>
            </w:pPr>
          </w:p>
          <w:p w:rsidR="00E35C95" w:rsidRPr="00421A91" w:rsidRDefault="00E35C95" w:rsidP="000A3735">
            <w:pPr>
              <w:tabs>
                <w:tab w:val="left" w:pos="-720"/>
              </w:tabs>
              <w:ind w:left="817" w:hanging="283"/>
              <w:rPr>
                <w:rFonts w:ascii="Arial" w:hAnsi="Arial" w:cs="Arial"/>
                <w:spacing w:val="-3"/>
                <w:sz w:val="20"/>
                <w:szCs w:val="20"/>
              </w:rPr>
            </w:pPr>
            <w:r w:rsidRPr="00421A91">
              <w:rPr>
                <w:rFonts w:ascii="Arial" w:hAnsi="Arial" w:cs="Arial"/>
                <w:spacing w:val="-3"/>
                <w:sz w:val="20"/>
                <w:szCs w:val="20"/>
              </w:rPr>
              <w:t>(e) additional work of any kind, or</w:t>
            </w:r>
          </w:p>
          <w:p w:rsidR="00E35C95" w:rsidRPr="00421A91" w:rsidRDefault="00E35C95" w:rsidP="000A3735">
            <w:pPr>
              <w:tabs>
                <w:tab w:val="left" w:pos="-720"/>
              </w:tabs>
              <w:ind w:left="817" w:hanging="283"/>
              <w:outlineLvl w:val="2"/>
              <w:rPr>
                <w:rFonts w:ascii="Arial" w:hAnsi="Arial" w:cs="Arial"/>
                <w:spacing w:val="-3"/>
                <w:sz w:val="20"/>
                <w:szCs w:val="20"/>
              </w:rPr>
            </w:pPr>
          </w:p>
          <w:p w:rsidR="00E35C95" w:rsidRPr="00421A91" w:rsidRDefault="00E35C95" w:rsidP="000A3735">
            <w:pPr>
              <w:tabs>
                <w:tab w:val="left" w:pos="-720"/>
              </w:tabs>
              <w:ind w:left="817" w:hanging="283"/>
              <w:rPr>
                <w:rFonts w:ascii="Arial" w:hAnsi="Arial" w:cs="Arial"/>
                <w:spacing w:val="-3"/>
                <w:sz w:val="20"/>
                <w:szCs w:val="20"/>
              </w:rPr>
            </w:pPr>
            <w:r w:rsidRPr="00421A91">
              <w:rPr>
                <w:rFonts w:ascii="Arial" w:hAnsi="Arial" w:cs="Arial"/>
                <w:spacing w:val="-3"/>
                <w:sz w:val="20"/>
                <w:szCs w:val="20"/>
              </w:rPr>
              <w:t xml:space="preserve">(f) </w:t>
            </w:r>
            <w:r w:rsidR="00322B80" w:rsidRPr="00421A91">
              <w:rPr>
                <w:rFonts w:ascii="Arial" w:hAnsi="Arial" w:cs="Arial"/>
                <w:spacing w:val="-3"/>
                <w:sz w:val="20"/>
                <w:szCs w:val="20"/>
              </w:rPr>
              <w:t>Change</w:t>
            </w:r>
            <w:r w:rsidRPr="00421A91">
              <w:rPr>
                <w:rFonts w:ascii="Arial" w:hAnsi="Arial" w:cs="Arial"/>
                <w:spacing w:val="-3"/>
                <w:sz w:val="20"/>
                <w:szCs w:val="20"/>
              </w:rPr>
              <w:t xml:space="preserve"> in any specified sequence or timing of construction activities.</w:t>
            </w:r>
          </w:p>
          <w:p w:rsidR="00E35C95" w:rsidRPr="00421A91" w:rsidRDefault="00E35C95" w:rsidP="000A3735">
            <w:pPr>
              <w:tabs>
                <w:tab w:val="left" w:pos="-720"/>
              </w:tabs>
              <w:outlineLvl w:val="2"/>
              <w:rPr>
                <w:rFonts w:ascii="Arial" w:hAnsi="Arial" w:cs="Arial"/>
                <w:spacing w:val="-3"/>
                <w:sz w:val="20"/>
                <w:szCs w:val="20"/>
              </w:rPr>
            </w:pPr>
          </w:p>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 xml:space="preserve">39.2 The Project Manager shall make any such variation by issuing written instructions to the Contractor and ensure that such variations are duly noted in the Site Order Register. A variation made shall not, in any </w:t>
            </w:r>
            <w:r w:rsidRPr="00421A91">
              <w:rPr>
                <w:rFonts w:ascii="Arial" w:hAnsi="Arial" w:cs="Arial"/>
                <w:sz w:val="20"/>
                <w:szCs w:val="20"/>
              </w:rPr>
              <w:lastRenderedPageBreak/>
              <w:t>way, vitiate or invalidate the Contract, but the effect, if any, of all such variations shall be valued in accordance with GCC Clause 40.</w:t>
            </w:r>
          </w:p>
          <w:p w:rsidR="00E35C95" w:rsidRPr="00421A91" w:rsidRDefault="00E35C95" w:rsidP="000A3735">
            <w:pPr>
              <w:pStyle w:val="ClauseSubPara"/>
              <w:spacing w:before="0" w:after="240"/>
              <w:ind w:left="540" w:hanging="558"/>
              <w:jc w:val="both"/>
              <w:rPr>
                <w:rFonts w:ascii="Arial" w:hAnsi="Arial" w:cs="Arial"/>
                <w:sz w:val="20"/>
                <w:szCs w:val="20"/>
                <w:lang w:val="en-US"/>
              </w:rPr>
            </w:pPr>
            <w:r w:rsidRPr="00421A91">
              <w:rPr>
                <w:rFonts w:ascii="Arial" w:hAnsi="Arial" w:cs="Arial"/>
                <w:sz w:val="20"/>
                <w:szCs w:val="20"/>
                <w:lang w:val="en-US"/>
              </w:rPr>
              <w:t xml:space="preserve">39.3  The Contractor shall execute and be bound by each Variation, unless    the Contractor promptly gives notice to the </w:t>
            </w:r>
            <w:r w:rsidRPr="00421A91">
              <w:rPr>
                <w:rFonts w:ascii="Arial" w:hAnsi="Arial" w:cs="Arial"/>
                <w:sz w:val="20"/>
                <w:szCs w:val="20"/>
              </w:rPr>
              <w:t>Project Manager</w:t>
            </w:r>
            <w:r w:rsidRPr="00421A91">
              <w:rPr>
                <w:rFonts w:ascii="Arial" w:hAnsi="Arial" w:cs="Arial"/>
                <w:sz w:val="20"/>
                <w:szCs w:val="20"/>
                <w:lang w:val="en-US"/>
              </w:rPr>
              <w:t xml:space="preserve"> stating (with supporting particulars) that (</w:t>
            </w:r>
            <w:proofErr w:type="spellStart"/>
            <w:r w:rsidRPr="00421A91">
              <w:rPr>
                <w:rFonts w:ascii="Arial" w:hAnsi="Arial" w:cs="Arial"/>
                <w:sz w:val="20"/>
                <w:szCs w:val="20"/>
                <w:lang w:val="en-US"/>
              </w:rPr>
              <w:t>i</w:t>
            </w:r>
            <w:proofErr w:type="spellEnd"/>
            <w:r w:rsidRPr="00421A91">
              <w:rPr>
                <w:rFonts w:ascii="Arial" w:hAnsi="Arial" w:cs="Arial"/>
                <w:sz w:val="20"/>
                <w:szCs w:val="20"/>
                <w:lang w:val="en-US"/>
              </w:rPr>
              <w:t xml:space="preserve">) the Contractor cannot readily obtain the Goods required for the Variation, or (ii) such Variation triggers a substantial change in the sequence of the progress of the Works. Upon receiving this notice, the </w:t>
            </w:r>
            <w:r w:rsidRPr="00421A91">
              <w:rPr>
                <w:rFonts w:ascii="Arial" w:hAnsi="Arial" w:cs="Arial"/>
                <w:sz w:val="20"/>
                <w:szCs w:val="20"/>
              </w:rPr>
              <w:t>Project Manager</w:t>
            </w:r>
            <w:r w:rsidRPr="00421A91">
              <w:rPr>
                <w:rFonts w:ascii="Arial" w:hAnsi="Arial" w:cs="Arial"/>
                <w:sz w:val="20"/>
                <w:szCs w:val="20"/>
                <w:lang w:val="en-US"/>
              </w:rPr>
              <w:t xml:space="preserve"> shall cancel, confirm or vary the instruction.</w:t>
            </w:r>
          </w:p>
          <w:p w:rsidR="00E35C95" w:rsidRPr="00421A91" w:rsidRDefault="00E35C95" w:rsidP="007519C5">
            <w:pPr>
              <w:tabs>
                <w:tab w:val="left" w:pos="540"/>
              </w:tabs>
              <w:spacing w:after="200"/>
              <w:ind w:left="540" w:right="-72" w:hanging="558"/>
              <w:rPr>
                <w:rFonts w:ascii="Arial" w:hAnsi="Arial" w:cs="Arial"/>
                <w:sz w:val="20"/>
                <w:szCs w:val="20"/>
              </w:rPr>
            </w:pPr>
            <w:proofErr w:type="gramStart"/>
            <w:r w:rsidRPr="00421A91">
              <w:rPr>
                <w:rFonts w:ascii="Arial" w:hAnsi="Arial" w:cs="Arial"/>
                <w:sz w:val="20"/>
                <w:szCs w:val="20"/>
              </w:rPr>
              <w:t>39.4  All</w:t>
            </w:r>
            <w:proofErr w:type="gramEnd"/>
            <w:r w:rsidRPr="00421A91">
              <w:rPr>
                <w:rFonts w:ascii="Arial" w:hAnsi="Arial" w:cs="Arial"/>
                <w:sz w:val="20"/>
                <w:szCs w:val="20"/>
              </w:rPr>
              <w:t xml:space="preserve"> Variations shall be included in updated Programs produced by the Contractor.</w:t>
            </w:r>
          </w:p>
        </w:tc>
      </w:tr>
      <w:tr w:rsidR="00E35C95" w:rsidRPr="00421A91">
        <w:tc>
          <w:tcPr>
            <w:tcW w:w="2160" w:type="dxa"/>
          </w:tcPr>
          <w:p w:rsidR="00E35C95" w:rsidRPr="00421A91" w:rsidRDefault="00E35C95" w:rsidP="000A3735">
            <w:pPr>
              <w:pStyle w:val="Head42"/>
              <w:rPr>
                <w:rFonts w:ascii="Arial" w:hAnsi="Arial" w:cs="Arial"/>
                <w:sz w:val="20"/>
                <w:szCs w:val="20"/>
              </w:rPr>
            </w:pPr>
            <w:bookmarkStart w:id="131" w:name="_Toc224979595"/>
            <w:r w:rsidRPr="00421A91">
              <w:rPr>
                <w:rFonts w:ascii="Arial" w:hAnsi="Arial" w:cs="Arial"/>
                <w:sz w:val="20"/>
                <w:szCs w:val="20"/>
              </w:rPr>
              <w:lastRenderedPageBreak/>
              <w:t>40.</w:t>
            </w:r>
            <w:r w:rsidRPr="00421A91">
              <w:rPr>
                <w:rFonts w:ascii="Arial" w:hAnsi="Arial" w:cs="Arial"/>
                <w:sz w:val="20"/>
                <w:szCs w:val="20"/>
              </w:rPr>
              <w:tab/>
              <w:t>Payments for Variations</w:t>
            </w:r>
            <w:bookmarkEnd w:id="131"/>
          </w:p>
        </w:tc>
        <w:tc>
          <w:tcPr>
            <w:tcW w:w="6984" w:type="dxa"/>
          </w:tcPr>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40.1</w:t>
            </w:r>
            <w:r w:rsidRPr="00421A91">
              <w:rPr>
                <w:rFonts w:ascii="Arial" w:hAnsi="Arial" w:cs="Arial"/>
                <w:sz w:val="20"/>
                <w:szCs w:val="20"/>
              </w:rPr>
              <w:tab/>
              <w:t xml:space="preserve">The Contractor shall provide the Project Manager </w:t>
            </w:r>
            <w:r w:rsidR="00322B80" w:rsidRPr="00421A91">
              <w:rPr>
                <w:rFonts w:ascii="Arial" w:hAnsi="Arial" w:cs="Arial"/>
                <w:sz w:val="20"/>
                <w:szCs w:val="20"/>
              </w:rPr>
              <w:t>analyzed</w:t>
            </w:r>
            <w:r w:rsidRPr="00421A91">
              <w:rPr>
                <w:rFonts w:ascii="Arial" w:hAnsi="Arial" w:cs="Arial"/>
                <w:sz w:val="20"/>
                <w:szCs w:val="20"/>
              </w:rPr>
              <w:t xml:space="preserve"> rate for carrying out the Variation when requested to do so by the Project Manager.  The Project Manager shall assess the </w:t>
            </w:r>
            <w:r w:rsidR="00322B80" w:rsidRPr="00421A91">
              <w:rPr>
                <w:rFonts w:ascii="Arial" w:hAnsi="Arial" w:cs="Arial"/>
                <w:sz w:val="20"/>
                <w:szCs w:val="20"/>
              </w:rPr>
              <w:t>analyzed</w:t>
            </w:r>
            <w:r w:rsidRPr="00421A91">
              <w:rPr>
                <w:rFonts w:ascii="Arial" w:hAnsi="Arial" w:cs="Arial"/>
                <w:sz w:val="20"/>
                <w:szCs w:val="20"/>
              </w:rPr>
              <w:t xml:space="preserve"> rates, which shall be given within seven days of the request or within any longer period stated by the Project Manager and before the Variation is ordered.</w:t>
            </w:r>
          </w:p>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40.2</w:t>
            </w:r>
            <w:r w:rsidRPr="00421A91">
              <w:rPr>
                <w:rFonts w:ascii="Arial" w:hAnsi="Arial" w:cs="Arial"/>
                <w:sz w:val="20"/>
                <w:szCs w:val="20"/>
              </w:rPr>
              <w:tab/>
              <w:t>If the work in the Variation corresponds with an item description in the Bill of Quantities and if, in the opinion of Project Manager, the quantity of work above the limit stated in GCC Sub-Clause 38.1 or the timing of its execution do not cause the cost per unit of quantity to change, the rate in the Bill of Quantities shall be used to calculate the value of the Variation. If the cost per unit of quantity changes, or if the nature or timing of the work in the Variation does not correspond with items in the Bill of Quantities, the quotation by the Contractor shall be in the form of new rates for the relevant items of work.</w:t>
            </w:r>
          </w:p>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40.3</w:t>
            </w:r>
            <w:r w:rsidRPr="00421A91">
              <w:rPr>
                <w:rFonts w:ascii="Arial" w:hAnsi="Arial" w:cs="Arial"/>
                <w:sz w:val="20"/>
                <w:szCs w:val="20"/>
              </w:rPr>
              <w:tab/>
              <w:t>If the Contractor’s quotation is unreasonable, the Project Manager may order the Variation and make a change to the Contract Price, which shall be based on the Project Manager’s own forecast of the effects of the Variation on the Contractor’s costs.</w:t>
            </w:r>
          </w:p>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40.4</w:t>
            </w:r>
            <w:r w:rsidRPr="00421A91">
              <w:rPr>
                <w:rFonts w:ascii="Arial" w:hAnsi="Arial" w:cs="Arial"/>
                <w:sz w:val="20"/>
                <w:szCs w:val="20"/>
              </w:rPr>
              <w:tab/>
              <w:t>If the Project Manager decides that the urgency of varying the work would prevent a quotation being given and considered without delaying the work, no quotation shall be given and the Variation shall be treated as a Compensation Event.</w:t>
            </w:r>
          </w:p>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40.5</w:t>
            </w:r>
            <w:r w:rsidRPr="00421A91">
              <w:rPr>
                <w:rFonts w:ascii="Arial" w:hAnsi="Arial" w:cs="Arial"/>
                <w:sz w:val="20"/>
                <w:szCs w:val="20"/>
              </w:rPr>
              <w:tab/>
              <w:t>The Contractor shall not be entitled to additional payment for costs that could have been avoided by giving early warning.</w:t>
            </w:r>
          </w:p>
        </w:tc>
      </w:tr>
      <w:tr w:rsidR="00E35C95" w:rsidRPr="00421A91">
        <w:tc>
          <w:tcPr>
            <w:tcW w:w="2160" w:type="dxa"/>
          </w:tcPr>
          <w:p w:rsidR="00E35C95" w:rsidRPr="00421A91" w:rsidRDefault="00E35C95" w:rsidP="000A3735">
            <w:pPr>
              <w:pStyle w:val="Head42"/>
              <w:rPr>
                <w:rFonts w:ascii="Arial" w:hAnsi="Arial" w:cs="Arial"/>
                <w:sz w:val="20"/>
                <w:szCs w:val="20"/>
              </w:rPr>
            </w:pPr>
            <w:bookmarkStart w:id="132" w:name="_Toc224979596"/>
            <w:r w:rsidRPr="00421A91">
              <w:rPr>
                <w:rFonts w:ascii="Arial" w:hAnsi="Arial" w:cs="Arial"/>
                <w:sz w:val="20"/>
                <w:szCs w:val="20"/>
              </w:rPr>
              <w:t>41.</w:t>
            </w:r>
            <w:r w:rsidRPr="00421A91">
              <w:rPr>
                <w:rFonts w:ascii="Arial" w:hAnsi="Arial" w:cs="Arial"/>
                <w:sz w:val="20"/>
                <w:szCs w:val="20"/>
              </w:rPr>
              <w:tab/>
              <w:t>Cash Flow Forecasts</w:t>
            </w:r>
            <w:bookmarkEnd w:id="132"/>
          </w:p>
        </w:tc>
        <w:tc>
          <w:tcPr>
            <w:tcW w:w="6984" w:type="dxa"/>
          </w:tcPr>
          <w:p w:rsidR="00E35C95" w:rsidRPr="00421A91" w:rsidRDefault="00E35C95" w:rsidP="007519C5">
            <w:pPr>
              <w:tabs>
                <w:tab w:val="left" w:pos="540"/>
              </w:tabs>
              <w:spacing w:after="200"/>
              <w:ind w:left="540" w:right="-72" w:hanging="540"/>
              <w:rPr>
                <w:rFonts w:ascii="Arial" w:hAnsi="Arial" w:cs="Arial"/>
                <w:sz w:val="20"/>
                <w:szCs w:val="20"/>
              </w:rPr>
            </w:pPr>
            <w:r w:rsidRPr="00421A91">
              <w:rPr>
                <w:rFonts w:ascii="Arial" w:hAnsi="Arial" w:cs="Arial"/>
                <w:sz w:val="20"/>
                <w:szCs w:val="20"/>
              </w:rPr>
              <w:t>41.1</w:t>
            </w:r>
            <w:r w:rsidRPr="00421A91">
              <w:rPr>
                <w:rFonts w:ascii="Arial" w:hAnsi="Arial" w:cs="Arial"/>
                <w:sz w:val="20"/>
                <w:szCs w:val="20"/>
              </w:rPr>
              <w:tab/>
              <w:t>When the Program is updated, the Contractor shall provide the Project Manager with an updated cash flow forecast. The cash flow forecast shall include different currencies, as defined in the Contract, converted as necessary using the Contract exchange rates.</w:t>
            </w:r>
          </w:p>
        </w:tc>
      </w:tr>
      <w:tr w:rsidR="00E35C95" w:rsidRPr="00421A91">
        <w:tc>
          <w:tcPr>
            <w:tcW w:w="2160" w:type="dxa"/>
          </w:tcPr>
          <w:p w:rsidR="00E35C95" w:rsidRPr="00421A91" w:rsidRDefault="00E35C95" w:rsidP="000A3735">
            <w:pPr>
              <w:pStyle w:val="Head42"/>
              <w:rPr>
                <w:rFonts w:ascii="Arial" w:hAnsi="Arial" w:cs="Arial"/>
                <w:sz w:val="20"/>
                <w:szCs w:val="20"/>
              </w:rPr>
            </w:pPr>
            <w:bookmarkStart w:id="133" w:name="_Toc224979597"/>
            <w:r w:rsidRPr="00421A91">
              <w:rPr>
                <w:rFonts w:ascii="Arial" w:hAnsi="Arial" w:cs="Arial"/>
                <w:sz w:val="20"/>
                <w:szCs w:val="20"/>
              </w:rPr>
              <w:t>42.</w:t>
            </w:r>
            <w:r w:rsidRPr="00421A91">
              <w:rPr>
                <w:rFonts w:ascii="Arial" w:hAnsi="Arial" w:cs="Arial"/>
                <w:sz w:val="20"/>
                <w:szCs w:val="20"/>
              </w:rPr>
              <w:tab/>
              <w:t>Payment Certificates</w:t>
            </w:r>
            <w:bookmarkEnd w:id="133"/>
          </w:p>
        </w:tc>
        <w:tc>
          <w:tcPr>
            <w:tcW w:w="6984" w:type="dxa"/>
          </w:tcPr>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42.1</w:t>
            </w:r>
            <w:r w:rsidRPr="00421A91">
              <w:rPr>
                <w:rFonts w:ascii="Arial" w:hAnsi="Arial" w:cs="Arial"/>
                <w:sz w:val="20"/>
                <w:szCs w:val="20"/>
              </w:rPr>
              <w:tab/>
              <w:t>The Contractor shall submit to the Project Manager monthly statements of the value of the work executed, based on the Contractor’s records, less the cumulative amount certified previously.</w:t>
            </w:r>
          </w:p>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42.2</w:t>
            </w:r>
            <w:r w:rsidRPr="00421A91">
              <w:rPr>
                <w:rFonts w:ascii="Arial" w:hAnsi="Arial" w:cs="Arial"/>
                <w:sz w:val="20"/>
                <w:szCs w:val="20"/>
              </w:rPr>
              <w:tab/>
              <w:t>The Project Manager shall check the Contractor’s monthly statement and certify the amount to be paid to the Contractor.</w:t>
            </w:r>
          </w:p>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42.3</w:t>
            </w:r>
            <w:r w:rsidRPr="00421A91">
              <w:rPr>
                <w:rFonts w:ascii="Arial" w:hAnsi="Arial" w:cs="Arial"/>
                <w:sz w:val="20"/>
                <w:szCs w:val="20"/>
              </w:rPr>
              <w:tab/>
              <w:t xml:space="preserve">The value of work executed shall be determined by the Project </w:t>
            </w:r>
            <w:r w:rsidRPr="00421A91">
              <w:rPr>
                <w:rFonts w:ascii="Arial" w:hAnsi="Arial" w:cs="Arial"/>
                <w:sz w:val="20"/>
                <w:szCs w:val="20"/>
              </w:rPr>
              <w:lastRenderedPageBreak/>
              <w:t>Manager.</w:t>
            </w:r>
          </w:p>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42.4</w:t>
            </w:r>
            <w:r w:rsidRPr="00421A91">
              <w:rPr>
                <w:rFonts w:ascii="Arial" w:hAnsi="Arial" w:cs="Arial"/>
                <w:sz w:val="20"/>
                <w:szCs w:val="20"/>
              </w:rPr>
              <w:tab/>
              <w:t>The value of work executed shall comprise the value of the quantities of the items in the Bill of Quantities completed and measurement thereof shall be carried out jointly by the Project Manager, or his Representative, and the Contractor. The Project Manager, or his Representative, shall record the value of the work executed in a measurement book for the purposes of verifying the Contractor's monthly statements. The measurement book shall be signed by the Project Manager</w:t>
            </w:r>
            <w:r w:rsidR="00322B80">
              <w:rPr>
                <w:rFonts w:ascii="Arial" w:hAnsi="Arial" w:cs="Arial"/>
                <w:sz w:val="20"/>
                <w:szCs w:val="20"/>
              </w:rPr>
              <w:t xml:space="preserve"> </w:t>
            </w:r>
            <w:r w:rsidRPr="00421A91">
              <w:rPr>
                <w:rFonts w:ascii="Arial" w:hAnsi="Arial" w:cs="Arial"/>
                <w:sz w:val="20"/>
                <w:szCs w:val="20"/>
              </w:rPr>
              <w:t>or his Representative, and countersigned by the Contractor.</w:t>
            </w:r>
          </w:p>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42.5</w:t>
            </w:r>
            <w:r w:rsidRPr="00421A91">
              <w:rPr>
                <w:rFonts w:ascii="Arial" w:hAnsi="Arial" w:cs="Arial"/>
                <w:sz w:val="20"/>
                <w:szCs w:val="20"/>
              </w:rPr>
              <w:tab/>
              <w:t>The value of work executed shall include the valuation of Variations and Compensation Events.</w:t>
            </w:r>
          </w:p>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42.6</w:t>
            </w:r>
            <w:r w:rsidRPr="00421A91">
              <w:rPr>
                <w:rFonts w:ascii="Arial" w:hAnsi="Arial" w:cs="Arial"/>
                <w:sz w:val="20"/>
                <w:szCs w:val="20"/>
              </w:rPr>
              <w:tab/>
              <w:t>The Project Manager may exclude any item certified in a previous certificate or reduce the proportion of any item previously certified in any certificate in the light of later information.</w:t>
            </w:r>
          </w:p>
        </w:tc>
      </w:tr>
      <w:tr w:rsidR="00E35C95" w:rsidRPr="00421A91">
        <w:tc>
          <w:tcPr>
            <w:tcW w:w="2160" w:type="dxa"/>
          </w:tcPr>
          <w:p w:rsidR="00E35C95" w:rsidRPr="00421A91" w:rsidRDefault="00E35C95" w:rsidP="000A3735">
            <w:pPr>
              <w:pStyle w:val="Head42"/>
              <w:rPr>
                <w:rFonts w:ascii="Arial" w:hAnsi="Arial" w:cs="Arial"/>
                <w:sz w:val="20"/>
                <w:szCs w:val="20"/>
              </w:rPr>
            </w:pPr>
            <w:bookmarkStart w:id="134" w:name="_Toc224979598"/>
            <w:r w:rsidRPr="00421A91">
              <w:rPr>
                <w:rFonts w:ascii="Arial" w:hAnsi="Arial" w:cs="Arial"/>
                <w:sz w:val="20"/>
                <w:szCs w:val="20"/>
              </w:rPr>
              <w:lastRenderedPageBreak/>
              <w:t>43.</w:t>
            </w:r>
            <w:r w:rsidRPr="00421A91">
              <w:rPr>
                <w:rFonts w:ascii="Arial" w:hAnsi="Arial" w:cs="Arial"/>
                <w:sz w:val="20"/>
                <w:szCs w:val="20"/>
              </w:rPr>
              <w:tab/>
              <w:t>Payments</w:t>
            </w:r>
            <w:bookmarkEnd w:id="134"/>
          </w:p>
        </w:tc>
        <w:tc>
          <w:tcPr>
            <w:tcW w:w="6984" w:type="dxa"/>
          </w:tcPr>
          <w:p w:rsidR="00E35C95" w:rsidRPr="00421A91" w:rsidRDefault="00E35C95" w:rsidP="000A3735">
            <w:pPr>
              <w:tabs>
                <w:tab w:val="left" w:pos="540"/>
              </w:tabs>
              <w:spacing w:after="160"/>
              <w:ind w:left="547" w:right="-72" w:hanging="547"/>
              <w:rPr>
                <w:rFonts w:ascii="Arial" w:hAnsi="Arial" w:cs="Arial"/>
                <w:sz w:val="20"/>
                <w:szCs w:val="20"/>
              </w:rPr>
            </w:pPr>
            <w:r w:rsidRPr="00421A91">
              <w:rPr>
                <w:rFonts w:ascii="Arial" w:hAnsi="Arial" w:cs="Arial"/>
                <w:sz w:val="20"/>
                <w:szCs w:val="20"/>
              </w:rPr>
              <w:t>43.1</w:t>
            </w:r>
            <w:r w:rsidRPr="00421A91">
              <w:rPr>
                <w:rFonts w:ascii="Arial" w:hAnsi="Arial" w:cs="Arial"/>
                <w:sz w:val="20"/>
                <w:szCs w:val="20"/>
              </w:rPr>
              <w:tab/>
              <w:t>Payments shall be adjusted for deductions for advance payments, taxes, retention money and any other dues</w:t>
            </w:r>
            <w:proofErr w:type="gramStart"/>
            <w:r w:rsidRPr="00421A91">
              <w:rPr>
                <w:rFonts w:ascii="Arial" w:hAnsi="Arial" w:cs="Arial"/>
                <w:sz w:val="20"/>
                <w:szCs w:val="20"/>
              </w:rPr>
              <w:t>..</w:t>
            </w:r>
            <w:proofErr w:type="gramEnd"/>
            <w:r w:rsidRPr="00421A91">
              <w:rPr>
                <w:rFonts w:ascii="Arial" w:hAnsi="Arial" w:cs="Arial"/>
                <w:sz w:val="20"/>
                <w:szCs w:val="20"/>
              </w:rPr>
              <w:t xml:space="preserve"> The Employer shall pay the Contractor within 30 working days from the date of receipt of correct and verified bills/invoices in complete form by the Finance Section</w:t>
            </w:r>
            <w:proofErr w:type="gramStart"/>
            <w:r w:rsidRPr="00421A91">
              <w:rPr>
                <w:rFonts w:ascii="Arial" w:hAnsi="Arial" w:cs="Arial"/>
                <w:sz w:val="20"/>
                <w:szCs w:val="20"/>
              </w:rPr>
              <w:t>..</w:t>
            </w:r>
            <w:proofErr w:type="gramEnd"/>
            <w:r w:rsidRPr="00421A91">
              <w:rPr>
                <w:rFonts w:ascii="Arial" w:hAnsi="Arial" w:cs="Arial"/>
                <w:sz w:val="20"/>
                <w:szCs w:val="20"/>
              </w:rPr>
              <w:t xml:space="preserve"> If the bill is incomplete it has to be returned within 7 days after receipt.  </w:t>
            </w:r>
          </w:p>
          <w:p w:rsidR="00E35C95" w:rsidRPr="00421A91" w:rsidRDefault="00E35C95" w:rsidP="000A3735">
            <w:pPr>
              <w:tabs>
                <w:tab w:val="left" w:pos="540"/>
              </w:tabs>
              <w:spacing w:after="160"/>
              <w:ind w:left="534" w:right="-72" w:hanging="534"/>
              <w:rPr>
                <w:rFonts w:ascii="Arial" w:hAnsi="Arial" w:cs="Arial"/>
                <w:sz w:val="20"/>
                <w:szCs w:val="20"/>
              </w:rPr>
            </w:pPr>
            <w:r w:rsidRPr="00421A91">
              <w:rPr>
                <w:rFonts w:ascii="Arial" w:hAnsi="Arial" w:cs="Arial"/>
                <w:sz w:val="20"/>
                <w:szCs w:val="20"/>
              </w:rPr>
              <w:t>43.2 If the Employer makes a late payment, the Contractor shall be paid interest on the late payment in the next payment. Interest shall be calculated from the date by which the payment should have been made up to the date when the late payment is made at the rate of ten percent (10 %) per annum.</w:t>
            </w:r>
          </w:p>
          <w:p w:rsidR="00E35C95" w:rsidRPr="00421A91" w:rsidRDefault="00E35C95" w:rsidP="000A3735">
            <w:pPr>
              <w:tabs>
                <w:tab w:val="left" w:pos="540"/>
              </w:tabs>
              <w:spacing w:after="160"/>
              <w:ind w:left="547" w:right="-72" w:hanging="547"/>
              <w:rPr>
                <w:rFonts w:ascii="Arial" w:hAnsi="Arial" w:cs="Arial"/>
                <w:sz w:val="20"/>
                <w:szCs w:val="20"/>
              </w:rPr>
            </w:pPr>
            <w:r w:rsidRPr="00421A91">
              <w:rPr>
                <w:rFonts w:ascii="Arial" w:hAnsi="Arial" w:cs="Arial"/>
                <w:sz w:val="20"/>
                <w:szCs w:val="20"/>
              </w:rPr>
              <w:t>43.3</w:t>
            </w:r>
            <w:r w:rsidRPr="00421A91">
              <w:rPr>
                <w:rFonts w:ascii="Arial" w:hAnsi="Arial" w:cs="Arial"/>
                <w:sz w:val="20"/>
                <w:szCs w:val="20"/>
              </w:rPr>
              <w:tab/>
              <w:t xml:space="preserve">If an amount certified is increased in a later certificate or as a result of an award by the Adjudicator or an Arbitrator, the Contractor shall not be paid interest upon the delayed payment as set out in this clause.  </w:t>
            </w:r>
          </w:p>
          <w:p w:rsidR="00E35C95" w:rsidRPr="00421A91" w:rsidRDefault="00E35C95" w:rsidP="000A3735">
            <w:pPr>
              <w:tabs>
                <w:tab w:val="left" w:pos="540"/>
              </w:tabs>
              <w:spacing w:after="160"/>
              <w:ind w:left="547" w:right="-72" w:hanging="547"/>
              <w:rPr>
                <w:rFonts w:ascii="Arial" w:hAnsi="Arial" w:cs="Arial"/>
                <w:sz w:val="20"/>
                <w:szCs w:val="20"/>
              </w:rPr>
            </w:pPr>
            <w:r w:rsidRPr="00421A91">
              <w:rPr>
                <w:rFonts w:ascii="Arial" w:hAnsi="Arial" w:cs="Arial"/>
                <w:sz w:val="20"/>
                <w:szCs w:val="20"/>
              </w:rPr>
              <w:t>43.4</w:t>
            </w:r>
            <w:r w:rsidRPr="00421A91">
              <w:rPr>
                <w:rFonts w:ascii="Arial" w:hAnsi="Arial" w:cs="Arial"/>
                <w:sz w:val="20"/>
                <w:szCs w:val="20"/>
              </w:rPr>
              <w:tab/>
              <w:t>Unless otherwise stated, all payments and deductions shall be paid or charged in the proportions of currencies comprising the Contract Price.</w:t>
            </w:r>
          </w:p>
          <w:p w:rsidR="00E35C95" w:rsidRPr="00421A91" w:rsidRDefault="00E35C95" w:rsidP="000A3735">
            <w:pPr>
              <w:tabs>
                <w:tab w:val="left" w:pos="540"/>
              </w:tabs>
              <w:spacing w:after="160"/>
              <w:ind w:left="547" w:right="-72" w:hanging="547"/>
              <w:rPr>
                <w:rFonts w:ascii="Arial" w:hAnsi="Arial" w:cs="Arial"/>
                <w:sz w:val="20"/>
                <w:szCs w:val="20"/>
              </w:rPr>
            </w:pPr>
            <w:r w:rsidRPr="00421A91">
              <w:rPr>
                <w:rFonts w:ascii="Arial" w:hAnsi="Arial" w:cs="Arial"/>
                <w:sz w:val="20"/>
                <w:szCs w:val="20"/>
              </w:rPr>
              <w:t>43.5</w:t>
            </w:r>
            <w:r w:rsidRPr="00421A91">
              <w:rPr>
                <w:rFonts w:ascii="Arial" w:hAnsi="Arial" w:cs="Arial"/>
                <w:sz w:val="20"/>
                <w:szCs w:val="20"/>
              </w:rPr>
              <w:tab/>
              <w:t>Items of the Works for which no rate or price has been entered in shall not be paid for by the Employer and shall be deemed covered by other rates and prices in the Contract.</w:t>
            </w:r>
          </w:p>
        </w:tc>
      </w:tr>
      <w:tr w:rsidR="00E35C95" w:rsidRPr="00421A91">
        <w:tc>
          <w:tcPr>
            <w:tcW w:w="2160" w:type="dxa"/>
          </w:tcPr>
          <w:p w:rsidR="00E35C95" w:rsidRPr="00421A91" w:rsidRDefault="00E35C95" w:rsidP="000A3735">
            <w:pPr>
              <w:pStyle w:val="Head42"/>
              <w:rPr>
                <w:rFonts w:ascii="Arial" w:hAnsi="Arial" w:cs="Arial"/>
                <w:sz w:val="20"/>
                <w:szCs w:val="20"/>
              </w:rPr>
            </w:pPr>
            <w:bookmarkStart w:id="135" w:name="_Toc224979599"/>
            <w:r w:rsidRPr="00421A91">
              <w:rPr>
                <w:rFonts w:ascii="Arial" w:hAnsi="Arial" w:cs="Arial"/>
                <w:sz w:val="20"/>
                <w:szCs w:val="20"/>
              </w:rPr>
              <w:t>44.</w:t>
            </w:r>
            <w:r w:rsidRPr="00421A91">
              <w:rPr>
                <w:rFonts w:ascii="Arial" w:hAnsi="Arial" w:cs="Arial"/>
                <w:sz w:val="20"/>
                <w:szCs w:val="20"/>
              </w:rPr>
              <w:tab/>
              <w:t>Compensation Events for allowing time extension</w:t>
            </w:r>
            <w:bookmarkEnd w:id="135"/>
          </w:p>
        </w:tc>
        <w:tc>
          <w:tcPr>
            <w:tcW w:w="6984" w:type="dxa"/>
          </w:tcPr>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44.1</w:t>
            </w:r>
            <w:r w:rsidRPr="00421A91">
              <w:rPr>
                <w:rFonts w:ascii="Arial" w:hAnsi="Arial" w:cs="Arial"/>
                <w:sz w:val="20"/>
                <w:szCs w:val="20"/>
              </w:rPr>
              <w:tab/>
              <w:t>The following shall be Compensation Events allowing for time extension:</w:t>
            </w:r>
          </w:p>
          <w:p w:rsidR="00E35C95" w:rsidRPr="00421A91" w:rsidRDefault="00E35C95" w:rsidP="000A3735">
            <w:pPr>
              <w:tabs>
                <w:tab w:val="left" w:pos="1080"/>
              </w:tabs>
              <w:spacing w:after="200"/>
              <w:ind w:left="1080" w:right="-72" w:hanging="540"/>
              <w:rPr>
                <w:rFonts w:ascii="Arial" w:hAnsi="Arial" w:cs="Arial"/>
                <w:sz w:val="20"/>
                <w:szCs w:val="20"/>
              </w:rPr>
            </w:pPr>
            <w:r w:rsidRPr="00421A91">
              <w:rPr>
                <w:rFonts w:ascii="Arial" w:hAnsi="Arial" w:cs="Arial"/>
                <w:sz w:val="20"/>
                <w:szCs w:val="20"/>
              </w:rPr>
              <w:t>(a)</w:t>
            </w:r>
            <w:r w:rsidRPr="00421A91">
              <w:rPr>
                <w:rFonts w:ascii="Arial" w:hAnsi="Arial" w:cs="Arial"/>
                <w:sz w:val="20"/>
                <w:szCs w:val="20"/>
              </w:rPr>
              <w:tab/>
              <w:t>The Employer does not give access to a part of the Site by the Site Possession Date pursuant to GCC Sub-Clause 21.1.</w:t>
            </w:r>
          </w:p>
          <w:p w:rsidR="00E35C95" w:rsidRPr="00421A91" w:rsidRDefault="00E35C95" w:rsidP="000A3735">
            <w:pPr>
              <w:tabs>
                <w:tab w:val="left" w:pos="1080"/>
              </w:tabs>
              <w:spacing w:after="200"/>
              <w:ind w:left="1080" w:right="-72" w:hanging="540"/>
              <w:rPr>
                <w:rFonts w:ascii="Arial" w:hAnsi="Arial" w:cs="Arial"/>
                <w:sz w:val="20"/>
                <w:szCs w:val="20"/>
              </w:rPr>
            </w:pPr>
            <w:r w:rsidRPr="00421A91">
              <w:rPr>
                <w:rFonts w:ascii="Arial" w:hAnsi="Arial" w:cs="Arial"/>
                <w:sz w:val="20"/>
                <w:szCs w:val="20"/>
              </w:rPr>
              <w:t>(b)</w:t>
            </w:r>
            <w:r w:rsidRPr="00421A91">
              <w:rPr>
                <w:rFonts w:ascii="Arial" w:hAnsi="Arial" w:cs="Arial"/>
                <w:sz w:val="20"/>
                <w:szCs w:val="20"/>
              </w:rPr>
              <w:tab/>
              <w:t>The Employer modifies the Schedule of Other Contractors in a way that affects the work of the Contractor under the Contract.</w:t>
            </w:r>
          </w:p>
          <w:p w:rsidR="00E35C95" w:rsidRPr="00421A91" w:rsidRDefault="00E35C95" w:rsidP="000A3735">
            <w:pPr>
              <w:tabs>
                <w:tab w:val="left" w:pos="1080"/>
              </w:tabs>
              <w:spacing w:after="200"/>
              <w:ind w:left="1080" w:right="-72" w:hanging="540"/>
              <w:rPr>
                <w:rFonts w:ascii="Arial" w:hAnsi="Arial" w:cs="Arial"/>
                <w:sz w:val="20"/>
                <w:szCs w:val="20"/>
              </w:rPr>
            </w:pPr>
            <w:r w:rsidRPr="00421A91">
              <w:rPr>
                <w:rFonts w:ascii="Arial" w:hAnsi="Arial" w:cs="Arial"/>
                <w:sz w:val="20"/>
                <w:szCs w:val="20"/>
              </w:rPr>
              <w:t>(c)</w:t>
            </w:r>
            <w:r w:rsidRPr="00421A91">
              <w:rPr>
                <w:rFonts w:ascii="Arial" w:hAnsi="Arial" w:cs="Arial"/>
                <w:sz w:val="20"/>
                <w:szCs w:val="20"/>
              </w:rPr>
              <w:tab/>
              <w:t>The Project Manager orders a delay or does not issue Drawings, Specifications or instructions required for execution of the Works on time.</w:t>
            </w:r>
          </w:p>
          <w:p w:rsidR="00E35C95" w:rsidRPr="00421A91" w:rsidRDefault="00E35C95" w:rsidP="000A3735">
            <w:pPr>
              <w:tabs>
                <w:tab w:val="left" w:pos="1080"/>
              </w:tabs>
              <w:spacing w:after="200"/>
              <w:ind w:left="1080" w:right="-72" w:hanging="540"/>
              <w:rPr>
                <w:rFonts w:ascii="Arial" w:hAnsi="Arial" w:cs="Arial"/>
                <w:sz w:val="20"/>
                <w:szCs w:val="20"/>
              </w:rPr>
            </w:pPr>
            <w:r w:rsidRPr="00421A91">
              <w:rPr>
                <w:rFonts w:ascii="Arial" w:hAnsi="Arial" w:cs="Arial"/>
                <w:sz w:val="20"/>
                <w:szCs w:val="20"/>
              </w:rPr>
              <w:t>(d)</w:t>
            </w:r>
            <w:r w:rsidRPr="00421A91">
              <w:rPr>
                <w:rFonts w:ascii="Arial" w:hAnsi="Arial" w:cs="Arial"/>
                <w:sz w:val="20"/>
                <w:szCs w:val="20"/>
              </w:rPr>
              <w:tab/>
              <w:t xml:space="preserve">The Project Manager instructs the Contractor to uncover or to carry out additional tests upon work, which is then found to have </w:t>
            </w:r>
            <w:r w:rsidRPr="00421A91">
              <w:rPr>
                <w:rFonts w:ascii="Arial" w:hAnsi="Arial" w:cs="Arial"/>
                <w:sz w:val="20"/>
                <w:szCs w:val="20"/>
              </w:rPr>
              <w:lastRenderedPageBreak/>
              <w:t>no Defects.</w:t>
            </w:r>
          </w:p>
          <w:p w:rsidR="00E35C95" w:rsidRPr="00421A91" w:rsidRDefault="00E35C95" w:rsidP="000A3735">
            <w:pPr>
              <w:tabs>
                <w:tab w:val="left" w:pos="1080"/>
              </w:tabs>
              <w:spacing w:after="200"/>
              <w:ind w:left="1080" w:right="-72" w:hanging="540"/>
              <w:rPr>
                <w:rFonts w:ascii="Arial" w:hAnsi="Arial" w:cs="Arial"/>
                <w:sz w:val="20"/>
                <w:szCs w:val="20"/>
              </w:rPr>
            </w:pPr>
            <w:r w:rsidRPr="00421A91">
              <w:rPr>
                <w:rFonts w:ascii="Arial" w:hAnsi="Arial" w:cs="Arial"/>
                <w:sz w:val="20"/>
                <w:szCs w:val="20"/>
              </w:rPr>
              <w:t>(e)</w:t>
            </w:r>
            <w:r w:rsidRPr="00421A91">
              <w:rPr>
                <w:rFonts w:ascii="Arial" w:hAnsi="Arial" w:cs="Arial"/>
                <w:sz w:val="20"/>
                <w:szCs w:val="20"/>
              </w:rPr>
              <w:tab/>
              <w:t>The Project Manager unreasonably does not approve a subcontract to be let if provided in SCC.</w:t>
            </w:r>
          </w:p>
          <w:p w:rsidR="00E35C95" w:rsidRPr="00421A91" w:rsidRDefault="00E35C95" w:rsidP="000A3735">
            <w:pPr>
              <w:tabs>
                <w:tab w:val="left" w:pos="1080"/>
              </w:tabs>
              <w:spacing w:after="200"/>
              <w:ind w:left="1080" w:right="-72" w:hanging="540"/>
              <w:rPr>
                <w:rFonts w:ascii="Arial" w:hAnsi="Arial" w:cs="Arial"/>
                <w:sz w:val="20"/>
                <w:szCs w:val="20"/>
              </w:rPr>
            </w:pPr>
            <w:r w:rsidRPr="00421A91">
              <w:rPr>
                <w:rFonts w:ascii="Arial" w:hAnsi="Arial" w:cs="Arial"/>
                <w:sz w:val="20"/>
                <w:szCs w:val="20"/>
              </w:rPr>
              <w:t>(f)</w:t>
            </w:r>
            <w:r w:rsidRPr="00421A91">
              <w:rPr>
                <w:rFonts w:ascii="Arial" w:hAnsi="Arial" w:cs="Arial"/>
                <w:sz w:val="20"/>
                <w:szCs w:val="20"/>
              </w:rPr>
              <w:tab/>
              <w:t>The Project Manager gives an instruction for dealing with an unforeseen condition, caused by the Employer, or additional work required for safety or other reasons.</w:t>
            </w:r>
          </w:p>
          <w:p w:rsidR="00E35C95" w:rsidRPr="00421A91" w:rsidRDefault="00E35C95" w:rsidP="000A3735">
            <w:pPr>
              <w:tabs>
                <w:tab w:val="left" w:pos="1080"/>
              </w:tabs>
              <w:spacing w:after="200"/>
              <w:ind w:left="1080" w:right="-72" w:hanging="540"/>
              <w:rPr>
                <w:rFonts w:ascii="Arial" w:hAnsi="Arial" w:cs="Arial"/>
                <w:sz w:val="20"/>
                <w:szCs w:val="20"/>
              </w:rPr>
            </w:pPr>
            <w:r w:rsidRPr="00421A91">
              <w:rPr>
                <w:rFonts w:ascii="Arial" w:hAnsi="Arial" w:cs="Arial"/>
                <w:sz w:val="20"/>
                <w:szCs w:val="20"/>
              </w:rPr>
              <w:t>(g)</w:t>
            </w:r>
            <w:r w:rsidRPr="00421A91">
              <w:rPr>
                <w:rFonts w:ascii="Arial" w:hAnsi="Arial" w:cs="Arial"/>
                <w:sz w:val="20"/>
                <w:szCs w:val="20"/>
              </w:rPr>
              <w:tab/>
              <w:t>Other contractors, public authorities, utilities or the Employer do not work within the dates and other constraints stated in the Contract, and they cause delay.</w:t>
            </w:r>
          </w:p>
          <w:p w:rsidR="00E35C95" w:rsidRPr="00421A91" w:rsidRDefault="00E35C95" w:rsidP="000A3735">
            <w:pPr>
              <w:tabs>
                <w:tab w:val="left" w:pos="1080"/>
              </w:tabs>
              <w:spacing w:after="200"/>
              <w:ind w:left="1080" w:right="-72" w:hanging="540"/>
              <w:rPr>
                <w:rFonts w:ascii="Arial" w:hAnsi="Arial" w:cs="Arial"/>
                <w:sz w:val="20"/>
                <w:szCs w:val="20"/>
              </w:rPr>
            </w:pPr>
            <w:r w:rsidRPr="00421A91">
              <w:rPr>
                <w:rFonts w:ascii="Arial" w:hAnsi="Arial" w:cs="Arial"/>
                <w:sz w:val="20"/>
                <w:szCs w:val="20"/>
              </w:rPr>
              <w:t xml:space="preserve"> (h)</w:t>
            </w:r>
            <w:r w:rsidRPr="00421A91">
              <w:rPr>
                <w:rFonts w:ascii="Arial" w:hAnsi="Arial" w:cs="Arial"/>
                <w:sz w:val="20"/>
                <w:szCs w:val="20"/>
              </w:rPr>
              <w:tab/>
              <w:t>Other Compensation Events described in the SCC or determined by the Employer and force majeure. However, force majeure shall not include the following;</w:t>
            </w:r>
          </w:p>
          <w:p w:rsidR="00E35C95" w:rsidRPr="00421A91" w:rsidRDefault="00E35C95" w:rsidP="000A3735">
            <w:pPr>
              <w:tabs>
                <w:tab w:val="left" w:pos="1080"/>
              </w:tabs>
              <w:spacing w:after="200"/>
              <w:ind w:left="1620" w:right="-72" w:hanging="540"/>
              <w:rPr>
                <w:rFonts w:ascii="Arial" w:hAnsi="Arial" w:cs="Arial"/>
                <w:sz w:val="20"/>
                <w:szCs w:val="20"/>
              </w:rPr>
            </w:pPr>
            <w:proofErr w:type="spellStart"/>
            <w:r w:rsidRPr="00421A91">
              <w:rPr>
                <w:rFonts w:ascii="Arial" w:hAnsi="Arial" w:cs="Arial"/>
                <w:sz w:val="20"/>
                <w:szCs w:val="20"/>
              </w:rPr>
              <w:t>i</w:t>
            </w:r>
            <w:proofErr w:type="spellEnd"/>
            <w:r w:rsidRPr="00421A91">
              <w:rPr>
                <w:rFonts w:ascii="Arial" w:hAnsi="Arial" w:cs="Arial"/>
                <w:sz w:val="20"/>
                <w:szCs w:val="20"/>
              </w:rPr>
              <w:t xml:space="preserve">. rainfall </w:t>
            </w:r>
          </w:p>
          <w:p w:rsidR="00E35C95" w:rsidRPr="00421A91" w:rsidRDefault="00E35C95" w:rsidP="000A3735">
            <w:pPr>
              <w:tabs>
                <w:tab w:val="left" w:pos="1080"/>
              </w:tabs>
              <w:spacing w:after="200"/>
              <w:ind w:left="1620" w:right="-72" w:hanging="540"/>
              <w:rPr>
                <w:rFonts w:ascii="Arial" w:hAnsi="Arial" w:cs="Arial"/>
                <w:sz w:val="20"/>
                <w:szCs w:val="20"/>
              </w:rPr>
            </w:pPr>
            <w:r w:rsidRPr="00421A91">
              <w:rPr>
                <w:rFonts w:ascii="Arial" w:hAnsi="Arial" w:cs="Arial"/>
                <w:sz w:val="20"/>
                <w:szCs w:val="20"/>
              </w:rPr>
              <w:t xml:space="preserve">ii. snowfall </w:t>
            </w:r>
          </w:p>
          <w:p w:rsidR="00E35C95" w:rsidRPr="00421A91" w:rsidRDefault="00E35C95" w:rsidP="000A3735">
            <w:pPr>
              <w:tabs>
                <w:tab w:val="left" w:pos="1080"/>
              </w:tabs>
              <w:spacing w:after="200"/>
              <w:ind w:left="1620" w:right="-72" w:hanging="540"/>
              <w:rPr>
                <w:rFonts w:ascii="Arial" w:hAnsi="Arial" w:cs="Arial"/>
                <w:sz w:val="20"/>
                <w:szCs w:val="20"/>
              </w:rPr>
            </w:pPr>
            <w:r w:rsidRPr="00421A91">
              <w:rPr>
                <w:rFonts w:ascii="Arial" w:hAnsi="Arial" w:cs="Arial"/>
                <w:sz w:val="20"/>
                <w:szCs w:val="20"/>
              </w:rPr>
              <w:t>iii. strikes in other countries</w:t>
            </w:r>
          </w:p>
          <w:p w:rsidR="00E35C95" w:rsidRPr="00421A91" w:rsidRDefault="00E35C95" w:rsidP="000A3735">
            <w:pPr>
              <w:tabs>
                <w:tab w:val="left" w:pos="1080"/>
              </w:tabs>
              <w:spacing w:after="200"/>
              <w:ind w:left="1620" w:right="-72" w:hanging="540"/>
              <w:rPr>
                <w:rFonts w:ascii="Arial" w:hAnsi="Arial" w:cs="Arial"/>
                <w:sz w:val="20"/>
                <w:szCs w:val="20"/>
              </w:rPr>
            </w:pPr>
            <w:r w:rsidRPr="00421A91">
              <w:rPr>
                <w:rFonts w:ascii="Arial" w:hAnsi="Arial" w:cs="Arial"/>
                <w:sz w:val="20"/>
                <w:szCs w:val="20"/>
              </w:rPr>
              <w:t xml:space="preserve">iv. non-availability of </w:t>
            </w:r>
            <w:proofErr w:type="spellStart"/>
            <w:r w:rsidRPr="00421A91">
              <w:rPr>
                <w:rFonts w:ascii="Arial" w:hAnsi="Arial" w:cs="Arial"/>
                <w:sz w:val="20"/>
                <w:szCs w:val="20"/>
              </w:rPr>
              <w:t>labourer</w:t>
            </w:r>
            <w:proofErr w:type="spellEnd"/>
            <w:r w:rsidRPr="00421A91">
              <w:rPr>
                <w:rFonts w:ascii="Arial" w:hAnsi="Arial" w:cs="Arial"/>
                <w:sz w:val="20"/>
                <w:szCs w:val="20"/>
              </w:rPr>
              <w:t xml:space="preserve"> and materials such as timbers, boulders, sand, and other materials</w:t>
            </w:r>
          </w:p>
          <w:p w:rsidR="00E35C95" w:rsidRPr="00421A91" w:rsidRDefault="00E35C95" w:rsidP="000A3735">
            <w:pPr>
              <w:tabs>
                <w:tab w:val="left" w:pos="1080"/>
              </w:tabs>
              <w:spacing w:after="200"/>
              <w:ind w:left="1620" w:right="-72" w:hanging="540"/>
              <w:rPr>
                <w:rFonts w:ascii="Arial" w:hAnsi="Arial" w:cs="Arial"/>
                <w:sz w:val="20"/>
                <w:szCs w:val="20"/>
              </w:rPr>
            </w:pPr>
            <w:r w:rsidRPr="00421A91">
              <w:rPr>
                <w:rFonts w:ascii="Arial" w:hAnsi="Arial" w:cs="Arial"/>
                <w:sz w:val="20"/>
                <w:szCs w:val="20"/>
              </w:rPr>
              <w:t>v.  difficulty and risky terrain and remoteness of site</w:t>
            </w:r>
          </w:p>
          <w:p w:rsidR="00E35C95" w:rsidRPr="00421A91" w:rsidRDefault="00E35C95" w:rsidP="000A3735">
            <w:pPr>
              <w:spacing w:after="200"/>
              <w:ind w:left="540" w:right="-72" w:hanging="540"/>
              <w:rPr>
                <w:rFonts w:ascii="Arial" w:hAnsi="Arial" w:cs="Arial"/>
                <w:spacing w:val="-3"/>
                <w:sz w:val="20"/>
                <w:szCs w:val="20"/>
              </w:rPr>
            </w:pPr>
            <w:r w:rsidRPr="00421A91">
              <w:rPr>
                <w:rFonts w:ascii="Arial" w:hAnsi="Arial" w:cs="Arial"/>
                <w:sz w:val="20"/>
                <w:szCs w:val="20"/>
              </w:rPr>
              <w:t>44.2</w:t>
            </w:r>
            <w:r w:rsidRPr="00421A91">
              <w:rPr>
                <w:rFonts w:ascii="Arial" w:hAnsi="Arial" w:cs="Arial"/>
                <w:sz w:val="20"/>
                <w:szCs w:val="20"/>
              </w:rPr>
              <w:tab/>
              <w:t>If a Compensation Event would prevent the work being completed before the Intended Completion Date, the Intended Completion Date shall be extended. The Project Manager shall decide whether and by how much the Intended Completion Date shall be extended.</w:t>
            </w:r>
          </w:p>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44.3</w:t>
            </w:r>
            <w:r w:rsidRPr="00421A91">
              <w:rPr>
                <w:rFonts w:ascii="Arial" w:hAnsi="Arial" w:cs="Arial"/>
                <w:sz w:val="20"/>
                <w:szCs w:val="20"/>
              </w:rPr>
              <w:tab/>
              <w:t>The Contractor shall not be entitled to compensation to the extent that the Employer’s interests are adversely affected by the Contractor not having given early warning.</w:t>
            </w:r>
          </w:p>
        </w:tc>
      </w:tr>
      <w:tr w:rsidR="00E35C95" w:rsidRPr="00421A91">
        <w:tc>
          <w:tcPr>
            <w:tcW w:w="2160" w:type="dxa"/>
          </w:tcPr>
          <w:p w:rsidR="00E35C95" w:rsidRPr="00421A91" w:rsidRDefault="00E35C95" w:rsidP="000A3735">
            <w:pPr>
              <w:pStyle w:val="Head42"/>
              <w:rPr>
                <w:rFonts w:ascii="Arial" w:hAnsi="Arial" w:cs="Arial"/>
                <w:sz w:val="20"/>
                <w:szCs w:val="20"/>
              </w:rPr>
            </w:pPr>
            <w:bookmarkStart w:id="136" w:name="_Toc224979600"/>
            <w:r w:rsidRPr="00421A91">
              <w:rPr>
                <w:rFonts w:ascii="Arial" w:hAnsi="Arial" w:cs="Arial"/>
                <w:sz w:val="20"/>
                <w:szCs w:val="20"/>
              </w:rPr>
              <w:lastRenderedPageBreak/>
              <w:t>45.</w:t>
            </w:r>
            <w:r w:rsidRPr="00421A91">
              <w:rPr>
                <w:rFonts w:ascii="Arial" w:hAnsi="Arial" w:cs="Arial"/>
                <w:sz w:val="20"/>
                <w:szCs w:val="20"/>
              </w:rPr>
              <w:tab/>
              <w:t>Tax</w:t>
            </w:r>
            <w:bookmarkEnd w:id="136"/>
          </w:p>
        </w:tc>
        <w:tc>
          <w:tcPr>
            <w:tcW w:w="6984" w:type="dxa"/>
          </w:tcPr>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45.1</w:t>
            </w:r>
            <w:r w:rsidRPr="00421A91">
              <w:rPr>
                <w:rFonts w:ascii="Arial" w:hAnsi="Arial" w:cs="Arial"/>
                <w:sz w:val="20"/>
                <w:szCs w:val="20"/>
              </w:rPr>
              <w:tab/>
              <w:t xml:space="preserve">The prices bid by the contractor shall include all duties, taxes and levies that may be levied in accordance with the laws and regulations in being as of the date 30 days prior to the closing date for submission of bids. </w:t>
            </w:r>
          </w:p>
        </w:tc>
      </w:tr>
      <w:tr w:rsidR="00E35C95" w:rsidRPr="00421A91">
        <w:tc>
          <w:tcPr>
            <w:tcW w:w="2160" w:type="dxa"/>
          </w:tcPr>
          <w:p w:rsidR="00E35C95" w:rsidRPr="00421A91" w:rsidRDefault="00E35C95" w:rsidP="000A3735">
            <w:pPr>
              <w:pStyle w:val="Head42"/>
              <w:rPr>
                <w:rFonts w:ascii="Arial" w:hAnsi="Arial" w:cs="Arial"/>
                <w:sz w:val="20"/>
                <w:szCs w:val="20"/>
              </w:rPr>
            </w:pPr>
            <w:bookmarkStart w:id="137" w:name="_Toc224979601"/>
            <w:r w:rsidRPr="00421A91">
              <w:rPr>
                <w:rFonts w:ascii="Arial" w:hAnsi="Arial" w:cs="Arial"/>
                <w:sz w:val="20"/>
                <w:szCs w:val="20"/>
              </w:rPr>
              <w:t>46.</w:t>
            </w:r>
            <w:r w:rsidRPr="00421A91">
              <w:rPr>
                <w:rFonts w:ascii="Arial" w:hAnsi="Arial" w:cs="Arial"/>
                <w:sz w:val="20"/>
                <w:szCs w:val="20"/>
              </w:rPr>
              <w:tab/>
              <w:t>Currencies</w:t>
            </w:r>
            <w:bookmarkEnd w:id="137"/>
          </w:p>
        </w:tc>
        <w:tc>
          <w:tcPr>
            <w:tcW w:w="6984" w:type="dxa"/>
          </w:tcPr>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46.1</w:t>
            </w:r>
            <w:r w:rsidRPr="00421A91">
              <w:rPr>
                <w:rFonts w:ascii="Arial" w:hAnsi="Arial" w:cs="Arial"/>
                <w:sz w:val="20"/>
                <w:szCs w:val="20"/>
              </w:rPr>
              <w:tab/>
              <w:t>Where payments are made in currencies other than Ngultrum (NU), the exchange rates used for calculating the amounts to be paid shall be the exchange rates stated in the Contractor’s Bid.</w:t>
            </w:r>
          </w:p>
        </w:tc>
      </w:tr>
      <w:tr w:rsidR="00E35C95" w:rsidRPr="00421A91">
        <w:trPr>
          <w:trHeight w:val="630"/>
        </w:trPr>
        <w:tc>
          <w:tcPr>
            <w:tcW w:w="2160" w:type="dxa"/>
          </w:tcPr>
          <w:p w:rsidR="00E35C95" w:rsidRPr="00421A91" w:rsidRDefault="00E35C95" w:rsidP="000A3735">
            <w:pPr>
              <w:pStyle w:val="Head42"/>
              <w:rPr>
                <w:rFonts w:ascii="Arial" w:hAnsi="Arial" w:cs="Arial"/>
                <w:sz w:val="20"/>
                <w:szCs w:val="20"/>
              </w:rPr>
            </w:pPr>
            <w:bookmarkStart w:id="138" w:name="_Toc224979602"/>
            <w:r w:rsidRPr="00421A91">
              <w:rPr>
                <w:rFonts w:ascii="Arial" w:hAnsi="Arial" w:cs="Arial"/>
                <w:sz w:val="20"/>
                <w:szCs w:val="20"/>
              </w:rPr>
              <w:t>47.</w:t>
            </w:r>
            <w:r w:rsidRPr="00421A91">
              <w:rPr>
                <w:rFonts w:ascii="Arial" w:hAnsi="Arial" w:cs="Arial"/>
                <w:sz w:val="20"/>
                <w:szCs w:val="20"/>
              </w:rPr>
              <w:tab/>
              <w:t>Price Adjustment</w:t>
            </w:r>
            <w:bookmarkEnd w:id="138"/>
          </w:p>
        </w:tc>
        <w:tc>
          <w:tcPr>
            <w:tcW w:w="6984" w:type="dxa"/>
          </w:tcPr>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47.1</w:t>
            </w:r>
            <w:r w:rsidRPr="00421A91">
              <w:rPr>
                <w:rFonts w:ascii="Arial" w:hAnsi="Arial" w:cs="Arial"/>
                <w:sz w:val="20"/>
                <w:szCs w:val="20"/>
              </w:rPr>
              <w:tab/>
              <w:t xml:space="preserve">If during the contract, there is an increase or decrease in the cost of materials and </w:t>
            </w:r>
            <w:proofErr w:type="spellStart"/>
            <w:r w:rsidRPr="00421A91">
              <w:rPr>
                <w:rFonts w:ascii="Arial" w:hAnsi="Arial" w:cs="Arial"/>
                <w:sz w:val="20"/>
                <w:szCs w:val="20"/>
              </w:rPr>
              <w:t>labour</w:t>
            </w:r>
            <w:proofErr w:type="spellEnd"/>
            <w:r w:rsidRPr="00421A91">
              <w:rPr>
                <w:rFonts w:ascii="Arial" w:hAnsi="Arial" w:cs="Arial"/>
                <w:sz w:val="20"/>
                <w:szCs w:val="20"/>
              </w:rPr>
              <w:t xml:space="preserve"> as reflected by the Material Index Numbers published by the National Statistical Bureau, a corresponding increase or decrease in the payment to the contractor or recoverable from the Contractor shall be effected on the basis of the following formulae, such calculation being done for every successive period of 3 months after the 18</w:t>
            </w:r>
            <w:r w:rsidRPr="00421A91">
              <w:rPr>
                <w:rFonts w:ascii="Arial" w:hAnsi="Arial" w:cs="Arial"/>
                <w:sz w:val="20"/>
                <w:szCs w:val="20"/>
                <w:vertAlign w:val="superscript"/>
              </w:rPr>
              <w:t>th</w:t>
            </w:r>
            <w:r w:rsidRPr="00421A91">
              <w:rPr>
                <w:rFonts w:ascii="Arial" w:hAnsi="Arial" w:cs="Arial"/>
                <w:sz w:val="20"/>
                <w:szCs w:val="20"/>
              </w:rPr>
              <w:t xml:space="preserve">  month of the Contract duration:</w:t>
            </w:r>
          </w:p>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Adjustment for variation of material prices:</w:t>
            </w:r>
          </w:p>
          <w:p w:rsidR="00E35C95" w:rsidRPr="00421A91" w:rsidRDefault="00E35C95" w:rsidP="000A3735">
            <w:pPr>
              <w:spacing w:after="200"/>
              <w:ind w:right="-72"/>
              <w:jc w:val="center"/>
              <w:rPr>
                <w:rFonts w:ascii="Arial" w:hAnsi="Arial" w:cs="Arial"/>
                <w:sz w:val="20"/>
                <w:szCs w:val="20"/>
              </w:rPr>
            </w:pPr>
            <w:r w:rsidRPr="00421A91">
              <w:rPr>
                <w:rFonts w:ascii="Arial" w:hAnsi="Arial" w:cs="Arial"/>
                <w:b/>
                <w:bCs/>
                <w:sz w:val="20"/>
                <w:szCs w:val="20"/>
              </w:rPr>
              <w:t>V = Wx0.80x0.75 x (M-M0)/M0</w:t>
            </w:r>
          </w:p>
          <w:p w:rsidR="00E35C95" w:rsidRPr="00421A91" w:rsidRDefault="00E35C95" w:rsidP="000A3735">
            <w:pPr>
              <w:tabs>
                <w:tab w:val="left" w:pos="1080"/>
              </w:tabs>
              <w:spacing w:after="200"/>
              <w:ind w:left="1080" w:right="-72" w:hanging="540"/>
              <w:rPr>
                <w:rFonts w:ascii="Arial" w:hAnsi="Arial" w:cs="Arial"/>
                <w:sz w:val="20"/>
                <w:szCs w:val="20"/>
              </w:rPr>
            </w:pPr>
            <w:r w:rsidRPr="00421A91">
              <w:rPr>
                <w:rFonts w:ascii="Arial" w:hAnsi="Arial" w:cs="Arial"/>
                <w:sz w:val="20"/>
                <w:szCs w:val="20"/>
              </w:rPr>
              <w:lastRenderedPageBreak/>
              <w:t>where:</w:t>
            </w:r>
          </w:p>
          <w:p w:rsidR="00E35C95" w:rsidRPr="00421A91" w:rsidRDefault="00E35C95" w:rsidP="000A3735">
            <w:pPr>
              <w:tabs>
                <w:tab w:val="left" w:pos="1080"/>
              </w:tabs>
              <w:spacing w:after="200"/>
              <w:ind w:left="1080" w:right="-72" w:hanging="540"/>
              <w:rPr>
                <w:rFonts w:ascii="Arial" w:hAnsi="Arial" w:cs="Arial"/>
                <w:sz w:val="20"/>
                <w:szCs w:val="20"/>
              </w:rPr>
            </w:pPr>
            <w:r w:rsidRPr="00421A91">
              <w:rPr>
                <w:rFonts w:ascii="Arial" w:hAnsi="Arial" w:cs="Arial"/>
                <w:sz w:val="20"/>
                <w:szCs w:val="20"/>
              </w:rPr>
              <w:t xml:space="preserve">V = amount of variation for materials payable to/recoverable from the contractor for the period under review; </w:t>
            </w:r>
          </w:p>
          <w:p w:rsidR="00E35C95" w:rsidRPr="00421A91" w:rsidRDefault="00E35C95" w:rsidP="000A3735">
            <w:pPr>
              <w:spacing w:after="200"/>
              <w:ind w:left="1080" w:right="-72" w:hanging="540"/>
              <w:rPr>
                <w:rFonts w:ascii="Arial" w:hAnsi="Arial" w:cs="Arial"/>
                <w:sz w:val="20"/>
                <w:szCs w:val="20"/>
              </w:rPr>
            </w:pPr>
            <w:r w:rsidRPr="00421A91">
              <w:rPr>
                <w:rFonts w:ascii="Arial" w:hAnsi="Arial" w:cs="Arial"/>
                <w:sz w:val="20"/>
                <w:szCs w:val="20"/>
              </w:rPr>
              <w:t>W = value of the work done during the period under review minus (amount of secured advance recovered in the same period + value of works executed under variations for which the variations are paid in the new rate);</w:t>
            </w:r>
          </w:p>
          <w:p w:rsidR="00E35C95" w:rsidRPr="00421A91" w:rsidRDefault="00E35C95" w:rsidP="000A3735">
            <w:pPr>
              <w:tabs>
                <w:tab w:val="left" w:pos="1080"/>
              </w:tabs>
              <w:spacing w:after="200"/>
              <w:ind w:left="1080" w:right="-72" w:hanging="540"/>
              <w:rPr>
                <w:rFonts w:ascii="Arial" w:hAnsi="Arial" w:cs="Arial"/>
                <w:sz w:val="20"/>
                <w:szCs w:val="20"/>
              </w:rPr>
            </w:pPr>
          </w:p>
          <w:p w:rsidR="00E35C95" w:rsidRPr="00421A91" w:rsidRDefault="00E35C95" w:rsidP="000A3735">
            <w:pPr>
              <w:spacing w:after="200"/>
              <w:ind w:left="900" w:right="-72" w:hanging="360"/>
              <w:rPr>
                <w:rFonts w:ascii="Arial" w:hAnsi="Arial" w:cs="Arial"/>
                <w:sz w:val="20"/>
                <w:szCs w:val="20"/>
              </w:rPr>
            </w:pPr>
            <w:r w:rsidRPr="00421A91">
              <w:rPr>
                <w:rFonts w:ascii="Arial" w:hAnsi="Arial" w:cs="Arial"/>
                <w:sz w:val="20"/>
                <w:szCs w:val="20"/>
              </w:rPr>
              <w:t>M0 = Material Index for the month in which the tender was submitted;</w:t>
            </w:r>
          </w:p>
          <w:p w:rsidR="00E35C95" w:rsidRPr="00421A91" w:rsidRDefault="00E35C95" w:rsidP="000A3735">
            <w:pPr>
              <w:spacing w:after="200"/>
              <w:ind w:left="900" w:right="-72" w:hanging="360"/>
              <w:rPr>
                <w:rFonts w:ascii="Arial" w:hAnsi="Arial" w:cs="Arial"/>
                <w:sz w:val="20"/>
                <w:szCs w:val="20"/>
              </w:rPr>
            </w:pPr>
            <w:r w:rsidRPr="00421A91">
              <w:rPr>
                <w:rFonts w:ascii="Arial" w:hAnsi="Arial" w:cs="Arial"/>
                <w:sz w:val="20"/>
                <w:szCs w:val="20"/>
              </w:rPr>
              <w:t>M = the average value of the above Index Number for the 3 months period under review;</w:t>
            </w:r>
          </w:p>
          <w:p w:rsidR="00E35C95" w:rsidRPr="00421A91" w:rsidRDefault="00E35C95" w:rsidP="000A3735">
            <w:pPr>
              <w:tabs>
                <w:tab w:val="left" w:pos="534"/>
              </w:tabs>
              <w:spacing w:after="200"/>
              <w:ind w:right="-72"/>
              <w:rPr>
                <w:rFonts w:ascii="Arial" w:hAnsi="Arial" w:cs="Arial"/>
                <w:sz w:val="20"/>
                <w:szCs w:val="20"/>
              </w:rPr>
            </w:pPr>
          </w:p>
          <w:p w:rsidR="00E35C95" w:rsidRPr="00421A91" w:rsidRDefault="00E35C95" w:rsidP="000A3735">
            <w:pPr>
              <w:tabs>
                <w:tab w:val="left" w:pos="534"/>
              </w:tabs>
              <w:spacing w:after="200"/>
              <w:ind w:right="-72"/>
              <w:rPr>
                <w:rFonts w:ascii="Arial" w:hAnsi="Arial" w:cs="Arial"/>
                <w:sz w:val="20"/>
                <w:szCs w:val="20"/>
              </w:rPr>
            </w:pPr>
          </w:p>
          <w:p w:rsidR="00E35C95" w:rsidRPr="00421A91" w:rsidRDefault="00E35C95" w:rsidP="000A3735">
            <w:pPr>
              <w:tabs>
                <w:tab w:val="left" w:pos="534"/>
              </w:tabs>
              <w:spacing w:after="200"/>
              <w:ind w:right="-72"/>
              <w:rPr>
                <w:rFonts w:ascii="Arial" w:hAnsi="Arial" w:cs="Arial"/>
                <w:sz w:val="20"/>
                <w:szCs w:val="20"/>
              </w:rPr>
            </w:pPr>
            <w:r w:rsidRPr="00421A91">
              <w:rPr>
                <w:rFonts w:ascii="Arial" w:hAnsi="Arial" w:cs="Arial"/>
                <w:sz w:val="20"/>
                <w:szCs w:val="20"/>
              </w:rPr>
              <w:t xml:space="preserve">Adjustment for variation in </w:t>
            </w:r>
            <w:proofErr w:type="spellStart"/>
            <w:r w:rsidRPr="00421A91">
              <w:rPr>
                <w:rFonts w:ascii="Arial" w:hAnsi="Arial" w:cs="Arial"/>
                <w:sz w:val="20"/>
                <w:szCs w:val="20"/>
              </w:rPr>
              <w:t>labour</w:t>
            </w:r>
            <w:proofErr w:type="spellEnd"/>
            <w:r w:rsidRPr="00421A91">
              <w:rPr>
                <w:rFonts w:ascii="Arial" w:hAnsi="Arial" w:cs="Arial"/>
                <w:sz w:val="20"/>
                <w:szCs w:val="20"/>
              </w:rPr>
              <w:t xml:space="preserve"> wages:</w:t>
            </w:r>
          </w:p>
          <w:p w:rsidR="00E35C95" w:rsidRPr="00421A91" w:rsidRDefault="00E35C95" w:rsidP="000A3735">
            <w:pPr>
              <w:tabs>
                <w:tab w:val="left" w:pos="534"/>
              </w:tabs>
              <w:spacing w:after="200"/>
              <w:ind w:left="534" w:right="-72" w:firstLine="6"/>
              <w:rPr>
                <w:rFonts w:ascii="Arial" w:hAnsi="Arial" w:cs="Arial"/>
                <w:sz w:val="20"/>
                <w:szCs w:val="20"/>
              </w:rPr>
            </w:pPr>
            <w:r w:rsidRPr="00421A91">
              <w:rPr>
                <w:rFonts w:ascii="Arial" w:hAnsi="Arial" w:cs="Arial"/>
                <w:sz w:val="20"/>
                <w:szCs w:val="20"/>
              </w:rPr>
              <w:t>V = Wx0.80x0.25 x (L-L0)/L0</w:t>
            </w:r>
          </w:p>
          <w:p w:rsidR="00E35C95" w:rsidRPr="00421A91" w:rsidRDefault="00E35C95" w:rsidP="000A3735">
            <w:pPr>
              <w:tabs>
                <w:tab w:val="left" w:pos="1080"/>
              </w:tabs>
              <w:spacing w:after="200"/>
              <w:ind w:left="1080" w:right="-72" w:hanging="540"/>
              <w:rPr>
                <w:rFonts w:ascii="Arial" w:hAnsi="Arial" w:cs="Arial"/>
                <w:sz w:val="20"/>
                <w:szCs w:val="20"/>
              </w:rPr>
            </w:pPr>
            <w:r w:rsidRPr="00421A91">
              <w:rPr>
                <w:rFonts w:ascii="Arial" w:hAnsi="Arial" w:cs="Arial"/>
                <w:sz w:val="20"/>
                <w:szCs w:val="20"/>
              </w:rPr>
              <w:t xml:space="preserve">V = amount of variation for </w:t>
            </w:r>
            <w:proofErr w:type="spellStart"/>
            <w:r w:rsidRPr="00421A91">
              <w:rPr>
                <w:rFonts w:ascii="Arial" w:hAnsi="Arial" w:cs="Arial"/>
                <w:sz w:val="20"/>
                <w:szCs w:val="20"/>
              </w:rPr>
              <w:t>Labour</w:t>
            </w:r>
            <w:proofErr w:type="spellEnd"/>
            <w:r w:rsidRPr="00421A91">
              <w:rPr>
                <w:rFonts w:ascii="Arial" w:hAnsi="Arial" w:cs="Arial"/>
                <w:sz w:val="20"/>
                <w:szCs w:val="20"/>
              </w:rPr>
              <w:t xml:space="preserve"> payable to/recoverable from the contractor for the period under review; </w:t>
            </w:r>
          </w:p>
          <w:p w:rsidR="00E35C95" w:rsidRPr="00421A91" w:rsidRDefault="00E35C95" w:rsidP="000A3735">
            <w:pPr>
              <w:spacing w:after="200"/>
              <w:ind w:left="1080" w:right="-72" w:hanging="540"/>
              <w:rPr>
                <w:rFonts w:ascii="Arial" w:hAnsi="Arial" w:cs="Arial"/>
                <w:sz w:val="20"/>
                <w:szCs w:val="20"/>
              </w:rPr>
            </w:pPr>
            <w:r w:rsidRPr="00421A91">
              <w:rPr>
                <w:rFonts w:ascii="Arial" w:hAnsi="Arial" w:cs="Arial"/>
                <w:sz w:val="20"/>
                <w:szCs w:val="20"/>
              </w:rPr>
              <w:t xml:space="preserve">W = value of the work done during the period under review minus (amount of secured advance recovered in the same period + value of works executed </w:t>
            </w:r>
            <w:r w:rsidRPr="00421A91">
              <w:rPr>
                <w:rFonts w:ascii="Arial" w:hAnsi="Arial" w:cs="Arial"/>
                <w:sz w:val="20"/>
                <w:szCs w:val="20"/>
              </w:rPr>
              <w:tab/>
              <w:t>under variations for which price adjustments will be worked separately based on terms mutually agreed between the Project Engineer and the Contractor);</w:t>
            </w:r>
          </w:p>
          <w:p w:rsidR="00E35C95" w:rsidRPr="00421A91" w:rsidRDefault="00E35C95" w:rsidP="000A3735">
            <w:pPr>
              <w:spacing w:after="200"/>
              <w:ind w:left="1080" w:right="-72" w:hanging="540"/>
              <w:rPr>
                <w:rFonts w:ascii="Arial" w:hAnsi="Arial" w:cs="Arial"/>
                <w:sz w:val="20"/>
                <w:szCs w:val="20"/>
              </w:rPr>
            </w:pPr>
            <w:r w:rsidRPr="00421A91">
              <w:rPr>
                <w:rFonts w:ascii="Arial" w:hAnsi="Arial" w:cs="Arial"/>
                <w:sz w:val="20"/>
                <w:szCs w:val="20"/>
              </w:rPr>
              <w:t xml:space="preserve">L0 = </w:t>
            </w:r>
            <w:proofErr w:type="spellStart"/>
            <w:r w:rsidRPr="00421A91">
              <w:rPr>
                <w:rFonts w:ascii="Arial" w:hAnsi="Arial" w:cs="Arial"/>
                <w:sz w:val="20"/>
                <w:szCs w:val="20"/>
              </w:rPr>
              <w:t>Labour</w:t>
            </w:r>
            <w:proofErr w:type="spellEnd"/>
            <w:r w:rsidRPr="00421A91">
              <w:rPr>
                <w:rFonts w:ascii="Arial" w:hAnsi="Arial" w:cs="Arial"/>
                <w:sz w:val="20"/>
                <w:szCs w:val="20"/>
              </w:rPr>
              <w:t xml:space="preserve"> Index for the month in which the tender was submitted;</w:t>
            </w:r>
          </w:p>
          <w:p w:rsidR="00E35C95" w:rsidRPr="00421A91" w:rsidRDefault="00E35C95" w:rsidP="000A3735">
            <w:pPr>
              <w:spacing w:after="200"/>
              <w:ind w:left="990" w:right="-72" w:hanging="360"/>
              <w:rPr>
                <w:rFonts w:ascii="Arial" w:hAnsi="Arial" w:cs="Arial"/>
                <w:sz w:val="20"/>
                <w:szCs w:val="20"/>
              </w:rPr>
            </w:pPr>
            <w:r w:rsidRPr="00421A91">
              <w:rPr>
                <w:rFonts w:ascii="Arial" w:hAnsi="Arial" w:cs="Arial"/>
                <w:sz w:val="20"/>
                <w:szCs w:val="20"/>
              </w:rPr>
              <w:t>L = the average value of the above Index Number for the three (3) months period under review;</w:t>
            </w:r>
          </w:p>
          <w:p w:rsidR="00E35C95" w:rsidRPr="00421A91" w:rsidRDefault="00E35C95" w:rsidP="000A3735">
            <w:pPr>
              <w:tabs>
                <w:tab w:val="left" w:pos="534"/>
              </w:tabs>
              <w:spacing w:after="200"/>
              <w:ind w:left="534" w:right="-72" w:hanging="534"/>
              <w:rPr>
                <w:rFonts w:ascii="Arial" w:hAnsi="Arial" w:cs="Arial"/>
                <w:sz w:val="20"/>
                <w:szCs w:val="20"/>
              </w:rPr>
            </w:pPr>
            <w:r w:rsidRPr="00421A91">
              <w:rPr>
                <w:rFonts w:ascii="Arial" w:hAnsi="Arial" w:cs="Arial"/>
                <w:sz w:val="20"/>
                <w:szCs w:val="20"/>
              </w:rPr>
              <w:t xml:space="preserve">47.2 For the applications of the above formulae, the appropriate Index Numbers published by the National Statistical Bureau shall be adopted. </w:t>
            </w:r>
          </w:p>
          <w:p w:rsidR="00E35C95" w:rsidRPr="00421A91" w:rsidRDefault="00E35C95" w:rsidP="000A3735">
            <w:pPr>
              <w:pStyle w:val="StyleArial11ptJustified"/>
              <w:spacing w:before="120" w:after="120"/>
              <w:ind w:left="534" w:hanging="534"/>
              <w:rPr>
                <w:color w:val="auto"/>
              </w:rPr>
            </w:pPr>
            <w:r w:rsidRPr="00421A91">
              <w:rPr>
                <w:color w:val="auto"/>
              </w:rPr>
              <w:t>47.2</w:t>
            </w:r>
            <w:r w:rsidRPr="00421A91">
              <w:rPr>
                <w:color w:val="auto"/>
              </w:rPr>
              <w:tab/>
              <w:t>To the extent that full compensation for any rise or fall in costs to the contractor is not covered by the provisions of this or other clauses in the contract, the unit rates and prices included in the contract shall be deemed to include amounts to cover the contingency of such other rise or fall in costs.</w:t>
            </w:r>
          </w:p>
        </w:tc>
      </w:tr>
      <w:tr w:rsidR="00E35C95" w:rsidRPr="00421A91">
        <w:tc>
          <w:tcPr>
            <w:tcW w:w="2160" w:type="dxa"/>
          </w:tcPr>
          <w:p w:rsidR="00E35C95" w:rsidRPr="00421A91" w:rsidRDefault="00E35C95" w:rsidP="000A3735">
            <w:pPr>
              <w:pStyle w:val="Head42"/>
              <w:rPr>
                <w:rFonts w:ascii="Arial" w:hAnsi="Arial" w:cs="Arial"/>
                <w:sz w:val="20"/>
                <w:szCs w:val="20"/>
              </w:rPr>
            </w:pPr>
            <w:bookmarkStart w:id="139" w:name="_Toc224979603"/>
            <w:r w:rsidRPr="00421A91">
              <w:rPr>
                <w:rFonts w:ascii="Arial" w:hAnsi="Arial" w:cs="Arial"/>
                <w:sz w:val="20"/>
                <w:szCs w:val="20"/>
              </w:rPr>
              <w:lastRenderedPageBreak/>
              <w:t>48.</w:t>
            </w:r>
            <w:r w:rsidRPr="00421A91">
              <w:rPr>
                <w:rFonts w:ascii="Arial" w:hAnsi="Arial" w:cs="Arial"/>
                <w:sz w:val="20"/>
                <w:szCs w:val="20"/>
              </w:rPr>
              <w:tab/>
              <w:t>Retention</w:t>
            </w:r>
            <w:bookmarkEnd w:id="139"/>
          </w:p>
        </w:tc>
        <w:tc>
          <w:tcPr>
            <w:tcW w:w="6984" w:type="dxa"/>
          </w:tcPr>
          <w:p w:rsidR="00E35C95" w:rsidRPr="000F3CC1" w:rsidRDefault="00E35C95" w:rsidP="000A3735">
            <w:pPr>
              <w:tabs>
                <w:tab w:val="left" w:pos="540"/>
              </w:tabs>
              <w:spacing w:after="200"/>
              <w:ind w:left="540" w:right="-72" w:hanging="540"/>
              <w:rPr>
                <w:rFonts w:ascii="Arial" w:hAnsi="Arial" w:cs="Arial"/>
                <w:b/>
                <w:bCs/>
                <w:sz w:val="20"/>
                <w:szCs w:val="20"/>
              </w:rPr>
            </w:pPr>
            <w:r w:rsidRPr="00421A91">
              <w:rPr>
                <w:rFonts w:ascii="Arial" w:hAnsi="Arial" w:cs="Arial"/>
                <w:sz w:val="20"/>
                <w:szCs w:val="20"/>
              </w:rPr>
              <w:t>48.1</w:t>
            </w:r>
            <w:r w:rsidRPr="00421A91">
              <w:rPr>
                <w:rFonts w:ascii="Arial" w:hAnsi="Arial" w:cs="Arial"/>
                <w:sz w:val="20"/>
                <w:szCs w:val="20"/>
              </w:rPr>
              <w:tab/>
              <w:t>The Employer shall retain ten percent (10%) from each payment due to the Contractor the proportion stated in the SCC</w:t>
            </w:r>
            <w:r>
              <w:rPr>
                <w:rFonts w:ascii="Arial" w:hAnsi="Arial" w:cs="Arial"/>
                <w:sz w:val="20"/>
                <w:szCs w:val="20"/>
              </w:rPr>
              <w:t>.</w:t>
            </w:r>
            <w:r w:rsidRPr="000F3CC1">
              <w:rPr>
                <w:rFonts w:ascii="Arial" w:hAnsi="Arial" w:cs="Arial"/>
                <w:b/>
                <w:bCs/>
                <w:sz w:val="20"/>
                <w:szCs w:val="20"/>
              </w:rPr>
              <w:t xml:space="preserve"> This Security Deposit shall be valid for the Defect Liability Period</w:t>
            </w:r>
            <w:r>
              <w:rPr>
                <w:rFonts w:ascii="Arial" w:hAnsi="Arial" w:cs="Arial"/>
                <w:b/>
                <w:bCs/>
                <w:sz w:val="20"/>
                <w:szCs w:val="20"/>
              </w:rPr>
              <w:t xml:space="preserve"> plus the work duration</w:t>
            </w:r>
            <w:r w:rsidRPr="000F3CC1">
              <w:rPr>
                <w:rFonts w:ascii="Arial" w:hAnsi="Arial" w:cs="Arial"/>
                <w:b/>
                <w:bCs/>
                <w:sz w:val="20"/>
                <w:szCs w:val="20"/>
              </w:rPr>
              <w:t xml:space="preserve"> and once the Security Deposit is made, the performance Bank Guarantee/Performance Security can be released. </w:t>
            </w:r>
          </w:p>
          <w:p w:rsidR="00E35C95" w:rsidRPr="00421A91" w:rsidRDefault="00E35C95" w:rsidP="000A3735">
            <w:pPr>
              <w:tabs>
                <w:tab w:val="left" w:pos="540"/>
              </w:tabs>
              <w:spacing w:after="200"/>
              <w:ind w:left="534" w:right="-72" w:hanging="534"/>
              <w:rPr>
                <w:rFonts w:ascii="Arial" w:hAnsi="Arial" w:cs="Arial"/>
                <w:sz w:val="20"/>
                <w:szCs w:val="20"/>
              </w:rPr>
            </w:pPr>
            <w:r w:rsidRPr="00421A91">
              <w:rPr>
                <w:rFonts w:ascii="Arial" w:hAnsi="Arial" w:cs="Arial"/>
                <w:sz w:val="20"/>
                <w:szCs w:val="20"/>
              </w:rPr>
              <w:t>48.2</w:t>
            </w:r>
            <w:r w:rsidRPr="00421A91">
              <w:rPr>
                <w:rFonts w:ascii="Arial" w:hAnsi="Arial" w:cs="Arial"/>
                <w:sz w:val="20"/>
                <w:szCs w:val="20"/>
              </w:rPr>
              <w:tab/>
              <w:t xml:space="preserve">On completion of the whole of the Works, the retention money may be substituted by an unconditional bank guarantee issued by a reputable financial institution acceptable to the Employer. In the case of contracts beyond duration of 12 months, substitution of retention money by such </w:t>
            </w:r>
            <w:r w:rsidRPr="00421A91">
              <w:rPr>
                <w:rFonts w:ascii="Arial" w:hAnsi="Arial" w:cs="Arial"/>
                <w:sz w:val="20"/>
                <w:szCs w:val="20"/>
              </w:rPr>
              <w:lastRenderedPageBreak/>
              <w:t xml:space="preserve">a bank guarantee may be allowed on completion of 50% of the value of the contract and duly certified by the Project Manager. The bank guarantee shall be valid until the issue of a No Defects Liability Certificate by the Employer after the end of the Defects Liability Period and subject to the certification by the Project Manager that all defects notified by the Project Manager to the Contractor have been rectified to his satisfaction before the end of this period. If the Contractor fails to remedy any reported defect within the Defect Liability Period, the Employer shall withhold the payment of realize claims from the bank guarantee of an amount which in the opinion of the Employer represents the cost of the defect to be remedied. </w:t>
            </w:r>
          </w:p>
        </w:tc>
      </w:tr>
      <w:tr w:rsidR="00E35C95" w:rsidRPr="00421A91">
        <w:trPr>
          <w:trHeight w:val="1907"/>
        </w:trPr>
        <w:tc>
          <w:tcPr>
            <w:tcW w:w="2160" w:type="dxa"/>
          </w:tcPr>
          <w:p w:rsidR="00E35C95" w:rsidRPr="00421A91" w:rsidRDefault="00E35C95" w:rsidP="000A3735">
            <w:pPr>
              <w:pStyle w:val="Head42"/>
              <w:rPr>
                <w:rFonts w:ascii="Arial" w:hAnsi="Arial" w:cs="Arial"/>
                <w:sz w:val="20"/>
                <w:szCs w:val="20"/>
              </w:rPr>
            </w:pPr>
            <w:bookmarkStart w:id="140" w:name="_Toc224979604"/>
            <w:r w:rsidRPr="00421A91">
              <w:rPr>
                <w:rFonts w:ascii="Arial" w:hAnsi="Arial" w:cs="Arial"/>
                <w:sz w:val="20"/>
                <w:szCs w:val="20"/>
              </w:rPr>
              <w:lastRenderedPageBreak/>
              <w:t>49.</w:t>
            </w:r>
            <w:r w:rsidRPr="00421A91">
              <w:rPr>
                <w:rFonts w:ascii="Arial" w:hAnsi="Arial" w:cs="Arial"/>
                <w:sz w:val="20"/>
                <w:szCs w:val="20"/>
              </w:rPr>
              <w:tab/>
              <w:t>Liquidated Damages</w:t>
            </w:r>
            <w:bookmarkEnd w:id="140"/>
          </w:p>
        </w:tc>
        <w:tc>
          <w:tcPr>
            <w:tcW w:w="6984" w:type="dxa"/>
          </w:tcPr>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49.1</w:t>
            </w:r>
            <w:r w:rsidRPr="00421A91">
              <w:rPr>
                <w:rFonts w:ascii="Arial" w:hAnsi="Arial" w:cs="Arial"/>
                <w:sz w:val="20"/>
                <w:szCs w:val="20"/>
              </w:rPr>
              <w:tab/>
              <w:t>The Contractor shall pay liquidated damages to the Employer at the rate per day stated in the SCC for each day that the Completion Date is later than the Intended Completion Date. The total amount of liquidated damages shall not exceed the ten percent (10%) of the Initial Contract Price. The Employer may deduct liquidated damages from payments due to the Contractor. Payment of liquidated damages shall not affect the Contractor’s liabilities.</w:t>
            </w:r>
          </w:p>
        </w:tc>
      </w:tr>
      <w:tr w:rsidR="00E35C95" w:rsidRPr="00421A91">
        <w:tc>
          <w:tcPr>
            <w:tcW w:w="2160" w:type="dxa"/>
          </w:tcPr>
          <w:p w:rsidR="00E35C95" w:rsidRPr="00421A91" w:rsidRDefault="00E35C95" w:rsidP="000A3735">
            <w:pPr>
              <w:pStyle w:val="Head42"/>
              <w:rPr>
                <w:rFonts w:ascii="Arial" w:hAnsi="Arial" w:cs="Arial"/>
                <w:sz w:val="20"/>
                <w:szCs w:val="20"/>
              </w:rPr>
            </w:pPr>
            <w:bookmarkStart w:id="141" w:name="_Toc224979605"/>
            <w:r w:rsidRPr="00421A91">
              <w:rPr>
                <w:rFonts w:ascii="Arial" w:hAnsi="Arial" w:cs="Arial"/>
                <w:sz w:val="20"/>
                <w:szCs w:val="20"/>
              </w:rPr>
              <w:t>50.</w:t>
            </w:r>
            <w:r w:rsidRPr="00421A91">
              <w:rPr>
                <w:rFonts w:ascii="Arial" w:hAnsi="Arial" w:cs="Arial"/>
                <w:sz w:val="20"/>
                <w:szCs w:val="20"/>
              </w:rPr>
              <w:tab/>
              <w:t>Advance Payment</w:t>
            </w:r>
            <w:bookmarkEnd w:id="141"/>
          </w:p>
        </w:tc>
        <w:tc>
          <w:tcPr>
            <w:tcW w:w="6984" w:type="dxa"/>
          </w:tcPr>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50.1</w:t>
            </w:r>
            <w:r w:rsidRPr="00421A91">
              <w:rPr>
                <w:rFonts w:ascii="Arial" w:hAnsi="Arial" w:cs="Arial"/>
                <w:sz w:val="20"/>
                <w:szCs w:val="20"/>
              </w:rPr>
              <w:tab/>
              <w:t xml:space="preserve">The Employer shall make advance payment to the Contractor of the amount stated in the SCC (mobilization and secured advances) by the date stated in the SCC, against provision by the Contractor of an Unconditional Bank Guarantee in a form and by a bank acceptable to the Employer in amounts and currencies equal to the advance payment. The Guarantee shall remain effective until the advance payment has been repaid, but the amount of the Guarantee shall be progressively reduced by the amounts repaid by the Contractor. Interest shall not be charged on the advance payment. </w:t>
            </w:r>
          </w:p>
          <w:p w:rsidR="00E35C95" w:rsidRPr="00421A91" w:rsidRDefault="00E35C95" w:rsidP="000A3735">
            <w:pPr>
              <w:ind w:left="540" w:hanging="540"/>
              <w:rPr>
                <w:rFonts w:ascii="Arial" w:hAnsi="Arial" w:cs="Arial"/>
                <w:sz w:val="20"/>
                <w:szCs w:val="20"/>
              </w:rPr>
            </w:pPr>
            <w:r w:rsidRPr="00421A91">
              <w:rPr>
                <w:rFonts w:ascii="Arial" w:hAnsi="Arial" w:cs="Arial"/>
                <w:sz w:val="20"/>
                <w:szCs w:val="20"/>
              </w:rPr>
              <w:t xml:space="preserve">50.2 The secured advances shall be paid to the contractor as specified in SCC on the following conditions: </w:t>
            </w:r>
          </w:p>
          <w:p w:rsidR="00E35C95" w:rsidRPr="00421A91" w:rsidRDefault="00E35C95" w:rsidP="000A3735">
            <w:pPr>
              <w:numPr>
                <w:ilvl w:val="1"/>
                <w:numId w:val="29"/>
              </w:numPr>
              <w:tabs>
                <w:tab w:val="clear" w:pos="1440"/>
              </w:tabs>
              <w:suppressAutoHyphens w:val="0"/>
              <w:overflowPunct/>
              <w:spacing w:before="60" w:after="60"/>
              <w:ind w:left="810" w:hanging="270"/>
              <w:textAlignment w:val="auto"/>
              <w:rPr>
                <w:rFonts w:ascii="Arial" w:hAnsi="Arial" w:cs="Arial"/>
                <w:sz w:val="20"/>
                <w:szCs w:val="20"/>
              </w:rPr>
            </w:pPr>
            <w:r w:rsidRPr="00421A91">
              <w:rPr>
                <w:rFonts w:ascii="Arial" w:hAnsi="Arial" w:cs="Arial"/>
                <w:sz w:val="20"/>
                <w:szCs w:val="20"/>
              </w:rPr>
              <w:t>The materials shall be in accordance with the specifications and shall not be in excess of the requirements;</w:t>
            </w:r>
          </w:p>
          <w:p w:rsidR="00E35C95" w:rsidRPr="00421A91" w:rsidRDefault="00E35C95" w:rsidP="000A3735">
            <w:pPr>
              <w:numPr>
                <w:ilvl w:val="1"/>
                <w:numId w:val="29"/>
              </w:numPr>
              <w:tabs>
                <w:tab w:val="clear" w:pos="1440"/>
              </w:tabs>
              <w:suppressAutoHyphens w:val="0"/>
              <w:overflowPunct/>
              <w:spacing w:before="60" w:after="60"/>
              <w:ind w:left="810" w:hanging="270"/>
              <w:textAlignment w:val="auto"/>
              <w:rPr>
                <w:rFonts w:ascii="Arial" w:hAnsi="Arial" w:cs="Arial"/>
                <w:sz w:val="20"/>
                <w:szCs w:val="20"/>
              </w:rPr>
            </w:pPr>
            <w:r w:rsidRPr="00421A91">
              <w:rPr>
                <w:rFonts w:ascii="Arial" w:hAnsi="Arial" w:cs="Arial"/>
                <w:sz w:val="20"/>
                <w:szCs w:val="20"/>
              </w:rPr>
              <w:t>The materials shall be delivered at the site of the works, properly stored and protected against loss, damage or deterioration;</w:t>
            </w:r>
          </w:p>
          <w:p w:rsidR="00E35C95" w:rsidRPr="00421A91" w:rsidRDefault="00E35C95" w:rsidP="000A3735">
            <w:pPr>
              <w:numPr>
                <w:ilvl w:val="1"/>
                <w:numId w:val="29"/>
              </w:numPr>
              <w:tabs>
                <w:tab w:val="clear" w:pos="1440"/>
              </w:tabs>
              <w:suppressAutoHyphens w:val="0"/>
              <w:overflowPunct/>
              <w:spacing w:before="60" w:after="60"/>
              <w:ind w:left="810" w:hanging="270"/>
              <w:textAlignment w:val="auto"/>
              <w:rPr>
                <w:rFonts w:ascii="Arial" w:hAnsi="Arial" w:cs="Arial"/>
                <w:sz w:val="20"/>
                <w:szCs w:val="20"/>
              </w:rPr>
            </w:pPr>
            <w:r w:rsidRPr="00421A91">
              <w:rPr>
                <w:rFonts w:ascii="Arial" w:hAnsi="Arial" w:cs="Arial"/>
                <w:sz w:val="20"/>
                <w:szCs w:val="20"/>
              </w:rPr>
              <w:t>A declaration shall be given by the contractor passing on the lien on the rights of the materials to the Procuring Agency.</w:t>
            </w:r>
          </w:p>
          <w:p w:rsidR="00E35C95" w:rsidRPr="00421A91" w:rsidRDefault="00E35C95" w:rsidP="000A3735">
            <w:pPr>
              <w:numPr>
                <w:ilvl w:val="1"/>
                <w:numId w:val="29"/>
              </w:numPr>
              <w:tabs>
                <w:tab w:val="clear" w:pos="1440"/>
              </w:tabs>
              <w:suppressAutoHyphens w:val="0"/>
              <w:overflowPunct/>
              <w:spacing w:before="60" w:after="60"/>
              <w:ind w:left="810" w:hanging="270"/>
              <w:textAlignment w:val="auto"/>
              <w:rPr>
                <w:rFonts w:ascii="Arial" w:hAnsi="Arial" w:cs="Arial"/>
                <w:sz w:val="20"/>
                <w:szCs w:val="20"/>
              </w:rPr>
            </w:pPr>
            <w:r w:rsidRPr="00421A91">
              <w:rPr>
                <w:rFonts w:ascii="Arial" w:hAnsi="Arial" w:cs="Arial"/>
                <w:sz w:val="20"/>
                <w:szCs w:val="20"/>
              </w:rPr>
              <w:t>The amount of the secured advance shall not be more than seventy five percent (75%) of the cost of materials delivered at the site of works which shall be supported by the original invoices/bills from the suppliers. All materials imported from other countries shall be supported by Bhutan Sales Tax Receipts or Customs Clearance.</w:t>
            </w:r>
          </w:p>
          <w:p w:rsidR="00E35C95" w:rsidRPr="00421A91" w:rsidRDefault="00E35C95" w:rsidP="000A3735">
            <w:pPr>
              <w:spacing w:after="200"/>
              <w:ind w:left="540" w:right="-72"/>
              <w:rPr>
                <w:rFonts w:ascii="Arial" w:hAnsi="Arial" w:cs="Arial"/>
                <w:sz w:val="20"/>
                <w:szCs w:val="20"/>
              </w:rPr>
            </w:pPr>
            <w:r w:rsidRPr="00421A91">
              <w:rPr>
                <w:rFonts w:ascii="Arial" w:hAnsi="Arial" w:cs="Arial"/>
                <w:sz w:val="20"/>
                <w:szCs w:val="20"/>
              </w:rPr>
              <w:t>The secured advance shall be recovered from the interim progress payments in the months in which these materials are used in the works.</w:t>
            </w:r>
          </w:p>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50.2</w:t>
            </w:r>
            <w:r w:rsidRPr="00421A91">
              <w:rPr>
                <w:rFonts w:ascii="Arial" w:hAnsi="Arial" w:cs="Arial"/>
                <w:sz w:val="20"/>
                <w:szCs w:val="20"/>
              </w:rPr>
              <w:tab/>
              <w:t xml:space="preserve">The Contractor is to use the advance payment only to pay for, Plant, Materials and mobilization expenses required specifically for execution of the Contract.  </w:t>
            </w:r>
          </w:p>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50.3</w:t>
            </w:r>
            <w:r w:rsidRPr="00421A91">
              <w:rPr>
                <w:rFonts w:ascii="Arial" w:hAnsi="Arial" w:cs="Arial"/>
                <w:sz w:val="20"/>
                <w:szCs w:val="20"/>
              </w:rPr>
              <w:tab/>
              <w:t xml:space="preserve">The advance payment shall be repaid by deducting proportionate amounts from payments otherwise due to the Contractor, following the schedule of completed percentages of the Works on a payment basis. </w:t>
            </w:r>
            <w:r w:rsidRPr="00421A91">
              <w:rPr>
                <w:rFonts w:ascii="Arial" w:hAnsi="Arial" w:cs="Arial"/>
                <w:sz w:val="20"/>
                <w:szCs w:val="20"/>
              </w:rPr>
              <w:lastRenderedPageBreak/>
              <w:t>All advances shall be recovered when eighty percent (80%) of the contract is executed. No account shall be taken of the advance payment or its repayment in assessing valuations of work done, Variations, price adjustments, Compensation Events, Bonuses or Liquidated Damages.</w:t>
            </w:r>
          </w:p>
        </w:tc>
      </w:tr>
      <w:tr w:rsidR="00E35C95" w:rsidRPr="00421A91">
        <w:trPr>
          <w:trHeight w:val="568"/>
        </w:trPr>
        <w:tc>
          <w:tcPr>
            <w:tcW w:w="2160" w:type="dxa"/>
          </w:tcPr>
          <w:p w:rsidR="00E35C95" w:rsidRPr="00421A91" w:rsidRDefault="00E35C95" w:rsidP="000A3735">
            <w:pPr>
              <w:pStyle w:val="Head42"/>
              <w:rPr>
                <w:rFonts w:ascii="Arial" w:hAnsi="Arial" w:cs="Arial"/>
                <w:sz w:val="20"/>
                <w:szCs w:val="20"/>
              </w:rPr>
            </w:pPr>
            <w:bookmarkStart w:id="142" w:name="_Toc224979606"/>
            <w:r w:rsidRPr="00421A91">
              <w:rPr>
                <w:rFonts w:ascii="Arial" w:hAnsi="Arial" w:cs="Arial"/>
                <w:sz w:val="20"/>
                <w:szCs w:val="20"/>
              </w:rPr>
              <w:lastRenderedPageBreak/>
              <w:t>51.</w:t>
            </w:r>
            <w:r w:rsidRPr="00421A91">
              <w:rPr>
                <w:rFonts w:ascii="Arial" w:hAnsi="Arial" w:cs="Arial"/>
                <w:sz w:val="20"/>
                <w:szCs w:val="20"/>
              </w:rPr>
              <w:tab/>
              <w:t>Securities</w:t>
            </w:r>
            <w:bookmarkEnd w:id="142"/>
          </w:p>
        </w:tc>
        <w:tc>
          <w:tcPr>
            <w:tcW w:w="6984" w:type="dxa"/>
          </w:tcPr>
          <w:p w:rsidR="00E35C95" w:rsidRDefault="00E35C95" w:rsidP="000A3735">
            <w:pPr>
              <w:tabs>
                <w:tab w:val="left" w:pos="540"/>
              </w:tabs>
              <w:spacing w:after="200"/>
              <w:ind w:left="534" w:right="-72" w:hanging="534"/>
              <w:rPr>
                <w:rFonts w:ascii="Arial" w:hAnsi="Arial" w:cs="Arial"/>
                <w:b/>
                <w:bCs/>
                <w:sz w:val="20"/>
                <w:szCs w:val="20"/>
              </w:rPr>
            </w:pPr>
            <w:r w:rsidRPr="00421A91">
              <w:rPr>
                <w:rFonts w:ascii="Arial" w:hAnsi="Arial" w:cs="Arial"/>
                <w:sz w:val="20"/>
                <w:szCs w:val="20"/>
              </w:rPr>
              <w:t>51.1</w:t>
            </w:r>
            <w:r w:rsidRPr="00421A91">
              <w:rPr>
                <w:rFonts w:ascii="Arial" w:hAnsi="Arial" w:cs="Arial"/>
                <w:sz w:val="20"/>
                <w:szCs w:val="20"/>
              </w:rPr>
              <w:tab/>
              <w:t xml:space="preserve">The Performance Security shall be provided to the Employer no later than the date specified in the Letter of Acceptance and shall be issued in an amount specified in the SCC by a bank or surety acceptable to the Employer, and denominated in the types and proportions of the currencies in which the Contract Price is payable.  </w:t>
            </w:r>
            <w:r w:rsidRPr="006B4C84">
              <w:rPr>
                <w:rFonts w:ascii="Arial" w:hAnsi="Arial" w:cs="Arial"/>
                <w:b/>
                <w:bCs/>
                <w:sz w:val="20"/>
                <w:szCs w:val="20"/>
              </w:rPr>
              <w:t xml:space="preserve">The performance security shall be valid for </w:t>
            </w:r>
            <w:r>
              <w:rPr>
                <w:rFonts w:ascii="Arial" w:hAnsi="Arial" w:cs="Arial"/>
                <w:b/>
                <w:bCs/>
                <w:sz w:val="20"/>
                <w:szCs w:val="20"/>
              </w:rPr>
              <w:t>defect liability period</w:t>
            </w:r>
            <w:r w:rsidRPr="006B4C84">
              <w:rPr>
                <w:rFonts w:ascii="Arial" w:hAnsi="Arial" w:cs="Arial"/>
                <w:b/>
                <w:bCs/>
                <w:sz w:val="20"/>
                <w:szCs w:val="20"/>
              </w:rPr>
              <w:t xml:space="preserve"> after the date of issue of the Taking-over Certificate/completion of work. </w:t>
            </w:r>
            <w:r>
              <w:rPr>
                <w:rFonts w:ascii="Arial" w:hAnsi="Arial" w:cs="Arial"/>
                <w:b/>
                <w:bCs/>
                <w:sz w:val="20"/>
                <w:szCs w:val="20"/>
              </w:rPr>
              <w:t xml:space="preserve">The cost of complying with the requirements of this clause shall be borne by the contractor. </w:t>
            </w:r>
          </w:p>
          <w:p w:rsidR="00E35C95" w:rsidRPr="00421A91" w:rsidRDefault="00E35C95" w:rsidP="000F3CC1">
            <w:pPr>
              <w:tabs>
                <w:tab w:val="left" w:pos="540"/>
              </w:tabs>
              <w:spacing w:after="200"/>
              <w:ind w:right="-72"/>
              <w:rPr>
                <w:rFonts w:ascii="Arial" w:hAnsi="Arial" w:cs="Arial"/>
                <w:sz w:val="20"/>
                <w:szCs w:val="20"/>
              </w:rPr>
            </w:pPr>
            <w:r w:rsidRPr="00421A91">
              <w:rPr>
                <w:rFonts w:ascii="Arial" w:hAnsi="Arial" w:cs="Arial"/>
                <w:sz w:val="20"/>
                <w:szCs w:val="20"/>
              </w:rPr>
              <w:t>51.2   Following the successful completion of the Contract, the Employer shall return the Performance Security to the Contractor within 14 days of receipt of the Certificate of Completion.</w:t>
            </w:r>
          </w:p>
          <w:p w:rsidR="00E35C95" w:rsidRPr="0017378A" w:rsidRDefault="00E35C95" w:rsidP="00CC43A2">
            <w:pPr>
              <w:pStyle w:val="StyleBodyTextArial"/>
            </w:pPr>
            <w:r w:rsidRPr="0017378A">
              <w:t>51.3 The Employer shall not make a claim under the Performance Security, except for amounts to which the Employer is entitled under the Contract in the event of:</w:t>
            </w:r>
          </w:p>
          <w:p w:rsidR="00E35C95" w:rsidRPr="0017378A" w:rsidRDefault="00E35C95" w:rsidP="00CC43A2">
            <w:pPr>
              <w:pStyle w:val="BodyText"/>
            </w:pPr>
            <w:r w:rsidRPr="0017378A">
              <w:t xml:space="preserve">(a)   </w:t>
            </w:r>
            <w:r w:rsidR="008135CF" w:rsidRPr="0017378A">
              <w:t>Failure</w:t>
            </w:r>
            <w:r w:rsidRPr="0017378A">
              <w:t xml:space="preserve"> by the Contractor to extend the validity of the Performance Security as described in the preceding paragraph, in which event the Employer may claim the full amount of the Performance Security.</w:t>
            </w:r>
          </w:p>
          <w:p w:rsidR="00E35C95" w:rsidRPr="0017378A" w:rsidRDefault="00E35C95" w:rsidP="00CC43A2">
            <w:pPr>
              <w:pStyle w:val="BodyText"/>
              <w:rPr>
                <w:rStyle w:val="StyleBodyTextArialChar"/>
                <w:b/>
                <w:bCs/>
                <w:shd w:val="clear" w:color="auto" w:fill="auto"/>
              </w:rPr>
            </w:pPr>
            <w:r w:rsidRPr="0017378A">
              <w:rPr>
                <w:rStyle w:val="StyleBodyTextArialChar"/>
              </w:rPr>
              <w:t>(b)</w:t>
            </w:r>
            <w:r w:rsidRPr="0017378A">
              <w:rPr>
                <w:rStyle w:val="StyleBodyTextArialChar"/>
              </w:rPr>
              <w:tab/>
              <w:t>failure by the Contractor to pay the Employer an amount due, as either agreed by the Contractor or determined under Clause 43 [</w:t>
            </w:r>
            <w:r w:rsidRPr="0017378A">
              <w:rPr>
                <w:i/>
                <w:iCs/>
              </w:rPr>
              <w:t>payments</w:t>
            </w:r>
            <w:r w:rsidRPr="0017378A">
              <w:rPr>
                <w:rStyle w:val="StyleBodyTextArialChar"/>
              </w:rPr>
              <w:t>] or Clause 62 [</w:t>
            </w:r>
            <w:r w:rsidRPr="0017378A">
              <w:rPr>
                <w:i/>
                <w:iCs/>
              </w:rPr>
              <w:t>payment upon Termination</w:t>
            </w:r>
            <w:r w:rsidRPr="0017378A">
              <w:rPr>
                <w:rStyle w:val="StyleBodyTextArialChar"/>
              </w:rPr>
              <w:t>], within 42 days after this agreement or determination,</w:t>
            </w:r>
          </w:p>
          <w:p w:rsidR="00E35C95" w:rsidRPr="0017378A" w:rsidRDefault="00E35C95" w:rsidP="00CC43A2">
            <w:pPr>
              <w:pStyle w:val="BodyText"/>
            </w:pPr>
            <w:r w:rsidRPr="0017378A">
              <w:tab/>
            </w:r>
          </w:p>
          <w:p w:rsidR="00E35C95" w:rsidRPr="0017378A" w:rsidRDefault="00E35C95" w:rsidP="00CC43A2">
            <w:pPr>
              <w:pStyle w:val="BodyText"/>
            </w:pPr>
            <w:r w:rsidRPr="0017378A">
              <w:rPr>
                <w:rStyle w:val="StyleBodyTextArialChar"/>
              </w:rPr>
              <w:t>(c)</w:t>
            </w:r>
            <w:r w:rsidRPr="0017378A">
              <w:rPr>
                <w:rStyle w:val="StyleBodyTextArialChar"/>
              </w:rPr>
              <w:tab/>
            </w:r>
            <w:r w:rsidR="008135CF" w:rsidRPr="0017378A">
              <w:rPr>
                <w:rStyle w:val="StyleBodyTextArialChar"/>
              </w:rPr>
              <w:t>Circumstances</w:t>
            </w:r>
            <w:r w:rsidRPr="0017378A">
              <w:rPr>
                <w:rStyle w:val="StyleBodyTextArialChar"/>
              </w:rPr>
              <w:t xml:space="preserve"> which entitle the Employer to terminate the contract under Clause 58 [</w:t>
            </w:r>
            <w:r w:rsidRPr="0017378A">
              <w:rPr>
                <w:i/>
                <w:iCs/>
              </w:rPr>
              <w:t>Termination</w:t>
            </w:r>
            <w:r w:rsidRPr="0017378A">
              <w:t>], irrespective of whether notice of termination has been given.</w:t>
            </w:r>
          </w:p>
          <w:p w:rsidR="00E35C95" w:rsidRPr="00421A91" w:rsidRDefault="00E35C95" w:rsidP="00CC43A2">
            <w:pPr>
              <w:pStyle w:val="StyleBodyTextArial"/>
            </w:pPr>
          </w:p>
        </w:tc>
      </w:tr>
      <w:tr w:rsidR="00E35C95" w:rsidRPr="00421A91">
        <w:tc>
          <w:tcPr>
            <w:tcW w:w="2160" w:type="dxa"/>
          </w:tcPr>
          <w:p w:rsidR="00E35C95" w:rsidRPr="00421A91" w:rsidRDefault="00E35C95" w:rsidP="000A3735">
            <w:pPr>
              <w:pStyle w:val="Head42"/>
              <w:rPr>
                <w:rFonts w:ascii="Arial" w:hAnsi="Arial" w:cs="Arial"/>
                <w:sz w:val="20"/>
                <w:szCs w:val="20"/>
              </w:rPr>
            </w:pPr>
            <w:bookmarkStart w:id="143" w:name="_Toc224979607"/>
            <w:r w:rsidRPr="00421A91">
              <w:rPr>
                <w:rFonts w:ascii="Arial" w:hAnsi="Arial" w:cs="Arial"/>
                <w:sz w:val="20"/>
                <w:szCs w:val="20"/>
              </w:rPr>
              <w:t>52.</w:t>
            </w:r>
            <w:r w:rsidRPr="00421A91">
              <w:rPr>
                <w:rFonts w:ascii="Arial" w:hAnsi="Arial" w:cs="Arial"/>
                <w:sz w:val="20"/>
                <w:szCs w:val="20"/>
              </w:rPr>
              <w:tab/>
              <w:t>Day</w:t>
            </w:r>
            <w:r w:rsidR="008135CF">
              <w:rPr>
                <w:rFonts w:ascii="Arial" w:hAnsi="Arial" w:cs="Arial"/>
                <w:sz w:val="20"/>
                <w:szCs w:val="20"/>
              </w:rPr>
              <w:t xml:space="preserve"> </w:t>
            </w:r>
            <w:r w:rsidRPr="00421A91">
              <w:rPr>
                <w:rFonts w:ascii="Arial" w:hAnsi="Arial" w:cs="Arial"/>
                <w:sz w:val="20"/>
                <w:szCs w:val="20"/>
              </w:rPr>
              <w:t>works</w:t>
            </w:r>
            <w:bookmarkEnd w:id="143"/>
          </w:p>
        </w:tc>
        <w:tc>
          <w:tcPr>
            <w:tcW w:w="6984" w:type="dxa"/>
          </w:tcPr>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52.1</w:t>
            </w:r>
            <w:r w:rsidRPr="00421A91">
              <w:rPr>
                <w:rFonts w:ascii="Arial" w:hAnsi="Arial" w:cs="Arial"/>
                <w:sz w:val="20"/>
                <w:szCs w:val="20"/>
              </w:rPr>
              <w:tab/>
              <w:t xml:space="preserve">If applicable, the </w:t>
            </w:r>
            <w:r w:rsidR="008135CF" w:rsidRPr="00421A91">
              <w:rPr>
                <w:rFonts w:ascii="Arial" w:hAnsi="Arial" w:cs="Arial"/>
                <w:sz w:val="20"/>
                <w:szCs w:val="20"/>
              </w:rPr>
              <w:t>Day works</w:t>
            </w:r>
            <w:r w:rsidRPr="00421A91">
              <w:rPr>
                <w:rFonts w:ascii="Arial" w:hAnsi="Arial" w:cs="Arial"/>
                <w:sz w:val="20"/>
                <w:szCs w:val="20"/>
              </w:rPr>
              <w:t xml:space="preserve"> rates in the Contractor’s Bid shall be used for small additional amounts of work only when the Project Manager has given written instructions in advance for additional work to be paid for in that way.</w:t>
            </w:r>
          </w:p>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52.2</w:t>
            </w:r>
            <w:r w:rsidRPr="00421A91">
              <w:rPr>
                <w:rFonts w:ascii="Arial" w:hAnsi="Arial" w:cs="Arial"/>
                <w:sz w:val="20"/>
                <w:szCs w:val="20"/>
              </w:rPr>
              <w:tab/>
              <w:t xml:space="preserve">All work to be paid for as </w:t>
            </w:r>
            <w:r w:rsidR="008135CF" w:rsidRPr="00421A91">
              <w:rPr>
                <w:rFonts w:ascii="Arial" w:hAnsi="Arial" w:cs="Arial"/>
                <w:sz w:val="20"/>
                <w:szCs w:val="20"/>
              </w:rPr>
              <w:t>Day works</w:t>
            </w:r>
            <w:r w:rsidRPr="00421A91">
              <w:rPr>
                <w:rFonts w:ascii="Arial" w:hAnsi="Arial" w:cs="Arial"/>
                <w:sz w:val="20"/>
                <w:szCs w:val="20"/>
              </w:rPr>
              <w:t xml:space="preserve"> shall be recorded by the Contractor on forms approved by the Project Manager.  Each completed form shall be verified and signed by the Project Manager within 2 days of the work being done.</w:t>
            </w:r>
          </w:p>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52.3</w:t>
            </w:r>
            <w:r w:rsidRPr="00421A91">
              <w:rPr>
                <w:rFonts w:ascii="Arial" w:hAnsi="Arial" w:cs="Arial"/>
                <w:sz w:val="20"/>
                <w:szCs w:val="20"/>
              </w:rPr>
              <w:tab/>
              <w:t>The Contractor shall be paid for Day</w:t>
            </w:r>
            <w:r w:rsidR="008135CF">
              <w:rPr>
                <w:rFonts w:ascii="Arial" w:hAnsi="Arial" w:cs="Arial"/>
                <w:sz w:val="20"/>
                <w:szCs w:val="20"/>
              </w:rPr>
              <w:t xml:space="preserve"> </w:t>
            </w:r>
            <w:r w:rsidRPr="00421A91">
              <w:rPr>
                <w:rFonts w:ascii="Arial" w:hAnsi="Arial" w:cs="Arial"/>
                <w:sz w:val="20"/>
                <w:szCs w:val="20"/>
              </w:rPr>
              <w:t>works subject to obtaining signed Day</w:t>
            </w:r>
            <w:r w:rsidR="008135CF">
              <w:rPr>
                <w:rFonts w:ascii="Arial" w:hAnsi="Arial" w:cs="Arial"/>
                <w:sz w:val="20"/>
                <w:szCs w:val="20"/>
              </w:rPr>
              <w:t xml:space="preserve"> </w:t>
            </w:r>
            <w:r w:rsidRPr="00421A91">
              <w:rPr>
                <w:rFonts w:ascii="Arial" w:hAnsi="Arial" w:cs="Arial"/>
                <w:sz w:val="20"/>
                <w:szCs w:val="20"/>
              </w:rPr>
              <w:t>works forms and at the rate quoted for Day</w:t>
            </w:r>
            <w:r w:rsidR="008135CF">
              <w:rPr>
                <w:rFonts w:ascii="Arial" w:hAnsi="Arial" w:cs="Arial"/>
                <w:sz w:val="20"/>
                <w:szCs w:val="20"/>
              </w:rPr>
              <w:t xml:space="preserve"> </w:t>
            </w:r>
            <w:r w:rsidRPr="00421A91">
              <w:rPr>
                <w:rFonts w:ascii="Arial" w:hAnsi="Arial" w:cs="Arial"/>
                <w:sz w:val="20"/>
                <w:szCs w:val="20"/>
              </w:rPr>
              <w:t>works.</w:t>
            </w:r>
          </w:p>
        </w:tc>
      </w:tr>
      <w:tr w:rsidR="00E35C95" w:rsidRPr="00421A91">
        <w:tc>
          <w:tcPr>
            <w:tcW w:w="2160" w:type="dxa"/>
          </w:tcPr>
          <w:p w:rsidR="00E35C95" w:rsidRPr="00421A91" w:rsidRDefault="00E35C95" w:rsidP="000A3735">
            <w:pPr>
              <w:pStyle w:val="Head42"/>
              <w:rPr>
                <w:rFonts w:ascii="Arial" w:hAnsi="Arial" w:cs="Arial"/>
                <w:sz w:val="20"/>
                <w:szCs w:val="20"/>
              </w:rPr>
            </w:pPr>
            <w:bookmarkStart w:id="144" w:name="_Toc224979608"/>
            <w:r w:rsidRPr="00421A91">
              <w:rPr>
                <w:rFonts w:ascii="Arial" w:hAnsi="Arial" w:cs="Arial"/>
                <w:sz w:val="20"/>
                <w:szCs w:val="20"/>
              </w:rPr>
              <w:t>53.</w:t>
            </w:r>
            <w:r w:rsidRPr="00421A91">
              <w:rPr>
                <w:rFonts w:ascii="Arial" w:hAnsi="Arial" w:cs="Arial"/>
                <w:sz w:val="20"/>
                <w:szCs w:val="20"/>
              </w:rPr>
              <w:tab/>
              <w:t>Cost of Repairs</w:t>
            </w:r>
            <w:bookmarkEnd w:id="144"/>
          </w:p>
        </w:tc>
        <w:tc>
          <w:tcPr>
            <w:tcW w:w="6984" w:type="dxa"/>
          </w:tcPr>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53.1</w:t>
            </w:r>
            <w:r w:rsidRPr="00421A91">
              <w:rPr>
                <w:rFonts w:ascii="Arial" w:hAnsi="Arial" w:cs="Arial"/>
                <w:sz w:val="20"/>
                <w:szCs w:val="20"/>
              </w:rPr>
              <w:tab/>
              <w:t>Loss or damage to the Works or Materials to be incorporated in the Works between the Start Date and the end of the Defects Correction periods shall be remedied by the Contractor at the Contractor’s cost if the loss or damage arises from the Contractor’s acts or omissions.</w:t>
            </w:r>
          </w:p>
        </w:tc>
      </w:tr>
    </w:tbl>
    <w:p w:rsidR="00E35C95" w:rsidRPr="00421A91" w:rsidRDefault="00E35C95" w:rsidP="000A3735">
      <w:pPr>
        <w:rPr>
          <w:rFonts w:ascii="Arial" w:hAnsi="Arial" w:cs="Arial"/>
        </w:rPr>
      </w:pPr>
    </w:p>
    <w:p w:rsidR="00E35C95" w:rsidRPr="00421A91" w:rsidRDefault="00E35C95" w:rsidP="000A3735">
      <w:pPr>
        <w:pStyle w:val="Head41"/>
        <w:rPr>
          <w:rFonts w:ascii="Arial" w:hAnsi="Arial" w:cs="Arial"/>
        </w:rPr>
      </w:pPr>
      <w:bookmarkStart w:id="145" w:name="_Toc224979609"/>
      <w:r w:rsidRPr="00421A91">
        <w:rPr>
          <w:rFonts w:ascii="Arial" w:hAnsi="Arial" w:cs="Arial"/>
        </w:rPr>
        <w:t>E.  Completion of the Contract</w:t>
      </w:r>
      <w:bookmarkEnd w:id="145"/>
    </w:p>
    <w:p w:rsidR="00E35C95" w:rsidRPr="00421A91" w:rsidRDefault="00E35C95" w:rsidP="000A3735">
      <w:pPr>
        <w:rPr>
          <w:rFonts w:ascii="Arial" w:hAnsi="Arial" w:cs="Arial"/>
        </w:rPr>
      </w:pPr>
    </w:p>
    <w:tbl>
      <w:tblPr>
        <w:tblW w:w="0" w:type="auto"/>
        <w:tblInd w:w="2" w:type="dxa"/>
        <w:tblLayout w:type="fixed"/>
        <w:tblLook w:val="0000" w:firstRow="0" w:lastRow="0" w:firstColumn="0" w:lastColumn="0" w:noHBand="0" w:noVBand="0"/>
      </w:tblPr>
      <w:tblGrid>
        <w:gridCol w:w="2194"/>
        <w:gridCol w:w="6984"/>
      </w:tblGrid>
      <w:tr w:rsidR="00E35C95" w:rsidRPr="00421A91">
        <w:tc>
          <w:tcPr>
            <w:tcW w:w="2194" w:type="dxa"/>
          </w:tcPr>
          <w:p w:rsidR="00E35C95" w:rsidRPr="00421A91" w:rsidRDefault="00E35C95" w:rsidP="000A3735">
            <w:pPr>
              <w:pStyle w:val="Head42"/>
              <w:rPr>
                <w:rFonts w:ascii="Arial" w:hAnsi="Arial" w:cs="Arial"/>
                <w:sz w:val="20"/>
                <w:szCs w:val="20"/>
              </w:rPr>
            </w:pPr>
            <w:bookmarkStart w:id="146" w:name="_Toc224979610"/>
            <w:r w:rsidRPr="00421A91">
              <w:rPr>
                <w:rFonts w:ascii="Arial" w:hAnsi="Arial" w:cs="Arial"/>
                <w:sz w:val="20"/>
                <w:szCs w:val="20"/>
              </w:rPr>
              <w:t>54.</w:t>
            </w:r>
            <w:r w:rsidRPr="00421A91">
              <w:rPr>
                <w:rFonts w:ascii="Arial" w:hAnsi="Arial" w:cs="Arial"/>
                <w:sz w:val="20"/>
                <w:szCs w:val="20"/>
              </w:rPr>
              <w:tab/>
              <w:t>Completion</w:t>
            </w:r>
            <w:bookmarkEnd w:id="146"/>
          </w:p>
        </w:tc>
        <w:tc>
          <w:tcPr>
            <w:tcW w:w="6984" w:type="dxa"/>
          </w:tcPr>
          <w:p w:rsidR="00E35C95" w:rsidRPr="00421A91" w:rsidRDefault="00E35C95" w:rsidP="000A3735">
            <w:pPr>
              <w:tabs>
                <w:tab w:val="left" w:pos="540"/>
              </w:tabs>
              <w:spacing w:after="160"/>
              <w:ind w:left="540" w:right="-72" w:hanging="540"/>
              <w:rPr>
                <w:rFonts w:ascii="Arial" w:hAnsi="Arial" w:cs="Arial"/>
                <w:sz w:val="20"/>
                <w:szCs w:val="20"/>
              </w:rPr>
            </w:pPr>
            <w:r w:rsidRPr="00421A91">
              <w:rPr>
                <w:rFonts w:ascii="Arial" w:hAnsi="Arial" w:cs="Arial"/>
                <w:sz w:val="20"/>
                <w:szCs w:val="20"/>
              </w:rPr>
              <w:t>54.1</w:t>
            </w:r>
            <w:r w:rsidRPr="00421A91">
              <w:rPr>
                <w:rFonts w:ascii="Arial" w:hAnsi="Arial" w:cs="Arial"/>
                <w:sz w:val="20"/>
                <w:szCs w:val="20"/>
              </w:rPr>
              <w:tab/>
              <w:t>The Contractor shall request the Project Manager to issue a Certificate of Completion of the Works, and the Project Manager shall do so upon deciding that the work is completed.</w:t>
            </w:r>
          </w:p>
        </w:tc>
      </w:tr>
      <w:tr w:rsidR="00E35C95" w:rsidRPr="00421A91">
        <w:trPr>
          <w:trHeight w:val="722"/>
        </w:trPr>
        <w:tc>
          <w:tcPr>
            <w:tcW w:w="2194" w:type="dxa"/>
          </w:tcPr>
          <w:p w:rsidR="00E35C95" w:rsidRPr="00421A91" w:rsidRDefault="00E35C95" w:rsidP="000A3735">
            <w:pPr>
              <w:pStyle w:val="Head42"/>
              <w:rPr>
                <w:rFonts w:ascii="Arial" w:hAnsi="Arial" w:cs="Arial"/>
                <w:sz w:val="20"/>
                <w:szCs w:val="20"/>
              </w:rPr>
            </w:pPr>
            <w:bookmarkStart w:id="147" w:name="_Toc224979611"/>
            <w:r w:rsidRPr="00421A91">
              <w:rPr>
                <w:rFonts w:ascii="Arial" w:hAnsi="Arial" w:cs="Arial"/>
                <w:sz w:val="20"/>
                <w:szCs w:val="20"/>
              </w:rPr>
              <w:t>55.</w:t>
            </w:r>
            <w:r w:rsidRPr="00421A91">
              <w:rPr>
                <w:rFonts w:ascii="Arial" w:hAnsi="Arial" w:cs="Arial"/>
                <w:sz w:val="20"/>
                <w:szCs w:val="20"/>
              </w:rPr>
              <w:tab/>
              <w:t>Taking Over</w:t>
            </w:r>
            <w:bookmarkEnd w:id="147"/>
          </w:p>
        </w:tc>
        <w:tc>
          <w:tcPr>
            <w:tcW w:w="6984" w:type="dxa"/>
          </w:tcPr>
          <w:p w:rsidR="00E35C95" w:rsidRPr="00421A91" w:rsidRDefault="00E35C95" w:rsidP="000A3735">
            <w:pPr>
              <w:pStyle w:val="FootnoteText"/>
              <w:rPr>
                <w:rFonts w:ascii="Arial" w:hAnsi="Arial" w:cs="Arial"/>
              </w:rPr>
            </w:pPr>
            <w:r w:rsidRPr="00421A91">
              <w:rPr>
                <w:rFonts w:ascii="Arial" w:hAnsi="Arial" w:cs="Arial"/>
              </w:rPr>
              <w:t xml:space="preserve">55.1 The Employer shall take over the Site and the Works and shall issue the completion Certificate within 7 days of taking over. The completion certificate shall include the following mandatory information: </w:t>
            </w:r>
          </w:p>
          <w:p w:rsidR="00E35C95" w:rsidRPr="00421A91" w:rsidRDefault="00E35C95" w:rsidP="000A3735">
            <w:pPr>
              <w:pStyle w:val="FootnoteText"/>
              <w:numPr>
                <w:ilvl w:val="0"/>
                <w:numId w:val="35"/>
              </w:numPr>
              <w:rPr>
                <w:rFonts w:ascii="Arial" w:hAnsi="Arial" w:cs="Arial"/>
              </w:rPr>
            </w:pPr>
            <w:r w:rsidRPr="00421A91">
              <w:rPr>
                <w:rFonts w:ascii="Arial" w:hAnsi="Arial" w:cs="Arial"/>
              </w:rPr>
              <w:t xml:space="preserve">Name of Contract firm </w:t>
            </w:r>
          </w:p>
          <w:p w:rsidR="00E35C95" w:rsidRPr="00421A91" w:rsidRDefault="00E35C95" w:rsidP="000A3735">
            <w:pPr>
              <w:pStyle w:val="FootnoteText"/>
              <w:numPr>
                <w:ilvl w:val="0"/>
                <w:numId w:val="35"/>
              </w:numPr>
              <w:rPr>
                <w:rFonts w:ascii="Arial" w:hAnsi="Arial" w:cs="Arial"/>
              </w:rPr>
            </w:pPr>
            <w:r w:rsidRPr="00421A91">
              <w:rPr>
                <w:rFonts w:ascii="Arial" w:hAnsi="Arial" w:cs="Arial"/>
              </w:rPr>
              <w:t xml:space="preserve">Name of Proprietor </w:t>
            </w:r>
          </w:p>
          <w:p w:rsidR="00E35C95" w:rsidRPr="00421A91" w:rsidRDefault="00E35C95" w:rsidP="000A3735">
            <w:pPr>
              <w:pStyle w:val="FootnoteText"/>
              <w:numPr>
                <w:ilvl w:val="0"/>
                <w:numId w:val="35"/>
              </w:numPr>
              <w:rPr>
                <w:rFonts w:ascii="Arial" w:hAnsi="Arial" w:cs="Arial"/>
              </w:rPr>
            </w:pPr>
            <w:r w:rsidRPr="00421A91">
              <w:rPr>
                <w:rFonts w:ascii="Arial" w:hAnsi="Arial" w:cs="Arial"/>
              </w:rPr>
              <w:t xml:space="preserve">CDB Registration No. </w:t>
            </w:r>
          </w:p>
          <w:p w:rsidR="00E35C95" w:rsidRPr="00421A91" w:rsidRDefault="00E35C95" w:rsidP="000A3735">
            <w:pPr>
              <w:pStyle w:val="FootnoteText"/>
              <w:numPr>
                <w:ilvl w:val="0"/>
                <w:numId w:val="35"/>
              </w:numPr>
              <w:rPr>
                <w:rFonts w:ascii="Arial" w:hAnsi="Arial" w:cs="Arial"/>
              </w:rPr>
            </w:pPr>
            <w:r w:rsidRPr="00421A91">
              <w:rPr>
                <w:rFonts w:ascii="Arial" w:hAnsi="Arial" w:cs="Arial"/>
              </w:rPr>
              <w:t>Trade License No.</w:t>
            </w:r>
          </w:p>
          <w:p w:rsidR="00E35C95" w:rsidRPr="00421A91" w:rsidRDefault="00E35C95" w:rsidP="000A3735">
            <w:pPr>
              <w:pStyle w:val="FootnoteText"/>
              <w:numPr>
                <w:ilvl w:val="0"/>
                <w:numId w:val="35"/>
              </w:numPr>
              <w:rPr>
                <w:rFonts w:ascii="Arial" w:hAnsi="Arial" w:cs="Arial"/>
              </w:rPr>
            </w:pPr>
            <w:r w:rsidRPr="00421A91">
              <w:rPr>
                <w:rFonts w:ascii="Arial" w:hAnsi="Arial" w:cs="Arial"/>
              </w:rPr>
              <w:t xml:space="preserve">Contract Amount </w:t>
            </w:r>
          </w:p>
          <w:p w:rsidR="00E35C95" w:rsidRPr="00421A91" w:rsidRDefault="00E35C95" w:rsidP="000A3735">
            <w:pPr>
              <w:pStyle w:val="FootnoteText"/>
              <w:numPr>
                <w:ilvl w:val="0"/>
                <w:numId w:val="35"/>
              </w:numPr>
              <w:rPr>
                <w:rFonts w:ascii="Arial" w:hAnsi="Arial" w:cs="Arial"/>
              </w:rPr>
            </w:pPr>
            <w:r w:rsidRPr="00421A91">
              <w:rPr>
                <w:rFonts w:ascii="Arial" w:hAnsi="Arial" w:cs="Arial"/>
              </w:rPr>
              <w:t xml:space="preserve">Year of Completion </w:t>
            </w:r>
          </w:p>
          <w:p w:rsidR="00E35C95" w:rsidRPr="00421A91" w:rsidRDefault="00E35C95" w:rsidP="000A3735">
            <w:pPr>
              <w:pStyle w:val="FootnoteText"/>
              <w:numPr>
                <w:ilvl w:val="0"/>
                <w:numId w:val="35"/>
              </w:numPr>
              <w:rPr>
                <w:rFonts w:ascii="Arial" w:hAnsi="Arial" w:cs="Arial"/>
              </w:rPr>
            </w:pPr>
            <w:r w:rsidRPr="00421A91">
              <w:rPr>
                <w:rFonts w:ascii="Arial" w:hAnsi="Arial" w:cs="Arial"/>
              </w:rPr>
              <w:t>Award order No. with Date.</w:t>
            </w:r>
          </w:p>
          <w:p w:rsidR="00E35C95" w:rsidRPr="00421A91" w:rsidRDefault="00E35C95" w:rsidP="000A3735">
            <w:pPr>
              <w:pStyle w:val="FootnoteText"/>
              <w:ind w:left="686" w:firstLine="0"/>
              <w:rPr>
                <w:rFonts w:ascii="Arial" w:hAnsi="Arial" w:cs="Arial"/>
              </w:rPr>
            </w:pPr>
          </w:p>
        </w:tc>
      </w:tr>
      <w:tr w:rsidR="00E35C95" w:rsidRPr="00421A91">
        <w:tc>
          <w:tcPr>
            <w:tcW w:w="2194" w:type="dxa"/>
          </w:tcPr>
          <w:p w:rsidR="00E35C95" w:rsidRPr="00421A91" w:rsidRDefault="00E35C95" w:rsidP="000A3735">
            <w:pPr>
              <w:pStyle w:val="Head42"/>
              <w:rPr>
                <w:rFonts w:ascii="Arial" w:hAnsi="Arial" w:cs="Arial"/>
                <w:sz w:val="20"/>
                <w:szCs w:val="20"/>
              </w:rPr>
            </w:pPr>
            <w:bookmarkStart w:id="148" w:name="_Toc224979612"/>
            <w:r w:rsidRPr="00421A91">
              <w:rPr>
                <w:rFonts w:ascii="Arial" w:hAnsi="Arial" w:cs="Arial"/>
                <w:sz w:val="20"/>
                <w:szCs w:val="20"/>
              </w:rPr>
              <w:t>56.</w:t>
            </w:r>
            <w:r w:rsidRPr="00421A91">
              <w:rPr>
                <w:rFonts w:ascii="Arial" w:hAnsi="Arial" w:cs="Arial"/>
                <w:sz w:val="20"/>
                <w:szCs w:val="20"/>
              </w:rPr>
              <w:tab/>
              <w:t>Final Account</w:t>
            </w:r>
            <w:bookmarkEnd w:id="148"/>
          </w:p>
        </w:tc>
        <w:tc>
          <w:tcPr>
            <w:tcW w:w="6984" w:type="dxa"/>
          </w:tcPr>
          <w:p w:rsidR="00E35C95" w:rsidRPr="00421A91" w:rsidRDefault="00E35C95" w:rsidP="000A3735">
            <w:pPr>
              <w:tabs>
                <w:tab w:val="left" w:pos="540"/>
              </w:tabs>
              <w:spacing w:after="160"/>
              <w:ind w:left="540" w:right="-72" w:hanging="540"/>
              <w:rPr>
                <w:rFonts w:ascii="Arial" w:hAnsi="Arial" w:cs="Arial"/>
                <w:sz w:val="20"/>
                <w:szCs w:val="20"/>
              </w:rPr>
            </w:pPr>
            <w:r w:rsidRPr="00421A91">
              <w:rPr>
                <w:rFonts w:ascii="Arial" w:hAnsi="Arial" w:cs="Arial"/>
                <w:sz w:val="20"/>
                <w:szCs w:val="20"/>
              </w:rPr>
              <w:t>56.1</w:t>
            </w:r>
            <w:r w:rsidRPr="00421A91">
              <w:rPr>
                <w:rFonts w:ascii="Arial" w:hAnsi="Arial" w:cs="Arial"/>
                <w:sz w:val="20"/>
                <w:szCs w:val="20"/>
              </w:rPr>
              <w:tab/>
              <w:t>The Contractor shall supply the Project Manager with a detailed account of the total amount that the Contractor considers payable under the Contract before the end of the Defects Liability Period.  The Project Manager shall issue a Defects Liability Certificate and certify any final payment that is due to the Contractor within 30 days of receiving the Contractor’s account if it is correct and complete.  If it is not, the Project Manager shall issue within 30 days a schedule that states the scope of the corrections or additions that are necessary. If the Final Account is still unsatisfactory after it has been resubmitted, the Project Manager shall decide on the amount payable to the Contractor and issue a payment certificate.</w:t>
            </w:r>
          </w:p>
        </w:tc>
      </w:tr>
      <w:tr w:rsidR="00E35C95" w:rsidRPr="00421A91">
        <w:tc>
          <w:tcPr>
            <w:tcW w:w="2194" w:type="dxa"/>
          </w:tcPr>
          <w:p w:rsidR="00E35C95" w:rsidRPr="00421A91" w:rsidRDefault="00E35C95" w:rsidP="000A3735">
            <w:pPr>
              <w:pStyle w:val="Head42"/>
              <w:rPr>
                <w:rFonts w:ascii="Arial" w:hAnsi="Arial" w:cs="Arial"/>
                <w:sz w:val="20"/>
                <w:szCs w:val="20"/>
              </w:rPr>
            </w:pPr>
            <w:bookmarkStart w:id="149" w:name="_Toc224979613"/>
            <w:r w:rsidRPr="00421A91">
              <w:rPr>
                <w:rFonts w:ascii="Arial" w:hAnsi="Arial" w:cs="Arial"/>
                <w:sz w:val="20"/>
                <w:szCs w:val="20"/>
              </w:rPr>
              <w:t>57.</w:t>
            </w:r>
            <w:r w:rsidRPr="00421A91">
              <w:rPr>
                <w:rFonts w:ascii="Arial" w:hAnsi="Arial" w:cs="Arial"/>
                <w:sz w:val="20"/>
                <w:szCs w:val="20"/>
              </w:rPr>
              <w:tab/>
              <w:t>Operating and Maintenance Manuals</w:t>
            </w:r>
            <w:bookmarkEnd w:id="149"/>
          </w:p>
        </w:tc>
        <w:tc>
          <w:tcPr>
            <w:tcW w:w="6984" w:type="dxa"/>
          </w:tcPr>
          <w:p w:rsidR="00E35C95" w:rsidRPr="00421A91" w:rsidRDefault="00E35C95" w:rsidP="000A3735">
            <w:pPr>
              <w:tabs>
                <w:tab w:val="left" w:pos="540"/>
              </w:tabs>
              <w:spacing w:after="160"/>
              <w:ind w:left="540" w:right="-72" w:hanging="540"/>
              <w:rPr>
                <w:rFonts w:ascii="Arial" w:hAnsi="Arial" w:cs="Arial"/>
                <w:sz w:val="20"/>
                <w:szCs w:val="20"/>
              </w:rPr>
            </w:pPr>
            <w:r w:rsidRPr="00421A91">
              <w:rPr>
                <w:rFonts w:ascii="Arial" w:hAnsi="Arial" w:cs="Arial"/>
                <w:sz w:val="20"/>
                <w:szCs w:val="20"/>
              </w:rPr>
              <w:t>57.1</w:t>
            </w:r>
            <w:r w:rsidRPr="00421A91">
              <w:rPr>
                <w:rFonts w:ascii="Arial" w:hAnsi="Arial" w:cs="Arial"/>
                <w:sz w:val="20"/>
                <w:szCs w:val="20"/>
              </w:rPr>
              <w:tab/>
              <w:t>If “as built” Drawings and/or operating and maintenance manuals are required, the Contractor shall supply them by the dates stated in the SCC.</w:t>
            </w:r>
          </w:p>
          <w:p w:rsidR="00E35C95" w:rsidRPr="00421A91" w:rsidRDefault="00E35C95" w:rsidP="000A3735">
            <w:pPr>
              <w:tabs>
                <w:tab w:val="left" w:pos="540"/>
              </w:tabs>
              <w:spacing w:after="160"/>
              <w:ind w:left="540" w:right="-72" w:hanging="540"/>
              <w:rPr>
                <w:rFonts w:ascii="Arial" w:hAnsi="Arial" w:cs="Arial"/>
                <w:sz w:val="20"/>
                <w:szCs w:val="20"/>
              </w:rPr>
            </w:pPr>
            <w:r w:rsidRPr="00421A91">
              <w:rPr>
                <w:rFonts w:ascii="Arial" w:hAnsi="Arial" w:cs="Arial"/>
                <w:sz w:val="20"/>
                <w:szCs w:val="20"/>
              </w:rPr>
              <w:t>57.2</w:t>
            </w:r>
            <w:r w:rsidRPr="00421A91">
              <w:rPr>
                <w:rFonts w:ascii="Arial" w:hAnsi="Arial" w:cs="Arial"/>
                <w:sz w:val="20"/>
                <w:szCs w:val="20"/>
              </w:rPr>
              <w:tab/>
              <w:t>If the Contractor does not supply the Drawings and/or manuals by the dates stated in the SCC, or they do not receive the Project Manager’s approval, the Project Manager shall withhold the amount stated in the SCC from payments due to the Contractor.</w:t>
            </w:r>
          </w:p>
        </w:tc>
      </w:tr>
      <w:tr w:rsidR="00E35C95" w:rsidRPr="00421A91">
        <w:tc>
          <w:tcPr>
            <w:tcW w:w="2194" w:type="dxa"/>
          </w:tcPr>
          <w:p w:rsidR="00E35C95" w:rsidRPr="00421A91" w:rsidRDefault="00E35C95" w:rsidP="000A3735">
            <w:pPr>
              <w:pStyle w:val="Head42"/>
              <w:rPr>
                <w:rFonts w:ascii="Arial" w:hAnsi="Arial" w:cs="Arial"/>
                <w:sz w:val="20"/>
                <w:szCs w:val="20"/>
              </w:rPr>
            </w:pPr>
            <w:bookmarkStart w:id="150" w:name="_Toc224979614"/>
            <w:r w:rsidRPr="00421A91">
              <w:rPr>
                <w:rFonts w:ascii="Arial" w:hAnsi="Arial" w:cs="Arial"/>
                <w:sz w:val="20"/>
                <w:szCs w:val="20"/>
              </w:rPr>
              <w:t>58.</w:t>
            </w:r>
            <w:r w:rsidRPr="00421A91">
              <w:rPr>
                <w:rFonts w:ascii="Arial" w:hAnsi="Arial" w:cs="Arial"/>
                <w:sz w:val="20"/>
                <w:szCs w:val="20"/>
              </w:rPr>
              <w:tab/>
              <w:t>Termination</w:t>
            </w:r>
            <w:bookmarkEnd w:id="150"/>
          </w:p>
        </w:tc>
        <w:tc>
          <w:tcPr>
            <w:tcW w:w="6984" w:type="dxa"/>
          </w:tcPr>
          <w:p w:rsidR="00E35C95" w:rsidRPr="00421A91" w:rsidRDefault="00E35C95" w:rsidP="000A3735">
            <w:pPr>
              <w:tabs>
                <w:tab w:val="left" w:pos="540"/>
              </w:tabs>
              <w:spacing w:after="160"/>
              <w:ind w:left="540" w:right="-72" w:hanging="540"/>
              <w:rPr>
                <w:rFonts w:ascii="Arial" w:hAnsi="Arial" w:cs="Arial"/>
                <w:sz w:val="20"/>
                <w:szCs w:val="20"/>
              </w:rPr>
            </w:pPr>
            <w:r w:rsidRPr="00421A91">
              <w:rPr>
                <w:rFonts w:ascii="Arial" w:hAnsi="Arial" w:cs="Arial"/>
                <w:sz w:val="20"/>
                <w:szCs w:val="20"/>
              </w:rPr>
              <w:t>58.1</w:t>
            </w:r>
            <w:r w:rsidRPr="00421A91">
              <w:rPr>
                <w:rFonts w:ascii="Arial" w:hAnsi="Arial" w:cs="Arial"/>
                <w:sz w:val="20"/>
                <w:szCs w:val="20"/>
              </w:rPr>
              <w:tab/>
              <w:t xml:space="preserve">The Employer or the Contractor may terminate the Contract if the other party causes a fundamental breach of the Contract. </w:t>
            </w:r>
          </w:p>
          <w:p w:rsidR="00E35C95" w:rsidRPr="00421A91" w:rsidRDefault="00E35C95" w:rsidP="000A3735">
            <w:pPr>
              <w:tabs>
                <w:tab w:val="left" w:pos="540"/>
              </w:tabs>
              <w:spacing w:after="160"/>
              <w:ind w:left="540" w:right="-72" w:hanging="540"/>
              <w:rPr>
                <w:rFonts w:ascii="Arial" w:hAnsi="Arial" w:cs="Arial"/>
                <w:sz w:val="20"/>
                <w:szCs w:val="20"/>
              </w:rPr>
            </w:pPr>
            <w:r w:rsidRPr="00421A91">
              <w:rPr>
                <w:rFonts w:ascii="Arial" w:hAnsi="Arial" w:cs="Arial"/>
                <w:sz w:val="20"/>
                <w:szCs w:val="20"/>
              </w:rPr>
              <w:t>58.2</w:t>
            </w:r>
            <w:r w:rsidRPr="00421A91">
              <w:rPr>
                <w:rFonts w:ascii="Arial" w:hAnsi="Arial" w:cs="Arial"/>
                <w:sz w:val="20"/>
                <w:szCs w:val="20"/>
              </w:rPr>
              <w:tab/>
              <w:t>Fundamental breaches of Contract shall include, but shall not be limited to, the following:</w:t>
            </w:r>
          </w:p>
          <w:p w:rsidR="00E35C95" w:rsidRPr="00421A91" w:rsidRDefault="00E35C95" w:rsidP="000A3735">
            <w:pPr>
              <w:tabs>
                <w:tab w:val="left" w:pos="1080"/>
              </w:tabs>
              <w:spacing w:after="160"/>
              <w:ind w:left="1080" w:right="-72" w:hanging="540"/>
              <w:rPr>
                <w:rFonts w:ascii="Arial" w:hAnsi="Arial" w:cs="Arial"/>
                <w:sz w:val="20"/>
                <w:szCs w:val="20"/>
              </w:rPr>
            </w:pPr>
            <w:r w:rsidRPr="00421A91">
              <w:rPr>
                <w:rFonts w:ascii="Arial" w:hAnsi="Arial" w:cs="Arial"/>
                <w:sz w:val="20"/>
                <w:szCs w:val="20"/>
              </w:rPr>
              <w:t>(a)</w:t>
            </w:r>
            <w:r w:rsidRPr="00421A91">
              <w:rPr>
                <w:rFonts w:ascii="Arial" w:hAnsi="Arial" w:cs="Arial"/>
                <w:sz w:val="20"/>
                <w:szCs w:val="20"/>
              </w:rPr>
              <w:tab/>
              <w:t>the Contractor stops work for 30 days when no stoppage of work is shown on the current Program and the stoppage has not been authorized by the Project Manager;</w:t>
            </w:r>
          </w:p>
          <w:p w:rsidR="00E35C95" w:rsidRPr="00421A91" w:rsidRDefault="00E35C95" w:rsidP="000A3735">
            <w:pPr>
              <w:tabs>
                <w:tab w:val="left" w:pos="1080"/>
              </w:tabs>
              <w:spacing w:after="160"/>
              <w:ind w:left="1080" w:right="-72" w:hanging="540"/>
              <w:rPr>
                <w:rFonts w:ascii="Arial" w:hAnsi="Arial" w:cs="Arial"/>
                <w:sz w:val="20"/>
                <w:szCs w:val="20"/>
              </w:rPr>
            </w:pPr>
            <w:r w:rsidRPr="00421A91">
              <w:rPr>
                <w:rFonts w:ascii="Arial" w:hAnsi="Arial" w:cs="Arial"/>
                <w:sz w:val="20"/>
                <w:szCs w:val="20"/>
              </w:rPr>
              <w:t>(b)</w:t>
            </w:r>
            <w:r w:rsidRPr="00421A91">
              <w:rPr>
                <w:rFonts w:ascii="Arial" w:hAnsi="Arial" w:cs="Arial"/>
                <w:sz w:val="20"/>
                <w:szCs w:val="20"/>
              </w:rPr>
              <w:tab/>
              <w:t>the Project Manager instructs the Contractor to delay the progress of the Works, and the instruction is not withdrawn within 30 days;</w:t>
            </w:r>
          </w:p>
          <w:p w:rsidR="00E35C95" w:rsidRPr="00421A91" w:rsidRDefault="00E35C95" w:rsidP="000A3735">
            <w:pPr>
              <w:tabs>
                <w:tab w:val="left" w:pos="1080"/>
              </w:tabs>
              <w:spacing w:after="160"/>
              <w:ind w:left="1080" w:right="-72" w:hanging="540"/>
              <w:rPr>
                <w:rFonts w:ascii="Arial" w:hAnsi="Arial" w:cs="Arial"/>
                <w:sz w:val="20"/>
                <w:szCs w:val="20"/>
              </w:rPr>
            </w:pPr>
            <w:r w:rsidRPr="00421A91">
              <w:rPr>
                <w:rFonts w:ascii="Arial" w:hAnsi="Arial" w:cs="Arial"/>
                <w:sz w:val="20"/>
                <w:szCs w:val="20"/>
              </w:rPr>
              <w:t>(c)</w:t>
            </w:r>
            <w:r w:rsidRPr="00421A91">
              <w:rPr>
                <w:rFonts w:ascii="Arial" w:hAnsi="Arial" w:cs="Arial"/>
                <w:sz w:val="20"/>
                <w:szCs w:val="20"/>
              </w:rPr>
              <w:tab/>
              <w:t>the Employer or the Contractor is made bankrupt or goes into liquidation other than for a reconstruction or amalgamation;</w:t>
            </w:r>
          </w:p>
          <w:p w:rsidR="00E35C95" w:rsidRPr="00421A91" w:rsidRDefault="00E35C95" w:rsidP="000A3735">
            <w:pPr>
              <w:tabs>
                <w:tab w:val="left" w:pos="1080"/>
              </w:tabs>
              <w:spacing w:after="160"/>
              <w:ind w:left="1080" w:right="-72" w:hanging="540"/>
              <w:rPr>
                <w:rFonts w:ascii="Arial" w:hAnsi="Arial" w:cs="Arial"/>
                <w:sz w:val="20"/>
                <w:szCs w:val="20"/>
              </w:rPr>
            </w:pPr>
            <w:r w:rsidRPr="00421A91">
              <w:rPr>
                <w:rFonts w:ascii="Arial" w:hAnsi="Arial" w:cs="Arial"/>
                <w:sz w:val="20"/>
                <w:szCs w:val="20"/>
              </w:rPr>
              <w:t>(d)The Contractor fails to employ the personnel proposed in the Bid document pursuant to Qualification Information Paragraph 1.5,</w:t>
            </w:r>
          </w:p>
          <w:p w:rsidR="00E35C95" w:rsidRPr="00421A91" w:rsidRDefault="00E35C95" w:rsidP="000A3735">
            <w:pPr>
              <w:tabs>
                <w:tab w:val="left" w:pos="1080"/>
              </w:tabs>
              <w:spacing w:after="160"/>
              <w:ind w:left="1080" w:right="-72" w:hanging="540"/>
              <w:rPr>
                <w:rFonts w:ascii="Arial" w:hAnsi="Arial" w:cs="Arial"/>
                <w:sz w:val="20"/>
                <w:szCs w:val="20"/>
              </w:rPr>
            </w:pPr>
            <w:r w:rsidRPr="00421A91">
              <w:rPr>
                <w:rFonts w:ascii="Arial" w:hAnsi="Arial" w:cs="Arial"/>
                <w:sz w:val="20"/>
                <w:szCs w:val="20"/>
              </w:rPr>
              <w:t>(e)</w:t>
            </w:r>
            <w:r w:rsidRPr="00421A91">
              <w:rPr>
                <w:rFonts w:ascii="Arial" w:hAnsi="Arial" w:cs="Arial"/>
                <w:sz w:val="20"/>
                <w:szCs w:val="20"/>
              </w:rPr>
              <w:tab/>
              <w:t xml:space="preserve">a payment certified by the Project Manager is not paid by the Employer to the Contractor within 84 days of the date of the </w:t>
            </w:r>
            <w:r w:rsidRPr="00421A91">
              <w:rPr>
                <w:rFonts w:ascii="Arial" w:hAnsi="Arial" w:cs="Arial"/>
                <w:sz w:val="20"/>
                <w:szCs w:val="20"/>
              </w:rPr>
              <w:lastRenderedPageBreak/>
              <w:t>Project Manager’s certificate;</w:t>
            </w:r>
          </w:p>
          <w:p w:rsidR="00E35C95" w:rsidRPr="00421A91" w:rsidRDefault="00E35C95" w:rsidP="000A3735">
            <w:pPr>
              <w:tabs>
                <w:tab w:val="left" w:pos="1080"/>
              </w:tabs>
              <w:spacing w:after="160"/>
              <w:ind w:left="1080" w:right="-72" w:hanging="540"/>
              <w:rPr>
                <w:rFonts w:ascii="Arial" w:hAnsi="Arial" w:cs="Arial"/>
                <w:sz w:val="20"/>
                <w:szCs w:val="20"/>
              </w:rPr>
            </w:pPr>
            <w:r w:rsidRPr="00421A91">
              <w:rPr>
                <w:rFonts w:ascii="Arial" w:hAnsi="Arial" w:cs="Arial"/>
                <w:sz w:val="20"/>
                <w:szCs w:val="20"/>
              </w:rPr>
              <w:t>(f)</w:t>
            </w:r>
            <w:r w:rsidRPr="00421A91">
              <w:rPr>
                <w:rFonts w:ascii="Arial" w:hAnsi="Arial" w:cs="Arial"/>
                <w:sz w:val="20"/>
                <w:szCs w:val="20"/>
              </w:rPr>
              <w:tab/>
              <w:t>the Project Manager gives notice that failure to correct a particular Defect is a fundamental breach of Contract and the Contractor fails to correct it within a reasonable period of time determined by the Project Manager;</w:t>
            </w:r>
          </w:p>
          <w:p w:rsidR="00E35C95" w:rsidRPr="00421A91" w:rsidRDefault="00E35C95" w:rsidP="000A3735">
            <w:pPr>
              <w:tabs>
                <w:tab w:val="left" w:pos="1080"/>
              </w:tabs>
              <w:spacing w:after="160"/>
              <w:ind w:left="1080" w:right="-72" w:hanging="540"/>
              <w:rPr>
                <w:rFonts w:ascii="Arial" w:hAnsi="Arial" w:cs="Arial"/>
                <w:sz w:val="20"/>
                <w:szCs w:val="20"/>
              </w:rPr>
            </w:pPr>
            <w:r w:rsidRPr="00421A91">
              <w:rPr>
                <w:rFonts w:ascii="Arial" w:hAnsi="Arial" w:cs="Arial"/>
                <w:sz w:val="20"/>
                <w:szCs w:val="20"/>
              </w:rPr>
              <w:t>(g)</w:t>
            </w:r>
            <w:r w:rsidRPr="00421A91">
              <w:rPr>
                <w:rFonts w:ascii="Arial" w:hAnsi="Arial" w:cs="Arial"/>
                <w:sz w:val="20"/>
                <w:szCs w:val="20"/>
              </w:rPr>
              <w:tab/>
              <w:t>the Contractor does not maintain a security, which is required;</w:t>
            </w:r>
          </w:p>
          <w:p w:rsidR="00E35C95" w:rsidRPr="00421A91" w:rsidRDefault="00E35C95" w:rsidP="000A3735">
            <w:pPr>
              <w:tabs>
                <w:tab w:val="left" w:pos="1080"/>
              </w:tabs>
              <w:spacing w:after="160"/>
              <w:ind w:left="1080" w:right="-72" w:hanging="540"/>
              <w:rPr>
                <w:rFonts w:ascii="Arial" w:hAnsi="Arial" w:cs="Arial"/>
                <w:sz w:val="20"/>
                <w:szCs w:val="20"/>
              </w:rPr>
            </w:pPr>
            <w:r w:rsidRPr="00421A91">
              <w:rPr>
                <w:rFonts w:ascii="Arial" w:hAnsi="Arial" w:cs="Arial"/>
                <w:sz w:val="20"/>
                <w:szCs w:val="20"/>
              </w:rPr>
              <w:t>(h)    the Contractor subcontracts any or whole of the Works without the approval of the Employer;</w:t>
            </w:r>
          </w:p>
          <w:p w:rsidR="00E35C95" w:rsidRPr="00421A91" w:rsidRDefault="00E35C95" w:rsidP="000A3735">
            <w:pPr>
              <w:tabs>
                <w:tab w:val="left" w:pos="1080"/>
              </w:tabs>
              <w:spacing w:after="160"/>
              <w:ind w:left="1080" w:right="-72" w:hanging="540"/>
              <w:rPr>
                <w:rFonts w:ascii="Arial" w:hAnsi="Arial" w:cs="Arial"/>
                <w:sz w:val="20"/>
                <w:szCs w:val="20"/>
              </w:rPr>
            </w:pPr>
            <w:r w:rsidRPr="00421A91">
              <w:rPr>
                <w:rFonts w:ascii="Arial" w:hAnsi="Arial" w:cs="Arial"/>
                <w:sz w:val="20"/>
                <w:szCs w:val="20"/>
              </w:rPr>
              <w:t>(</w:t>
            </w:r>
            <w:proofErr w:type="spellStart"/>
            <w:r w:rsidRPr="00421A91">
              <w:rPr>
                <w:rFonts w:ascii="Arial" w:hAnsi="Arial" w:cs="Arial"/>
                <w:sz w:val="20"/>
                <w:szCs w:val="20"/>
              </w:rPr>
              <w:t>i</w:t>
            </w:r>
            <w:proofErr w:type="spellEnd"/>
            <w:r w:rsidRPr="00421A91">
              <w:rPr>
                <w:rFonts w:ascii="Arial" w:hAnsi="Arial" w:cs="Arial"/>
                <w:sz w:val="20"/>
                <w:szCs w:val="20"/>
              </w:rPr>
              <w:t>)</w:t>
            </w:r>
            <w:r w:rsidRPr="00421A91">
              <w:rPr>
                <w:rFonts w:ascii="Arial" w:hAnsi="Arial" w:cs="Arial"/>
                <w:sz w:val="20"/>
                <w:szCs w:val="20"/>
              </w:rPr>
              <w:tab/>
              <w:t>the Contractor has delayed the completion of the Works by the number of days for which the maximum amount of liquidated damages can be paid, as defined in the SCC; and</w:t>
            </w:r>
          </w:p>
          <w:p w:rsidR="00E35C95" w:rsidRPr="00421A91" w:rsidRDefault="00E35C95" w:rsidP="000A3735">
            <w:pPr>
              <w:tabs>
                <w:tab w:val="left" w:pos="1080"/>
              </w:tabs>
              <w:spacing w:after="160"/>
              <w:ind w:left="1080" w:right="-72" w:hanging="540"/>
              <w:rPr>
                <w:rFonts w:ascii="Arial" w:hAnsi="Arial" w:cs="Arial"/>
                <w:sz w:val="20"/>
                <w:szCs w:val="20"/>
              </w:rPr>
            </w:pPr>
            <w:r w:rsidRPr="00421A91">
              <w:rPr>
                <w:rFonts w:ascii="Arial" w:hAnsi="Arial" w:cs="Arial"/>
                <w:sz w:val="20"/>
                <w:szCs w:val="20"/>
              </w:rPr>
              <w:t xml:space="preserve">(k)    </w:t>
            </w:r>
            <w:proofErr w:type="gramStart"/>
            <w:r w:rsidRPr="00421A91">
              <w:rPr>
                <w:rFonts w:ascii="Arial" w:hAnsi="Arial" w:cs="Arial"/>
                <w:sz w:val="20"/>
                <w:szCs w:val="20"/>
              </w:rPr>
              <w:t>in</w:t>
            </w:r>
            <w:proofErr w:type="gramEnd"/>
            <w:r w:rsidRPr="00421A91">
              <w:rPr>
                <w:rFonts w:ascii="Arial" w:hAnsi="Arial" w:cs="Arial"/>
                <w:sz w:val="20"/>
                <w:szCs w:val="20"/>
              </w:rPr>
              <w:t xml:space="preserve"> case of joint venture any or all parties fail to fulfill the contractual obligations.</w:t>
            </w:r>
          </w:p>
          <w:p w:rsidR="00E35C95" w:rsidRPr="00421A91" w:rsidRDefault="00E35C95" w:rsidP="000A3735">
            <w:pPr>
              <w:tabs>
                <w:tab w:val="left" w:pos="540"/>
              </w:tabs>
              <w:spacing w:after="160"/>
              <w:ind w:left="540" w:right="-72" w:hanging="540"/>
              <w:rPr>
                <w:rFonts w:ascii="Arial" w:hAnsi="Arial" w:cs="Arial"/>
                <w:sz w:val="20"/>
                <w:szCs w:val="20"/>
              </w:rPr>
            </w:pPr>
            <w:r w:rsidRPr="00421A91">
              <w:rPr>
                <w:rFonts w:ascii="Arial" w:hAnsi="Arial" w:cs="Arial"/>
                <w:sz w:val="20"/>
                <w:szCs w:val="20"/>
              </w:rPr>
              <w:t>58.3</w:t>
            </w:r>
            <w:r w:rsidRPr="00421A91">
              <w:rPr>
                <w:rFonts w:ascii="Arial" w:hAnsi="Arial" w:cs="Arial"/>
                <w:sz w:val="20"/>
                <w:szCs w:val="20"/>
              </w:rPr>
              <w:tab/>
              <w:t>When either party to the Contract gives notice of a breach of Contract to the Project Manager for a cause other than those listed under GCC Sub-Clause 58.2 above, the Project Manager shall decide whether the breach is fundamental or not.</w:t>
            </w:r>
          </w:p>
          <w:p w:rsidR="00E35C95" w:rsidRPr="00421A91" w:rsidRDefault="00E35C95" w:rsidP="000A3735">
            <w:pPr>
              <w:tabs>
                <w:tab w:val="left" w:pos="540"/>
              </w:tabs>
              <w:spacing w:after="160"/>
              <w:ind w:left="540" w:right="-72" w:hanging="540"/>
              <w:rPr>
                <w:rFonts w:ascii="Arial" w:hAnsi="Arial" w:cs="Arial"/>
                <w:sz w:val="20"/>
                <w:szCs w:val="20"/>
              </w:rPr>
            </w:pPr>
            <w:r w:rsidRPr="00421A91">
              <w:rPr>
                <w:rFonts w:ascii="Arial" w:hAnsi="Arial" w:cs="Arial"/>
                <w:sz w:val="20"/>
                <w:szCs w:val="20"/>
              </w:rPr>
              <w:t>58.4</w:t>
            </w:r>
            <w:r w:rsidRPr="00421A91">
              <w:rPr>
                <w:rFonts w:ascii="Arial" w:hAnsi="Arial" w:cs="Arial"/>
                <w:sz w:val="20"/>
                <w:szCs w:val="20"/>
              </w:rPr>
              <w:tab/>
              <w:t>Notwithstanding the above, the Employer may terminate the Contract for convenience.</w:t>
            </w:r>
          </w:p>
          <w:p w:rsidR="00E35C95" w:rsidRPr="00421A91" w:rsidRDefault="00E35C95" w:rsidP="000A3735">
            <w:pPr>
              <w:tabs>
                <w:tab w:val="left" w:pos="540"/>
              </w:tabs>
              <w:spacing w:after="160"/>
              <w:ind w:left="540" w:right="-72" w:hanging="540"/>
              <w:rPr>
                <w:rFonts w:ascii="Arial" w:hAnsi="Arial" w:cs="Arial"/>
                <w:sz w:val="20"/>
                <w:szCs w:val="20"/>
              </w:rPr>
            </w:pPr>
            <w:r w:rsidRPr="00421A91">
              <w:rPr>
                <w:rFonts w:ascii="Arial" w:hAnsi="Arial" w:cs="Arial"/>
                <w:sz w:val="20"/>
                <w:szCs w:val="20"/>
              </w:rPr>
              <w:t>58.5</w:t>
            </w:r>
            <w:r w:rsidRPr="00421A91">
              <w:rPr>
                <w:rFonts w:ascii="Arial" w:hAnsi="Arial" w:cs="Arial"/>
                <w:sz w:val="20"/>
                <w:szCs w:val="20"/>
              </w:rPr>
              <w:tab/>
              <w:t>If the Contract is terminated, the Contractor shall stop work immediately, make the Site safe and secure, and leave the Site as soon as reasonably possible.</w:t>
            </w:r>
          </w:p>
        </w:tc>
      </w:tr>
      <w:tr w:rsidR="00E35C95" w:rsidRPr="00421A91">
        <w:tc>
          <w:tcPr>
            <w:tcW w:w="2194" w:type="dxa"/>
          </w:tcPr>
          <w:p w:rsidR="00E35C95" w:rsidRPr="00421A91" w:rsidRDefault="00E35C95" w:rsidP="000A3735">
            <w:pPr>
              <w:pStyle w:val="Head42"/>
              <w:rPr>
                <w:rFonts w:ascii="Arial" w:hAnsi="Arial" w:cs="Arial"/>
                <w:sz w:val="20"/>
                <w:szCs w:val="20"/>
              </w:rPr>
            </w:pPr>
            <w:bookmarkStart w:id="151" w:name="_Toc224979615"/>
            <w:r w:rsidRPr="00421A91">
              <w:rPr>
                <w:rFonts w:ascii="Arial" w:hAnsi="Arial" w:cs="Arial"/>
                <w:sz w:val="20"/>
                <w:szCs w:val="20"/>
              </w:rPr>
              <w:lastRenderedPageBreak/>
              <w:t>59. Corrupt or Fraudulent Practices</w:t>
            </w:r>
            <w:bookmarkEnd w:id="151"/>
          </w:p>
        </w:tc>
        <w:tc>
          <w:tcPr>
            <w:tcW w:w="6984" w:type="dxa"/>
          </w:tcPr>
          <w:p w:rsidR="00E35C95" w:rsidRPr="00421A91" w:rsidRDefault="00E35C95" w:rsidP="000A3735">
            <w:pPr>
              <w:tabs>
                <w:tab w:val="left" w:pos="540"/>
              </w:tabs>
              <w:spacing w:after="220"/>
              <w:ind w:left="540" w:right="-72" w:hanging="540"/>
              <w:rPr>
                <w:rFonts w:ascii="Arial" w:hAnsi="Arial" w:cs="Arial"/>
                <w:sz w:val="20"/>
                <w:szCs w:val="20"/>
              </w:rPr>
            </w:pPr>
            <w:r w:rsidRPr="00421A91">
              <w:rPr>
                <w:rFonts w:ascii="Arial" w:hAnsi="Arial" w:cs="Arial"/>
                <w:sz w:val="20"/>
                <w:szCs w:val="20"/>
              </w:rPr>
              <w:t>59.1</w:t>
            </w:r>
            <w:r w:rsidRPr="00421A91">
              <w:rPr>
                <w:rFonts w:ascii="Arial" w:hAnsi="Arial" w:cs="Arial"/>
                <w:sz w:val="20"/>
                <w:szCs w:val="20"/>
              </w:rPr>
              <w:tab/>
              <w:t xml:space="preserve">If the Employer determines that the Contractor has engaged in corrupt, fraudulent, collusive, coercive or obstructive practices in competing for or in executing the Contract then the Employer may, after giving 14 </w:t>
            </w:r>
            <w:proofErr w:type="spellStart"/>
            <w:r w:rsidRPr="00421A91">
              <w:rPr>
                <w:rFonts w:ascii="Arial" w:hAnsi="Arial" w:cs="Arial"/>
                <w:sz w:val="20"/>
                <w:szCs w:val="20"/>
              </w:rPr>
              <w:t>days notice</w:t>
            </w:r>
            <w:proofErr w:type="spellEnd"/>
            <w:r w:rsidRPr="00421A91">
              <w:rPr>
                <w:rFonts w:ascii="Arial" w:hAnsi="Arial" w:cs="Arial"/>
                <w:sz w:val="20"/>
                <w:szCs w:val="20"/>
              </w:rPr>
              <w:t xml:space="preserve"> to the Contractor, terminate the Contractor's employment under the Contract and expel him from the Site, and the provisions of GCC Sub-Clause 59.5 shall apply.</w:t>
            </w:r>
          </w:p>
          <w:p w:rsidR="00E35C95" w:rsidRPr="00421A91" w:rsidRDefault="00E35C95" w:rsidP="000A3735">
            <w:pPr>
              <w:tabs>
                <w:tab w:val="left" w:pos="540"/>
              </w:tabs>
              <w:spacing w:after="220"/>
              <w:ind w:left="540" w:right="-72" w:hanging="540"/>
              <w:rPr>
                <w:rFonts w:ascii="Arial" w:hAnsi="Arial" w:cs="Arial"/>
                <w:sz w:val="20"/>
                <w:szCs w:val="20"/>
              </w:rPr>
            </w:pPr>
            <w:r w:rsidRPr="00421A91">
              <w:rPr>
                <w:rFonts w:ascii="Arial" w:hAnsi="Arial" w:cs="Arial"/>
                <w:sz w:val="20"/>
                <w:szCs w:val="20"/>
              </w:rPr>
              <w:t>59.2</w:t>
            </w:r>
            <w:r w:rsidRPr="00421A91">
              <w:rPr>
                <w:rFonts w:ascii="Arial" w:hAnsi="Arial" w:cs="Arial"/>
                <w:sz w:val="20"/>
                <w:szCs w:val="20"/>
              </w:rPr>
              <w:tab/>
              <w:t xml:space="preserve">Should any employee of the Contractor be determined to have engaged in corrupt, fraudulent, collusive, coercive or obstructive practice during the execution of the Works, then that employee shall be removed in accordance with GCC Sub-Clause 10.2 </w:t>
            </w:r>
          </w:p>
          <w:p w:rsidR="00E35C95" w:rsidRPr="00421A91" w:rsidRDefault="00E35C95" w:rsidP="000A3735">
            <w:pPr>
              <w:tabs>
                <w:tab w:val="left" w:pos="540"/>
              </w:tabs>
              <w:spacing w:after="220"/>
              <w:ind w:left="540" w:right="-72" w:hanging="540"/>
              <w:rPr>
                <w:rFonts w:ascii="Arial" w:hAnsi="Arial" w:cs="Arial"/>
                <w:sz w:val="20"/>
                <w:szCs w:val="20"/>
              </w:rPr>
            </w:pPr>
            <w:r w:rsidRPr="00421A91">
              <w:rPr>
                <w:rFonts w:ascii="Arial" w:hAnsi="Arial" w:cs="Arial"/>
                <w:sz w:val="20"/>
                <w:szCs w:val="20"/>
              </w:rPr>
              <w:t>59.3</w:t>
            </w:r>
            <w:r w:rsidRPr="00421A91">
              <w:rPr>
                <w:rFonts w:ascii="Arial" w:hAnsi="Arial" w:cs="Arial"/>
                <w:sz w:val="20"/>
                <w:szCs w:val="20"/>
              </w:rPr>
              <w:tab/>
              <w:t xml:space="preserve">For the purposes of this Sub-Clause: </w:t>
            </w:r>
          </w:p>
          <w:p w:rsidR="00E35C95" w:rsidRPr="00421A91" w:rsidRDefault="00E35C95" w:rsidP="000A3735">
            <w:pPr>
              <w:tabs>
                <w:tab w:val="left" w:pos="540"/>
                <w:tab w:val="left" w:pos="1080"/>
              </w:tabs>
              <w:spacing w:after="220"/>
              <w:ind w:left="1080" w:right="-72" w:hanging="540"/>
              <w:rPr>
                <w:rFonts w:ascii="Arial" w:hAnsi="Arial" w:cs="Arial"/>
                <w:sz w:val="20"/>
                <w:szCs w:val="20"/>
              </w:rPr>
            </w:pPr>
            <w:r w:rsidRPr="00421A91">
              <w:rPr>
                <w:rFonts w:ascii="Arial" w:hAnsi="Arial" w:cs="Arial"/>
                <w:sz w:val="20"/>
                <w:szCs w:val="20"/>
              </w:rPr>
              <w:t>(a)</w:t>
            </w:r>
            <w:r w:rsidRPr="00421A91">
              <w:rPr>
                <w:rFonts w:ascii="Arial" w:hAnsi="Arial" w:cs="Arial"/>
                <w:sz w:val="20"/>
                <w:szCs w:val="20"/>
              </w:rPr>
              <w:tab/>
              <w:t>“corrupt practice” is the offering, giving, receiving or soliciting, directly or indirectly, of anything of value to influence improperly the actions of another party;</w:t>
            </w:r>
          </w:p>
          <w:p w:rsidR="00E35C95" w:rsidRPr="00421A91" w:rsidRDefault="00E35C95" w:rsidP="000A3735">
            <w:pPr>
              <w:tabs>
                <w:tab w:val="left" w:pos="540"/>
                <w:tab w:val="left" w:pos="1080"/>
              </w:tabs>
              <w:spacing w:after="220"/>
              <w:ind w:left="1080" w:right="-72" w:hanging="540"/>
              <w:rPr>
                <w:rFonts w:ascii="Arial" w:hAnsi="Arial" w:cs="Arial"/>
                <w:sz w:val="20"/>
                <w:szCs w:val="20"/>
              </w:rPr>
            </w:pPr>
            <w:r w:rsidRPr="00421A91">
              <w:rPr>
                <w:rFonts w:ascii="Arial" w:hAnsi="Arial" w:cs="Arial"/>
                <w:sz w:val="20"/>
                <w:szCs w:val="20"/>
              </w:rPr>
              <w:t>(b)</w:t>
            </w:r>
            <w:r w:rsidRPr="00421A91">
              <w:rPr>
                <w:rFonts w:ascii="Arial" w:hAnsi="Arial" w:cs="Arial"/>
                <w:sz w:val="20"/>
                <w:szCs w:val="20"/>
              </w:rPr>
              <w:tab/>
              <w:t>“fraudulent practice” is any act or omission, including a misrepresentation, that knowingly or recklessly misleads, or attempts to mislead, a party to obtain a financial or other benefit or to avoid an obligation;</w:t>
            </w:r>
          </w:p>
          <w:p w:rsidR="00E35C95" w:rsidRPr="00421A91" w:rsidRDefault="00E35C95" w:rsidP="000A3735">
            <w:pPr>
              <w:tabs>
                <w:tab w:val="left" w:pos="540"/>
                <w:tab w:val="left" w:pos="1080"/>
              </w:tabs>
              <w:spacing w:after="220"/>
              <w:ind w:left="1080" w:right="-72" w:hanging="540"/>
              <w:rPr>
                <w:rFonts w:ascii="Arial" w:hAnsi="Arial" w:cs="Arial"/>
                <w:sz w:val="20"/>
                <w:szCs w:val="20"/>
              </w:rPr>
            </w:pPr>
            <w:r w:rsidRPr="00421A91">
              <w:rPr>
                <w:rFonts w:ascii="Arial" w:hAnsi="Arial" w:cs="Arial"/>
                <w:sz w:val="20"/>
                <w:szCs w:val="20"/>
              </w:rPr>
              <w:t xml:space="preserve">(c) </w:t>
            </w:r>
            <w:r w:rsidRPr="00421A91">
              <w:rPr>
                <w:rFonts w:ascii="Arial" w:hAnsi="Arial" w:cs="Arial"/>
                <w:sz w:val="20"/>
                <w:szCs w:val="20"/>
              </w:rPr>
              <w:tab/>
              <w:t>“collusive practice” is an arrangement between two or more parties designed to achieve an improper purpose, including to influence improperly the actions of another party;</w:t>
            </w:r>
          </w:p>
          <w:p w:rsidR="00E35C95" w:rsidRPr="00421A91" w:rsidRDefault="00E35C95" w:rsidP="000A3735">
            <w:pPr>
              <w:tabs>
                <w:tab w:val="left" w:pos="540"/>
                <w:tab w:val="left" w:pos="1080"/>
              </w:tabs>
              <w:spacing w:after="220"/>
              <w:ind w:left="1080" w:right="-72" w:hanging="540"/>
              <w:rPr>
                <w:rFonts w:ascii="Arial" w:hAnsi="Arial" w:cs="Arial"/>
                <w:sz w:val="20"/>
                <w:szCs w:val="20"/>
              </w:rPr>
            </w:pPr>
            <w:r w:rsidRPr="00421A91">
              <w:rPr>
                <w:rFonts w:ascii="Arial" w:hAnsi="Arial" w:cs="Arial"/>
                <w:sz w:val="20"/>
                <w:szCs w:val="20"/>
              </w:rPr>
              <w:t xml:space="preserve">(d) </w:t>
            </w:r>
            <w:r w:rsidRPr="00421A91">
              <w:rPr>
                <w:rFonts w:ascii="Arial" w:hAnsi="Arial" w:cs="Arial"/>
                <w:sz w:val="20"/>
                <w:szCs w:val="20"/>
              </w:rPr>
              <w:tab/>
              <w:t xml:space="preserve">“coercive practice” is impairing or harming, or threatening to </w:t>
            </w:r>
            <w:r w:rsidRPr="00421A91">
              <w:rPr>
                <w:rFonts w:ascii="Arial" w:hAnsi="Arial" w:cs="Arial"/>
                <w:sz w:val="20"/>
                <w:szCs w:val="20"/>
              </w:rPr>
              <w:lastRenderedPageBreak/>
              <w:t>impair or harm, directly or indirectly, any party or the property of the party to influence improperly the actions of a party;</w:t>
            </w:r>
          </w:p>
          <w:p w:rsidR="00E35C95" w:rsidRPr="00421A91" w:rsidRDefault="00E35C95" w:rsidP="000A3735">
            <w:pPr>
              <w:tabs>
                <w:tab w:val="left" w:pos="540"/>
                <w:tab w:val="left" w:pos="1080"/>
              </w:tabs>
              <w:spacing w:after="220"/>
              <w:ind w:left="1080" w:right="-72" w:hanging="540"/>
              <w:rPr>
                <w:rFonts w:ascii="Arial" w:hAnsi="Arial" w:cs="Arial"/>
                <w:sz w:val="20"/>
                <w:szCs w:val="20"/>
              </w:rPr>
            </w:pPr>
            <w:r w:rsidRPr="00421A91">
              <w:rPr>
                <w:rFonts w:ascii="Arial" w:hAnsi="Arial" w:cs="Arial"/>
                <w:sz w:val="20"/>
                <w:szCs w:val="20"/>
              </w:rPr>
              <w:t>(e)</w:t>
            </w:r>
            <w:r w:rsidRPr="00421A91">
              <w:rPr>
                <w:rFonts w:ascii="Arial" w:hAnsi="Arial" w:cs="Arial"/>
                <w:sz w:val="20"/>
                <w:szCs w:val="20"/>
              </w:rPr>
              <w:tab/>
              <w:t>“obstructive practice” is</w:t>
            </w:r>
          </w:p>
          <w:p w:rsidR="00E35C95" w:rsidRPr="00421A91" w:rsidRDefault="00E35C95" w:rsidP="000A3735">
            <w:pPr>
              <w:tabs>
                <w:tab w:val="left" w:pos="1620"/>
              </w:tabs>
              <w:spacing w:after="220"/>
              <w:ind w:left="1620" w:right="-72" w:hanging="540"/>
              <w:rPr>
                <w:rFonts w:ascii="Arial" w:hAnsi="Arial" w:cs="Arial"/>
                <w:sz w:val="20"/>
                <w:szCs w:val="20"/>
              </w:rPr>
            </w:pPr>
            <w:r w:rsidRPr="00421A91">
              <w:rPr>
                <w:rFonts w:ascii="Arial" w:hAnsi="Arial" w:cs="Arial"/>
                <w:sz w:val="20"/>
                <w:szCs w:val="20"/>
              </w:rPr>
              <w:t>(</w:t>
            </w:r>
            <w:proofErr w:type="spellStart"/>
            <w:r w:rsidRPr="00421A91">
              <w:rPr>
                <w:rFonts w:ascii="Arial" w:hAnsi="Arial" w:cs="Arial"/>
                <w:sz w:val="20"/>
                <w:szCs w:val="20"/>
              </w:rPr>
              <w:t>i</w:t>
            </w:r>
            <w:proofErr w:type="spellEnd"/>
            <w:r w:rsidRPr="00421A91">
              <w:rPr>
                <w:rFonts w:ascii="Arial" w:hAnsi="Arial" w:cs="Arial"/>
                <w:sz w:val="20"/>
                <w:szCs w:val="20"/>
              </w:rPr>
              <w:t>)</w:t>
            </w:r>
            <w:r w:rsidRPr="00421A91">
              <w:rPr>
                <w:rFonts w:ascii="Arial" w:hAnsi="Arial" w:cs="Arial"/>
                <w:sz w:val="20"/>
                <w:szCs w:val="20"/>
              </w:rPr>
              <w:tab/>
              <w:t>deliberately destroying, falsifying, altering or concealing of evidence material to the investigation or making false statements to investigators in order materially to impede any investigation into allegations of a corrupt, fraudulent, coercive or collusive practice; and/or threatening, harassing or intimidating any party to prevent it from disclosing its knowledge of matters relevant to the investigation or from pursuing the investigation; or</w:t>
            </w:r>
          </w:p>
          <w:p w:rsidR="00E35C95" w:rsidRPr="00421A91" w:rsidRDefault="00E35C95" w:rsidP="000A3735">
            <w:pPr>
              <w:tabs>
                <w:tab w:val="left" w:pos="1634"/>
              </w:tabs>
              <w:spacing w:after="160"/>
              <w:ind w:left="1668" w:right="-72" w:hanging="567"/>
              <w:rPr>
                <w:rFonts w:ascii="Arial" w:hAnsi="Arial" w:cs="Arial"/>
                <w:sz w:val="20"/>
                <w:szCs w:val="20"/>
              </w:rPr>
            </w:pPr>
            <w:r w:rsidRPr="00421A91">
              <w:rPr>
                <w:rFonts w:ascii="Arial" w:hAnsi="Arial" w:cs="Arial"/>
                <w:sz w:val="20"/>
                <w:szCs w:val="20"/>
              </w:rPr>
              <w:t>(ii)</w:t>
            </w:r>
            <w:r w:rsidRPr="00421A91">
              <w:rPr>
                <w:rFonts w:ascii="Arial" w:hAnsi="Arial" w:cs="Arial"/>
                <w:sz w:val="20"/>
                <w:szCs w:val="20"/>
              </w:rPr>
              <w:tab/>
            </w:r>
            <w:proofErr w:type="gramStart"/>
            <w:r w:rsidRPr="00421A91">
              <w:rPr>
                <w:rFonts w:ascii="Arial" w:hAnsi="Arial" w:cs="Arial"/>
                <w:sz w:val="20"/>
                <w:szCs w:val="20"/>
              </w:rPr>
              <w:t>acts</w:t>
            </w:r>
            <w:proofErr w:type="gramEnd"/>
            <w:r w:rsidRPr="00421A91">
              <w:rPr>
                <w:rFonts w:ascii="Arial" w:hAnsi="Arial" w:cs="Arial"/>
                <w:sz w:val="20"/>
                <w:szCs w:val="20"/>
              </w:rPr>
              <w:t xml:space="preserve"> intended materially to impede the exercise of the  inspection and audit rights of the Employer and/or any other relevant </w:t>
            </w:r>
            <w:proofErr w:type="spellStart"/>
            <w:r w:rsidRPr="00421A91">
              <w:rPr>
                <w:rFonts w:ascii="Arial" w:hAnsi="Arial" w:cs="Arial"/>
                <w:sz w:val="20"/>
                <w:szCs w:val="20"/>
              </w:rPr>
              <w:t>RGoB</w:t>
            </w:r>
            <w:proofErr w:type="spellEnd"/>
            <w:r w:rsidRPr="00421A91">
              <w:rPr>
                <w:rFonts w:ascii="Arial" w:hAnsi="Arial" w:cs="Arial"/>
                <w:sz w:val="20"/>
                <w:szCs w:val="20"/>
              </w:rPr>
              <w:t xml:space="preserve"> agency provided for under GCC Clause 23.</w:t>
            </w:r>
          </w:p>
        </w:tc>
      </w:tr>
      <w:tr w:rsidR="00E35C95" w:rsidRPr="00421A91">
        <w:tc>
          <w:tcPr>
            <w:tcW w:w="2194" w:type="dxa"/>
          </w:tcPr>
          <w:p w:rsidR="00E35C95" w:rsidRPr="00421A91" w:rsidRDefault="00E35C95" w:rsidP="000A3735">
            <w:pPr>
              <w:pStyle w:val="Head42"/>
              <w:rPr>
                <w:rFonts w:ascii="Arial" w:hAnsi="Arial" w:cs="Arial"/>
                <w:sz w:val="20"/>
                <w:szCs w:val="20"/>
              </w:rPr>
            </w:pPr>
            <w:bookmarkStart w:id="152" w:name="_Toc224979616"/>
            <w:r w:rsidRPr="00421A91">
              <w:rPr>
                <w:rFonts w:ascii="Arial" w:hAnsi="Arial" w:cs="Arial"/>
                <w:sz w:val="20"/>
                <w:szCs w:val="20"/>
              </w:rPr>
              <w:lastRenderedPageBreak/>
              <w:t>60.</w:t>
            </w:r>
            <w:r w:rsidRPr="00421A91">
              <w:rPr>
                <w:rFonts w:ascii="Arial" w:hAnsi="Arial" w:cs="Arial"/>
                <w:sz w:val="20"/>
                <w:szCs w:val="20"/>
              </w:rPr>
              <w:tab/>
              <w:t>Payment upon Termination</w:t>
            </w:r>
            <w:bookmarkEnd w:id="152"/>
          </w:p>
          <w:p w:rsidR="00E35C95" w:rsidRPr="00421A91" w:rsidRDefault="00E35C95" w:rsidP="000A3735">
            <w:pPr>
              <w:pStyle w:val="Head42"/>
              <w:rPr>
                <w:rFonts w:ascii="Arial" w:hAnsi="Arial" w:cs="Arial"/>
                <w:sz w:val="20"/>
                <w:szCs w:val="20"/>
              </w:rPr>
            </w:pPr>
          </w:p>
        </w:tc>
        <w:tc>
          <w:tcPr>
            <w:tcW w:w="6984" w:type="dxa"/>
          </w:tcPr>
          <w:p w:rsidR="00E35C95" w:rsidRPr="00421A91" w:rsidRDefault="00E35C95" w:rsidP="000A3735">
            <w:pPr>
              <w:tabs>
                <w:tab w:val="left" w:pos="540"/>
              </w:tabs>
              <w:spacing w:after="200"/>
              <w:ind w:left="540" w:right="-72" w:hanging="540"/>
              <w:rPr>
                <w:rFonts w:ascii="Arial" w:hAnsi="Arial" w:cs="Arial"/>
                <w:sz w:val="20"/>
                <w:szCs w:val="20"/>
              </w:rPr>
            </w:pPr>
            <w:r w:rsidRPr="00421A91">
              <w:rPr>
                <w:rFonts w:ascii="Arial" w:hAnsi="Arial" w:cs="Arial"/>
                <w:sz w:val="20"/>
                <w:szCs w:val="20"/>
              </w:rPr>
              <w:t>60.1</w:t>
            </w:r>
            <w:r w:rsidRPr="00421A91">
              <w:rPr>
                <w:rFonts w:ascii="Arial" w:hAnsi="Arial" w:cs="Arial"/>
                <w:sz w:val="20"/>
                <w:szCs w:val="20"/>
              </w:rPr>
              <w:tab/>
              <w:t>If the Contract is terminated because of a fundamental breach of Contract by the Contractor, the Project Manager shall issue a certificate for the value of the work done and Materials ordered less advance payments received up to the date of the issue of the certificate and less the percentage to apply to the value of work not completed, as indicated in the SCC. Additional Liquidated Damages shall not apply.  If the total amount due to the Employer exceeds any payment due to the Contractor, the difference shall be a debt payable by the Contractor to the Employer.</w:t>
            </w:r>
          </w:p>
          <w:p w:rsidR="00E35C95" w:rsidRPr="00421A91" w:rsidRDefault="00E35C95" w:rsidP="000A3735">
            <w:pPr>
              <w:tabs>
                <w:tab w:val="left" w:pos="540"/>
              </w:tabs>
              <w:spacing w:after="160"/>
              <w:ind w:left="540" w:right="-72" w:hanging="540"/>
              <w:rPr>
                <w:rFonts w:ascii="Arial" w:hAnsi="Arial" w:cs="Arial"/>
                <w:sz w:val="20"/>
                <w:szCs w:val="20"/>
              </w:rPr>
            </w:pPr>
            <w:r w:rsidRPr="00421A91">
              <w:rPr>
                <w:rFonts w:ascii="Arial" w:hAnsi="Arial" w:cs="Arial"/>
                <w:sz w:val="20"/>
                <w:szCs w:val="20"/>
              </w:rPr>
              <w:t>60.2</w:t>
            </w:r>
            <w:r w:rsidRPr="00421A91">
              <w:rPr>
                <w:rFonts w:ascii="Arial" w:hAnsi="Arial" w:cs="Arial"/>
                <w:sz w:val="20"/>
                <w:szCs w:val="20"/>
              </w:rPr>
              <w:tab/>
              <w:t>If the Contract is terminated for the Employer’s convenience or because of a fundamental breach of Contract by the Employer, the Project Manager shall issue a certificate for the value of the work done, Materials ordered, the reasonable cost of removal of Equipment, repatriation of the Contractor’s personnel employed solely on the Works, and the Contractor’s costs of protecting and securing the Works, and less advance payments received up to the date of the certificate.</w:t>
            </w:r>
          </w:p>
        </w:tc>
      </w:tr>
      <w:tr w:rsidR="00E35C95" w:rsidRPr="00421A91">
        <w:tc>
          <w:tcPr>
            <w:tcW w:w="2194" w:type="dxa"/>
          </w:tcPr>
          <w:p w:rsidR="00E35C95" w:rsidRPr="00421A91" w:rsidRDefault="00E35C95" w:rsidP="000A3735">
            <w:pPr>
              <w:pStyle w:val="Head42"/>
              <w:rPr>
                <w:rFonts w:ascii="Arial" w:hAnsi="Arial" w:cs="Arial"/>
                <w:sz w:val="20"/>
                <w:szCs w:val="20"/>
              </w:rPr>
            </w:pPr>
            <w:bookmarkStart w:id="153" w:name="_Toc224979617"/>
            <w:r w:rsidRPr="00421A91">
              <w:rPr>
                <w:rFonts w:ascii="Arial" w:hAnsi="Arial" w:cs="Arial"/>
                <w:sz w:val="20"/>
                <w:szCs w:val="20"/>
              </w:rPr>
              <w:t>61.</w:t>
            </w:r>
            <w:r w:rsidRPr="00421A91">
              <w:rPr>
                <w:rFonts w:ascii="Arial" w:hAnsi="Arial" w:cs="Arial"/>
                <w:sz w:val="20"/>
                <w:szCs w:val="20"/>
              </w:rPr>
              <w:tab/>
              <w:t>Property</w:t>
            </w:r>
            <w:bookmarkEnd w:id="153"/>
          </w:p>
        </w:tc>
        <w:tc>
          <w:tcPr>
            <w:tcW w:w="6984" w:type="dxa"/>
          </w:tcPr>
          <w:p w:rsidR="00E35C95" w:rsidRPr="00421A91" w:rsidRDefault="00E35C95" w:rsidP="000A3735">
            <w:pPr>
              <w:tabs>
                <w:tab w:val="left" w:pos="540"/>
              </w:tabs>
              <w:spacing w:after="160"/>
              <w:ind w:left="540" w:right="-72" w:hanging="540"/>
              <w:rPr>
                <w:rFonts w:ascii="Arial" w:hAnsi="Arial" w:cs="Arial"/>
                <w:sz w:val="20"/>
                <w:szCs w:val="20"/>
              </w:rPr>
            </w:pPr>
            <w:r w:rsidRPr="00421A91">
              <w:rPr>
                <w:rFonts w:ascii="Arial" w:hAnsi="Arial" w:cs="Arial"/>
                <w:sz w:val="20"/>
                <w:szCs w:val="20"/>
              </w:rPr>
              <w:t>61.1</w:t>
            </w:r>
            <w:r w:rsidRPr="00421A91">
              <w:rPr>
                <w:rFonts w:ascii="Arial" w:hAnsi="Arial" w:cs="Arial"/>
                <w:sz w:val="20"/>
                <w:szCs w:val="20"/>
              </w:rPr>
              <w:tab/>
              <w:t xml:space="preserve">If the contract is terminated by the Employer because of the contractors default, then, the contractor shall not be allowed to remove any materials on the Site, Plant, and Temporary Works until the matter is amicably resolved. </w:t>
            </w:r>
          </w:p>
        </w:tc>
      </w:tr>
      <w:tr w:rsidR="00E35C95" w:rsidRPr="00421A91">
        <w:tc>
          <w:tcPr>
            <w:tcW w:w="2194" w:type="dxa"/>
          </w:tcPr>
          <w:p w:rsidR="00E35C95" w:rsidRPr="00421A91" w:rsidRDefault="00E35C95" w:rsidP="000A3735">
            <w:pPr>
              <w:pStyle w:val="Head42"/>
              <w:rPr>
                <w:rFonts w:ascii="Arial" w:hAnsi="Arial" w:cs="Arial"/>
                <w:sz w:val="20"/>
                <w:szCs w:val="20"/>
              </w:rPr>
            </w:pPr>
            <w:bookmarkStart w:id="154" w:name="_Toc224979618"/>
            <w:r w:rsidRPr="00421A91">
              <w:rPr>
                <w:rFonts w:ascii="Arial" w:hAnsi="Arial" w:cs="Arial"/>
                <w:sz w:val="20"/>
                <w:szCs w:val="20"/>
              </w:rPr>
              <w:t>62.</w:t>
            </w:r>
            <w:r w:rsidRPr="00421A91">
              <w:rPr>
                <w:rFonts w:ascii="Arial" w:hAnsi="Arial" w:cs="Arial"/>
                <w:sz w:val="20"/>
                <w:szCs w:val="20"/>
              </w:rPr>
              <w:tab/>
              <w:t>Release from Performance</w:t>
            </w:r>
            <w:bookmarkEnd w:id="154"/>
          </w:p>
        </w:tc>
        <w:tc>
          <w:tcPr>
            <w:tcW w:w="6984" w:type="dxa"/>
          </w:tcPr>
          <w:p w:rsidR="00E35C95" w:rsidRPr="00421A91" w:rsidRDefault="00E35C95" w:rsidP="000A3735">
            <w:pPr>
              <w:tabs>
                <w:tab w:val="left" w:pos="540"/>
              </w:tabs>
              <w:spacing w:after="160"/>
              <w:ind w:left="540" w:right="-72" w:hanging="540"/>
              <w:rPr>
                <w:rFonts w:ascii="Arial" w:hAnsi="Arial" w:cs="Arial"/>
                <w:sz w:val="20"/>
                <w:szCs w:val="20"/>
              </w:rPr>
            </w:pPr>
            <w:r w:rsidRPr="00421A91">
              <w:rPr>
                <w:rFonts w:ascii="Arial" w:hAnsi="Arial" w:cs="Arial"/>
                <w:sz w:val="20"/>
                <w:szCs w:val="20"/>
              </w:rPr>
              <w:t>62.1</w:t>
            </w:r>
            <w:r w:rsidRPr="00421A91">
              <w:rPr>
                <w:rFonts w:ascii="Arial" w:hAnsi="Arial" w:cs="Arial"/>
                <w:sz w:val="20"/>
                <w:szCs w:val="20"/>
              </w:rPr>
              <w:tab/>
              <w:t>If the Contract is frustrated by the outbreak of war or by any other event entirely outside the control of either the Employer or the Contractor, the Project Manager shall certify that the Contract has been frustrated.  The Contractor shall make the Site safe and stop work as quickly as possible after receiving this certificate and shall be paid for all work carried out before receiving it and for any work carried out afterwards to which a commitment was made.</w:t>
            </w:r>
          </w:p>
        </w:tc>
      </w:tr>
    </w:tbl>
    <w:p w:rsidR="00E35C95" w:rsidRPr="00421A91" w:rsidRDefault="00E35C95" w:rsidP="000A3735">
      <w:pPr>
        <w:rPr>
          <w:rFonts w:ascii="Arial" w:hAnsi="Arial" w:cs="Arial"/>
        </w:rPr>
      </w:pPr>
    </w:p>
    <w:p w:rsidR="00E35C95" w:rsidRPr="00421A91" w:rsidRDefault="00E35C95" w:rsidP="000A3735">
      <w:pPr>
        <w:rPr>
          <w:rFonts w:ascii="Arial" w:hAnsi="Arial" w:cs="Arial"/>
        </w:rPr>
      </w:pPr>
    </w:p>
    <w:p w:rsidR="00E35C95" w:rsidRPr="00421A91" w:rsidRDefault="00E35C95" w:rsidP="000A3735">
      <w:pPr>
        <w:pStyle w:val="Heading1"/>
        <w:jc w:val="both"/>
        <w:rPr>
          <w:rFonts w:ascii="Arial" w:hAnsi="Arial" w:cs="Arial"/>
          <w:sz w:val="32"/>
          <w:szCs w:val="32"/>
        </w:rPr>
        <w:sectPr w:rsidR="00E35C95" w:rsidRPr="00421A91" w:rsidSect="00E63123">
          <w:headerReference w:type="default" r:id="rId19"/>
          <w:headerReference w:type="first" r:id="rId20"/>
          <w:endnotePr>
            <w:numFmt w:val="decimal"/>
          </w:endnotePr>
          <w:pgSz w:w="12240" w:h="15840" w:code="1"/>
          <w:pgMar w:top="1440" w:right="1440" w:bottom="1440" w:left="1440" w:header="720" w:footer="720" w:gutter="0"/>
          <w:cols w:space="720"/>
          <w:noEndnote/>
          <w:titlePg/>
        </w:sectPr>
      </w:pPr>
    </w:p>
    <w:p w:rsidR="00E35C95" w:rsidRPr="00421A91" w:rsidRDefault="00E35C95" w:rsidP="000A3735">
      <w:pPr>
        <w:pStyle w:val="Heading1"/>
        <w:rPr>
          <w:rFonts w:ascii="Arial" w:hAnsi="Arial" w:cs="Arial"/>
          <w:sz w:val="24"/>
          <w:szCs w:val="24"/>
        </w:rPr>
      </w:pPr>
      <w:bookmarkStart w:id="155" w:name="_Toc87070118"/>
      <w:bookmarkStart w:id="156" w:name="_Toc190736420"/>
      <w:bookmarkStart w:id="157" w:name="_Toc212497814"/>
      <w:bookmarkStart w:id="158" w:name="_Toc217794050"/>
      <w:r w:rsidRPr="00421A91">
        <w:rPr>
          <w:rFonts w:ascii="Arial" w:hAnsi="Arial" w:cs="Arial"/>
          <w:sz w:val="24"/>
          <w:szCs w:val="24"/>
        </w:rPr>
        <w:lastRenderedPageBreak/>
        <w:t>Section VI.  Special Conditions of Contract</w:t>
      </w:r>
      <w:bookmarkEnd w:id="155"/>
      <w:bookmarkEnd w:id="156"/>
      <w:bookmarkEnd w:id="157"/>
      <w:bookmarkEnd w:id="158"/>
    </w:p>
    <w:p w:rsidR="00E35C95" w:rsidRPr="00421A91" w:rsidRDefault="00E35C95" w:rsidP="000A3735">
      <w:pPr>
        <w:rPr>
          <w:rFonts w:ascii="Arial" w:hAnsi="Arial" w:cs="Arial"/>
          <w:sz w:val="20"/>
          <w:szCs w:val="20"/>
        </w:rPr>
      </w:pPr>
    </w:p>
    <w:p w:rsidR="00E35C95" w:rsidRPr="00421A91" w:rsidRDefault="00E35C95" w:rsidP="000A3735">
      <w:pPr>
        <w:rPr>
          <w:rFonts w:ascii="Arial" w:hAnsi="Arial" w:cs="Arial"/>
          <w:sz w:val="20"/>
          <w:szCs w:val="20"/>
        </w:rPr>
      </w:pPr>
    </w:p>
    <w:p w:rsidR="00E35C95" w:rsidRPr="00421A91" w:rsidRDefault="00E35C95" w:rsidP="000A3735">
      <w:pPr>
        <w:rPr>
          <w:rFonts w:ascii="Arial" w:hAnsi="Arial" w:cs="Arial"/>
          <w:sz w:val="20"/>
          <w:szCs w:val="20"/>
        </w:rPr>
      </w:pPr>
      <w:r w:rsidRPr="00421A91">
        <w:rPr>
          <w:rFonts w:ascii="Arial" w:hAnsi="Arial" w:cs="Arial"/>
          <w:i/>
          <w:iCs/>
          <w:sz w:val="20"/>
          <w:szCs w:val="20"/>
        </w:rPr>
        <w:t>Except where otherwise indicated, all SCC should be filled in by the Employer prior to issuance of the Bidding Documents.  Schedules and reports to be provided by the Employer should be annexed.</w:t>
      </w:r>
    </w:p>
    <w:p w:rsidR="00E35C95" w:rsidRPr="00421A91" w:rsidRDefault="00E35C95" w:rsidP="000A3735">
      <w:pPr>
        <w:rPr>
          <w:rFonts w:ascii="Arial" w:hAnsi="Arial" w:cs="Arial"/>
          <w:sz w:val="20"/>
          <w:szCs w:val="20"/>
        </w:rPr>
      </w:pPr>
    </w:p>
    <w:p w:rsidR="00E35C95" w:rsidRPr="00421A91" w:rsidRDefault="00E35C95" w:rsidP="000A3735">
      <w:pPr>
        <w:rPr>
          <w:rFonts w:ascii="Arial" w:hAnsi="Arial" w:cs="Arial"/>
          <w:sz w:val="20"/>
          <w:szCs w:val="20"/>
        </w:rPr>
      </w:pPr>
    </w:p>
    <w:tbl>
      <w:tblPr>
        <w:tblW w:w="9218"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04"/>
        <w:gridCol w:w="7614"/>
      </w:tblGrid>
      <w:tr w:rsidR="00E35C95" w:rsidRPr="00421A91">
        <w:trPr>
          <w:cantSplit/>
        </w:trPr>
        <w:tc>
          <w:tcPr>
            <w:tcW w:w="9218" w:type="dxa"/>
            <w:gridSpan w:val="2"/>
          </w:tcPr>
          <w:p w:rsidR="00E35C95" w:rsidRPr="00421A91" w:rsidRDefault="00E35C95" w:rsidP="000A3735">
            <w:pPr>
              <w:tabs>
                <w:tab w:val="left" w:pos="556"/>
              </w:tabs>
              <w:spacing w:before="120" w:after="200"/>
              <w:ind w:left="562" w:right="-72" w:hanging="562"/>
              <w:jc w:val="center"/>
              <w:rPr>
                <w:rFonts w:ascii="Arial" w:hAnsi="Arial" w:cs="Arial"/>
                <w:b/>
                <w:bCs/>
                <w:sz w:val="20"/>
                <w:szCs w:val="20"/>
              </w:rPr>
            </w:pPr>
            <w:r w:rsidRPr="00421A91">
              <w:rPr>
                <w:rFonts w:ascii="Arial" w:hAnsi="Arial" w:cs="Arial"/>
                <w:b/>
                <w:bCs/>
                <w:sz w:val="20"/>
                <w:szCs w:val="20"/>
              </w:rPr>
              <w:t>A. General</w:t>
            </w:r>
          </w:p>
        </w:tc>
      </w:tr>
      <w:tr w:rsidR="00E35C95" w:rsidRPr="00421A91">
        <w:tc>
          <w:tcPr>
            <w:tcW w:w="1604" w:type="dxa"/>
          </w:tcPr>
          <w:p w:rsidR="00E35C95" w:rsidRPr="00421A91" w:rsidRDefault="00E35C95" w:rsidP="000A3735">
            <w:pPr>
              <w:jc w:val="left"/>
              <w:rPr>
                <w:rFonts w:ascii="Arial" w:hAnsi="Arial" w:cs="Arial"/>
                <w:b/>
                <w:bCs/>
                <w:sz w:val="20"/>
                <w:szCs w:val="20"/>
              </w:rPr>
            </w:pPr>
            <w:r w:rsidRPr="00421A91">
              <w:rPr>
                <w:rFonts w:ascii="Arial" w:hAnsi="Arial" w:cs="Arial"/>
                <w:b/>
                <w:bCs/>
                <w:sz w:val="20"/>
                <w:szCs w:val="20"/>
              </w:rPr>
              <w:t>GCC 1.1 (o)</w:t>
            </w:r>
          </w:p>
        </w:tc>
        <w:tc>
          <w:tcPr>
            <w:tcW w:w="7614" w:type="dxa"/>
          </w:tcPr>
          <w:p w:rsidR="00E35C95" w:rsidRPr="00421A91" w:rsidRDefault="00E35C95" w:rsidP="00481F25">
            <w:pPr>
              <w:tabs>
                <w:tab w:val="left" w:pos="556"/>
              </w:tabs>
              <w:spacing w:after="200"/>
              <w:ind w:left="556" w:right="2" w:hanging="556"/>
              <w:rPr>
                <w:rFonts w:ascii="Arial" w:hAnsi="Arial" w:cs="Arial"/>
                <w:sz w:val="20"/>
                <w:szCs w:val="20"/>
              </w:rPr>
            </w:pPr>
            <w:r w:rsidRPr="00421A91">
              <w:rPr>
                <w:rFonts w:ascii="Arial" w:hAnsi="Arial" w:cs="Arial"/>
                <w:sz w:val="20"/>
                <w:szCs w:val="20"/>
              </w:rPr>
              <w:t xml:space="preserve">The Employer is </w:t>
            </w:r>
            <w:r w:rsidRPr="00421A91">
              <w:rPr>
                <w:rFonts w:ascii="Arial" w:hAnsi="Arial" w:cs="Arial"/>
                <w:b/>
                <w:bCs/>
                <w:i/>
                <w:iCs/>
                <w:sz w:val="20"/>
                <w:szCs w:val="20"/>
              </w:rPr>
              <w:t>[</w:t>
            </w:r>
            <w:r w:rsidR="003C598B">
              <w:rPr>
                <w:rFonts w:ascii="Arial" w:hAnsi="Arial" w:cs="Arial"/>
                <w:b/>
                <w:bCs/>
                <w:i/>
                <w:iCs/>
                <w:sz w:val="20"/>
                <w:szCs w:val="20"/>
              </w:rPr>
              <w:t>Regional Director</w:t>
            </w:r>
            <w:r w:rsidR="003C598B" w:rsidRPr="00185B68">
              <w:rPr>
                <w:rFonts w:ascii="Arial" w:hAnsi="Arial" w:cs="Arial"/>
                <w:b/>
                <w:bCs/>
                <w:i/>
                <w:iCs/>
                <w:sz w:val="20"/>
                <w:szCs w:val="20"/>
              </w:rPr>
              <w:t xml:space="preserve">, </w:t>
            </w:r>
            <w:r w:rsidR="00481F25">
              <w:rPr>
                <w:rFonts w:ascii="Arial" w:hAnsi="Arial" w:cs="Arial"/>
                <w:b/>
                <w:bCs/>
                <w:i/>
                <w:iCs/>
                <w:sz w:val="20"/>
                <w:szCs w:val="20"/>
              </w:rPr>
              <w:t>South Western Region</w:t>
            </w:r>
            <w:r w:rsidR="003C598B">
              <w:rPr>
                <w:rFonts w:ascii="Arial" w:hAnsi="Arial" w:cs="Arial"/>
                <w:b/>
                <w:bCs/>
                <w:i/>
                <w:iCs/>
                <w:sz w:val="20"/>
                <w:szCs w:val="20"/>
              </w:rPr>
              <w:t>,</w:t>
            </w:r>
            <w:r w:rsidR="00481F25">
              <w:rPr>
                <w:rFonts w:ascii="Arial" w:hAnsi="Arial" w:cs="Arial"/>
                <w:b/>
                <w:bCs/>
                <w:i/>
                <w:iCs/>
                <w:sz w:val="20"/>
                <w:szCs w:val="20"/>
              </w:rPr>
              <w:t xml:space="preserve"> </w:t>
            </w:r>
            <w:r w:rsidR="003C598B">
              <w:rPr>
                <w:rFonts w:ascii="Arial" w:hAnsi="Arial" w:cs="Arial"/>
                <w:b/>
                <w:bCs/>
                <w:i/>
                <w:iCs/>
                <w:sz w:val="20"/>
                <w:szCs w:val="20"/>
              </w:rPr>
              <w:t>Bhutan Telecom Ltd,</w:t>
            </w:r>
            <w:r w:rsidR="00481F25">
              <w:rPr>
                <w:rFonts w:ascii="Arial" w:hAnsi="Arial" w:cs="Arial"/>
                <w:b/>
                <w:bCs/>
                <w:i/>
                <w:iCs/>
                <w:sz w:val="20"/>
                <w:szCs w:val="20"/>
              </w:rPr>
              <w:t xml:space="preserve"> P/ling</w:t>
            </w:r>
            <w:r w:rsidRPr="00421A91">
              <w:rPr>
                <w:rFonts w:ascii="Arial" w:hAnsi="Arial" w:cs="Arial"/>
                <w:b/>
                <w:bCs/>
                <w:i/>
                <w:iCs/>
                <w:sz w:val="20"/>
                <w:szCs w:val="20"/>
              </w:rPr>
              <w:t>]</w:t>
            </w:r>
          </w:p>
        </w:tc>
      </w:tr>
      <w:tr w:rsidR="00E35C95" w:rsidRPr="00421A91">
        <w:tc>
          <w:tcPr>
            <w:tcW w:w="1604" w:type="dxa"/>
          </w:tcPr>
          <w:p w:rsidR="00E35C95" w:rsidRPr="00421A91" w:rsidRDefault="00E35C95" w:rsidP="000A3735">
            <w:pPr>
              <w:jc w:val="left"/>
              <w:rPr>
                <w:rFonts w:ascii="Arial" w:hAnsi="Arial" w:cs="Arial"/>
                <w:b/>
                <w:bCs/>
                <w:sz w:val="20"/>
                <w:szCs w:val="20"/>
              </w:rPr>
            </w:pPr>
            <w:r w:rsidRPr="00421A91">
              <w:rPr>
                <w:rFonts w:ascii="Arial" w:hAnsi="Arial" w:cs="Arial"/>
                <w:b/>
                <w:bCs/>
                <w:sz w:val="20"/>
                <w:szCs w:val="20"/>
              </w:rPr>
              <w:t>GCC 1.1 (r)</w:t>
            </w:r>
          </w:p>
        </w:tc>
        <w:tc>
          <w:tcPr>
            <w:tcW w:w="7614" w:type="dxa"/>
          </w:tcPr>
          <w:p w:rsidR="00E35C95" w:rsidRPr="00421A91" w:rsidRDefault="00E35C95" w:rsidP="00481F25">
            <w:pPr>
              <w:spacing w:after="200"/>
              <w:ind w:right="2"/>
              <w:rPr>
                <w:rFonts w:ascii="Arial" w:hAnsi="Arial" w:cs="Arial"/>
                <w:b/>
                <w:bCs/>
                <w:sz w:val="20"/>
                <w:szCs w:val="20"/>
              </w:rPr>
            </w:pPr>
            <w:r w:rsidRPr="00421A91">
              <w:rPr>
                <w:rFonts w:ascii="Arial" w:hAnsi="Arial" w:cs="Arial"/>
                <w:sz w:val="20"/>
                <w:szCs w:val="20"/>
              </w:rPr>
              <w:t xml:space="preserve">The Intended Completion Date for the whole of the Works shall be </w:t>
            </w:r>
            <w:r w:rsidR="002278B1">
              <w:rPr>
                <w:rFonts w:ascii="Arial" w:hAnsi="Arial" w:cs="Arial"/>
                <w:b/>
                <w:bCs/>
                <w:sz w:val="20"/>
                <w:szCs w:val="20"/>
              </w:rPr>
              <w:t>40</w:t>
            </w:r>
            <w:r w:rsidR="009E6B04">
              <w:rPr>
                <w:rFonts w:ascii="Arial" w:hAnsi="Arial" w:cs="Arial"/>
                <w:b/>
                <w:bCs/>
                <w:sz w:val="20"/>
                <w:szCs w:val="20"/>
              </w:rPr>
              <w:t xml:space="preserve"> </w:t>
            </w:r>
            <w:r w:rsidRPr="00421A91">
              <w:rPr>
                <w:rFonts w:ascii="Arial" w:hAnsi="Arial" w:cs="Arial"/>
                <w:b/>
                <w:bCs/>
                <w:i/>
                <w:iCs/>
                <w:sz w:val="20"/>
                <w:szCs w:val="20"/>
              </w:rPr>
              <w:t>days from the issue of work order</w:t>
            </w:r>
          </w:p>
        </w:tc>
      </w:tr>
      <w:tr w:rsidR="00E35C95" w:rsidRPr="00421A91">
        <w:tc>
          <w:tcPr>
            <w:tcW w:w="1604" w:type="dxa"/>
          </w:tcPr>
          <w:p w:rsidR="00E35C95" w:rsidRPr="00421A91" w:rsidRDefault="00E35C95" w:rsidP="000A3735">
            <w:pPr>
              <w:jc w:val="left"/>
              <w:rPr>
                <w:rFonts w:ascii="Arial" w:hAnsi="Arial" w:cs="Arial"/>
                <w:b/>
                <w:bCs/>
                <w:sz w:val="20"/>
                <w:szCs w:val="20"/>
              </w:rPr>
            </w:pPr>
            <w:r w:rsidRPr="00421A91">
              <w:rPr>
                <w:rFonts w:ascii="Arial" w:hAnsi="Arial" w:cs="Arial"/>
                <w:b/>
                <w:bCs/>
                <w:sz w:val="20"/>
                <w:szCs w:val="20"/>
              </w:rPr>
              <w:t>GCC 1.1 (v)</w:t>
            </w:r>
          </w:p>
        </w:tc>
        <w:tc>
          <w:tcPr>
            <w:tcW w:w="7614" w:type="dxa"/>
          </w:tcPr>
          <w:p w:rsidR="00E35C95" w:rsidRPr="00421A91" w:rsidRDefault="00E35C95" w:rsidP="0066011E">
            <w:pPr>
              <w:tabs>
                <w:tab w:val="left" w:pos="556"/>
              </w:tabs>
              <w:spacing w:after="200"/>
              <w:ind w:right="2"/>
              <w:rPr>
                <w:rFonts w:ascii="Arial" w:hAnsi="Arial" w:cs="Arial"/>
                <w:sz w:val="20"/>
                <w:szCs w:val="20"/>
              </w:rPr>
            </w:pPr>
            <w:r w:rsidRPr="00421A91">
              <w:rPr>
                <w:rFonts w:ascii="Arial" w:hAnsi="Arial" w:cs="Arial"/>
                <w:sz w:val="20"/>
                <w:szCs w:val="20"/>
              </w:rPr>
              <w:t xml:space="preserve">The </w:t>
            </w:r>
            <w:r>
              <w:rPr>
                <w:rFonts w:ascii="Arial" w:hAnsi="Arial" w:cs="Arial"/>
                <w:sz w:val="20"/>
                <w:szCs w:val="20"/>
              </w:rPr>
              <w:t xml:space="preserve">Site Engineer is </w:t>
            </w:r>
            <w:r>
              <w:rPr>
                <w:rFonts w:ascii="Arial" w:hAnsi="Arial" w:cs="Arial"/>
                <w:b/>
                <w:bCs/>
                <w:i/>
                <w:iCs/>
                <w:sz w:val="20"/>
                <w:szCs w:val="20"/>
              </w:rPr>
              <w:t xml:space="preserve">will be specified to the winning bidder. </w:t>
            </w:r>
          </w:p>
        </w:tc>
      </w:tr>
      <w:tr w:rsidR="00E35C95" w:rsidRPr="00421A91">
        <w:tc>
          <w:tcPr>
            <w:tcW w:w="1604" w:type="dxa"/>
          </w:tcPr>
          <w:p w:rsidR="00E35C95" w:rsidRPr="00421A91" w:rsidRDefault="00E35C95" w:rsidP="000A3735">
            <w:pPr>
              <w:jc w:val="left"/>
              <w:rPr>
                <w:rFonts w:ascii="Arial" w:hAnsi="Arial" w:cs="Arial"/>
                <w:b/>
                <w:bCs/>
                <w:sz w:val="20"/>
                <w:szCs w:val="20"/>
              </w:rPr>
            </w:pPr>
            <w:r w:rsidRPr="00421A91">
              <w:rPr>
                <w:rFonts w:ascii="Arial" w:hAnsi="Arial" w:cs="Arial"/>
                <w:b/>
                <w:bCs/>
                <w:sz w:val="20"/>
                <w:szCs w:val="20"/>
              </w:rPr>
              <w:t>GCC 1.1 (y)</w:t>
            </w:r>
          </w:p>
        </w:tc>
        <w:tc>
          <w:tcPr>
            <w:tcW w:w="7614" w:type="dxa"/>
          </w:tcPr>
          <w:p w:rsidR="00E35C95" w:rsidRPr="00421A91" w:rsidRDefault="00E35C95" w:rsidP="00F24107">
            <w:pPr>
              <w:spacing w:after="200"/>
              <w:ind w:right="2"/>
              <w:rPr>
                <w:rFonts w:ascii="Arial" w:hAnsi="Arial" w:cs="Arial"/>
                <w:sz w:val="20"/>
                <w:szCs w:val="20"/>
              </w:rPr>
            </w:pPr>
            <w:r w:rsidRPr="00421A91">
              <w:rPr>
                <w:rFonts w:ascii="Arial" w:hAnsi="Arial" w:cs="Arial"/>
                <w:sz w:val="20"/>
                <w:szCs w:val="20"/>
              </w:rPr>
              <w:t xml:space="preserve">The Site is </w:t>
            </w:r>
            <w:r w:rsidR="00741B3F" w:rsidRPr="00421A91">
              <w:rPr>
                <w:rFonts w:ascii="Arial" w:hAnsi="Arial" w:cs="Arial"/>
                <w:sz w:val="20"/>
                <w:szCs w:val="20"/>
              </w:rPr>
              <w:t xml:space="preserve">located </w:t>
            </w:r>
            <w:r w:rsidR="00741B3F">
              <w:rPr>
                <w:rFonts w:ascii="Arial" w:hAnsi="Arial" w:cs="Arial"/>
                <w:b/>
                <w:bCs/>
                <w:i/>
                <w:iCs/>
                <w:noProof/>
                <w:sz w:val="20"/>
                <w:szCs w:val="20"/>
              </w:rPr>
              <w:t>at</w:t>
            </w:r>
            <w:r w:rsidR="009E6B04">
              <w:rPr>
                <w:rFonts w:ascii="Arial" w:hAnsi="Arial" w:cs="Arial"/>
                <w:b/>
                <w:bCs/>
                <w:i/>
                <w:iCs/>
                <w:noProof/>
                <w:sz w:val="20"/>
                <w:szCs w:val="20"/>
              </w:rPr>
              <w:t xml:space="preserve"> </w:t>
            </w:r>
            <w:r w:rsidR="00A1555A">
              <w:rPr>
                <w:rFonts w:ascii="Arial" w:hAnsi="Arial" w:cs="Arial"/>
                <w:b/>
                <w:bCs/>
                <w:i/>
                <w:iCs/>
                <w:noProof/>
                <w:sz w:val="20"/>
                <w:szCs w:val="20"/>
              </w:rPr>
              <w:t xml:space="preserve">Please contact, Civil Unit, </w:t>
            </w:r>
            <w:r w:rsidR="00F24107">
              <w:rPr>
                <w:rFonts w:ascii="Arial" w:hAnsi="Arial" w:cs="Arial"/>
                <w:b/>
                <w:bCs/>
                <w:i/>
                <w:iCs/>
                <w:noProof/>
                <w:sz w:val="20"/>
                <w:szCs w:val="20"/>
              </w:rPr>
              <w:t>South Western Region,</w:t>
            </w:r>
            <w:r w:rsidR="009E6B04">
              <w:rPr>
                <w:rFonts w:ascii="Arial" w:hAnsi="Arial" w:cs="Arial"/>
                <w:b/>
                <w:bCs/>
                <w:i/>
                <w:iCs/>
                <w:noProof/>
                <w:sz w:val="20"/>
                <w:szCs w:val="20"/>
              </w:rPr>
              <w:t xml:space="preserve"> </w:t>
            </w:r>
          </w:p>
        </w:tc>
      </w:tr>
      <w:tr w:rsidR="00E35C95" w:rsidRPr="00421A91">
        <w:tc>
          <w:tcPr>
            <w:tcW w:w="1604" w:type="dxa"/>
          </w:tcPr>
          <w:p w:rsidR="00E35C95" w:rsidRPr="00421A91" w:rsidRDefault="00E35C95" w:rsidP="000A3735">
            <w:pPr>
              <w:jc w:val="left"/>
              <w:rPr>
                <w:rFonts w:ascii="Arial" w:hAnsi="Arial" w:cs="Arial"/>
                <w:b/>
                <w:bCs/>
                <w:sz w:val="20"/>
                <w:szCs w:val="20"/>
              </w:rPr>
            </w:pPr>
            <w:r w:rsidRPr="00421A91">
              <w:rPr>
                <w:rFonts w:ascii="Arial" w:hAnsi="Arial" w:cs="Arial"/>
                <w:b/>
                <w:bCs/>
                <w:sz w:val="20"/>
                <w:szCs w:val="20"/>
              </w:rPr>
              <w:t>GCC 1.1 (bb)</w:t>
            </w:r>
          </w:p>
        </w:tc>
        <w:tc>
          <w:tcPr>
            <w:tcW w:w="7614" w:type="dxa"/>
          </w:tcPr>
          <w:p w:rsidR="00E35C95" w:rsidRPr="00421A91" w:rsidRDefault="00E35C95" w:rsidP="00D270E2">
            <w:pPr>
              <w:tabs>
                <w:tab w:val="left" w:pos="556"/>
              </w:tabs>
              <w:spacing w:after="200"/>
              <w:ind w:right="2"/>
              <w:rPr>
                <w:rFonts w:ascii="Arial" w:hAnsi="Arial" w:cs="Arial"/>
                <w:sz w:val="20"/>
                <w:szCs w:val="20"/>
              </w:rPr>
            </w:pPr>
            <w:r w:rsidRPr="00421A91">
              <w:rPr>
                <w:rFonts w:ascii="Arial" w:hAnsi="Arial" w:cs="Arial"/>
                <w:sz w:val="20"/>
                <w:szCs w:val="20"/>
              </w:rPr>
              <w:t xml:space="preserve">The Start Date shall be </w:t>
            </w:r>
            <w:r w:rsidRPr="00421A91">
              <w:rPr>
                <w:rFonts w:ascii="Arial" w:hAnsi="Arial" w:cs="Arial"/>
                <w:i/>
                <w:iCs/>
                <w:sz w:val="20"/>
                <w:szCs w:val="20"/>
              </w:rPr>
              <w:t>[</w:t>
            </w:r>
            <w:r w:rsidRPr="00421A91">
              <w:rPr>
                <w:rFonts w:ascii="Arial" w:hAnsi="Arial" w:cs="Arial"/>
                <w:b/>
                <w:bCs/>
                <w:i/>
                <w:iCs/>
                <w:sz w:val="20"/>
                <w:szCs w:val="20"/>
              </w:rPr>
              <w:t>As specified in the work order</w:t>
            </w:r>
            <w:r w:rsidRPr="00421A91">
              <w:rPr>
                <w:rFonts w:ascii="Arial" w:hAnsi="Arial" w:cs="Arial"/>
                <w:i/>
                <w:iCs/>
                <w:sz w:val="20"/>
                <w:szCs w:val="20"/>
              </w:rPr>
              <w:t>]</w:t>
            </w:r>
            <w:r w:rsidRPr="00421A91">
              <w:rPr>
                <w:rFonts w:ascii="Arial" w:hAnsi="Arial" w:cs="Arial"/>
                <w:sz w:val="20"/>
                <w:szCs w:val="20"/>
              </w:rPr>
              <w:t>.</w:t>
            </w:r>
          </w:p>
        </w:tc>
      </w:tr>
      <w:tr w:rsidR="00E35C95" w:rsidRPr="00421A91">
        <w:tc>
          <w:tcPr>
            <w:tcW w:w="1604" w:type="dxa"/>
          </w:tcPr>
          <w:p w:rsidR="00E35C95" w:rsidRPr="00421A91" w:rsidRDefault="00E35C95" w:rsidP="000A3735">
            <w:pPr>
              <w:jc w:val="left"/>
              <w:rPr>
                <w:rFonts w:ascii="Arial" w:hAnsi="Arial" w:cs="Arial"/>
                <w:b/>
                <w:bCs/>
                <w:sz w:val="20"/>
                <w:szCs w:val="20"/>
              </w:rPr>
            </w:pPr>
            <w:r w:rsidRPr="00421A91">
              <w:rPr>
                <w:rFonts w:ascii="Arial" w:hAnsi="Arial" w:cs="Arial"/>
                <w:b/>
                <w:bCs/>
                <w:sz w:val="20"/>
                <w:szCs w:val="20"/>
              </w:rPr>
              <w:t>GCC 1.1 (</w:t>
            </w:r>
            <w:proofErr w:type="spellStart"/>
            <w:r w:rsidRPr="00421A91">
              <w:rPr>
                <w:rFonts w:ascii="Arial" w:hAnsi="Arial" w:cs="Arial"/>
                <w:b/>
                <w:bCs/>
                <w:sz w:val="20"/>
                <w:szCs w:val="20"/>
              </w:rPr>
              <w:t>ff</w:t>
            </w:r>
            <w:proofErr w:type="spellEnd"/>
            <w:r w:rsidRPr="00421A91">
              <w:rPr>
                <w:rFonts w:ascii="Arial" w:hAnsi="Arial" w:cs="Arial"/>
                <w:b/>
                <w:bCs/>
                <w:sz w:val="20"/>
                <w:szCs w:val="20"/>
              </w:rPr>
              <w:t>)</w:t>
            </w:r>
          </w:p>
        </w:tc>
        <w:tc>
          <w:tcPr>
            <w:tcW w:w="7614" w:type="dxa"/>
          </w:tcPr>
          <w:p w:rsidR="00E35C95" w:rsidRPr="00421A91" w:rsidRDefault="00E35C95" w:rsidP="00291ECC">
            <w:pPr>
              <w:spacing w:after="200"/>
              <w:ind w:right="2"/>
              <w:rPr>
                <w:rFonts w:ascii="Arial" w:hAnsi="Arial" w:cs="Arial"/>
                <w:sz w:val="20"/>
                <w:szCs w:val="20"/>
              </w:rPr>
            </w:pPr>
            <w:r w:rsidRPr="00421A91">
              <w:rPr>
                <w:rFonts w:ascii="Arial" w:hAnsi="Arial" w:cs="Arial"/>
                <w:sz w:val="20"/>
                <w:szCs w:val="20"/>
              </w:rPr>
              <w:t xml:space="preserve">The Works consist of </w:t>
            </w:r>
            <w:r>
              <w:rPr>
                <w:rFonts w:ascii="Arial" w:hAnsi="Arial" w:cs="Arial"/>
                <w:b/>
                <w:bCs/>
                <w:i/>
                <w:iCs/>
                <w:sz w:val="20"/>
                <w:szCs w:val="20"/>
              </w:rPr>
              <w:t>Refer BOQ.</w:t>
            </w:r>
          </w:p>
        </w:tc>
      </w:tr>
      <w:tr w:rsidR="00E35C95" w:rsidRPr="00421A91">
        <w:tc>
          <w:tcPr>
            <w:tcW w:w="1604" w:type="dxa"/>
          </w:tcPr>
          <w:p w:rsidR="00E35C95" w:rsidRPr="00421A91" w:rsidRDefault="00E35C95" w:rsidP="000A3735">
            <w:pPr>
              <w:jc w:val="left"/>
              <w:rPr>
                <w:rFonts w:ascii="Arial" w:hAnsi="Arial" w:cs="Arial"/>
                <w:b/>
                <w:bCs/>
                <w:sz w:val="20"/>
                <w:szCs w:val="20"/>
              </w:rPr>
            </w:pPr>
            <w:r w:rsidRPr="00421A91">
              <w:rPr>
                <w:rFonts w:ascii="Arial" w:hAnsi="Arial" w:cs="Arial"/>
                <w:b/>
                <w:bCs/>
                <w:sz w:val="20"/>
                <w:szCs w:val="20"/>
              </w:rPr>
              <w:t>GCC 2.3 (9)</w:t>
            </w:r>
          </w:p>
        </w:tc>
        <w:tc>
          <w:tcPr>
            <w:tcW w:w="7614" w:type="dxa"/>
          </w:tcPr>
          <w:p w:rsidR="00E35C95" w:rsidRPr="00421A91" w:rsidRDefault="00E35C95" w:rsidP="000A3735">
            <w:pPr>
              <w:spacing w:after="200"/>
              <w:ind w:right="-72"/>
              <w:rPr>
                <w:rFonts w:ascii="Arial" w:hAnsi="Arial" w:cs="Arial"/>
                <w:sz w:val="20"/>
                <w:szCs w:val="20"/>
              </w:rPr>
            </w:pPr>
            <w:r w:rsidRPr="00421A91">
              <w:rPr>
                <w:rFonts w:ascii="Arial" w:hAnsi="Arial" w:cs="Arial"/>
                <w:sz w:val="20"/>
                <w:szCs w:val="20"/>
              </w:rPr>
              <w:t xml:space="preserve">The following documents also form part of the Contract: </w:t>
            </w:r>
          </w:p>
          <w:p w:rsidR="00E35C95" w:rsidRPr="00421A91" w:rsidRDefault="00E35C95" w:rsidP="000A3735">
            <w:pPr>
              <w:spacing w:after="200"/>
              <w:ind w:right="-72"/>
              <w:rPr>
                <w:rFonts w:ascii="Arial" w:hAnsi="Arial" w:cs="Arial"/>
                <w:i/>
                <w:iCs/>
                <w:sz w:val="20"/>
                <w:szCs w:val="20"/>
              </w:rPr>
            </w:pPr>
            <w:r w:rsidRPr="00421A91">
              <w:rPr>
                <w:rFonts w:ascii="Arial" w:hAnsi="Arial" w:cs="Arial"/>
                <w:i/>
                <w:iCs/>
                <w:sz w:val="20"/>
                <w:szCs w:val="20"/>
              </w:rPr>
              <w:t>Schedule of Key Personnel (GCC 10)</w:t>
            </w:r>
          </w:p>
          <w:p w:rsidR="00E35C95" w:rsidRPr="0006143D" w:rsidRDefault="00E35C95" w:rsidP="009D0BDD">
            <w:pPr>
              <w:spacing w:after="200"/>
              <w:ind w:right="-72"/>
              <w:rPr>
                <w:rFonts w:ascii="Arial" w:hAnsi="Arial" w:cs="Arial"/>
                <w:b/>
                <w:bCs/>
                <w:i/>
                <w:iCs/>
                <w:sz w:val="20"/>
                <w:szCs w:val="20"/>
              </w:rPr>
            </w:pPr>
            <w:r w:rsidRPr="0006143D">
              <w:rPr>
                <w:rFonts w:ascii="Arial" w:hAnsi="Arial" w:cs="Arial"/>
                <w:b/>
                <w:bCs/>
                <w:i/>
                <w:iCs/>
                <w:sz w:val="20"/>
                <w:szCs w:val="20"/>
              </w:rPr>
              <w:t>“Not Applicable”</w:t>
            </w:r>
          </w:p>
        </w:tc>
      </w:tr>
      <w:tr w:rsidR="00E35C95" w:rsidRPr="00421A91">
        <w:tc>
          <w:tcPr>
            <w:tcW w:w="1604" w:type="dxa"/>
          </w:tcPr>
          <w:p w:rsidR="00E35C95" w:rsidRPr="00421A91" w:rsidRDefault="00E35C95" w:rsidP="000A3735">
            <w:pPr>
              <w:jc w:val="left"/>
              <w:rPr>
                <w:rFonts w:ascii="Arial" w:hAnsi="Arial" w:cs="Arial"/>
                <w:b/>
                <w:bCs/>
                <w:sz w:val="20"/>
                <w:szCs w:val="20"/>
              </w:rPr>
            </w:pPr>
            <w:r w:rsidRPr="00421A91">
              <w:rPr>
                <w:rFonts w:ascii="Arial" w:hAnsi="Arial" w:cs="Arial"/>
                <w:b/>
                <w:bCs/>
                <w:sz w:val="20"/>
                <w:szCs w:val="20"/>
              </w:rPr>
              <w:t xml:space="preserve">GCC 3.1 </w:t>
            </w:r>
          </w:p>
        </w:tc>
        <w:tc>
          <w:tcPr>
            <w:tcW w:w="7614" w:type="dxa"/>
          </w:tcPr>
          <w:p w:rsidR="00E35C95" w:rsidRPr="00421A91" w:rsidRDefault="00E35C95" w:rsidP="000A3735">
            <w:pPr>
              <w:spacing w:after="200"/>
              <w:ind w:right="-72"/>
              <w:rPr>
                <w:rFonts w:ascii="Arial" w:hAnsi="Arial" w:cs="Arial"/>
                <w:sz w:val="20"/>
                <w:szCs w:val="20"/>
              </w:rPr>
            </w:pPr>
            <w:r w:rsidRPr="00421A91">
              <w:rPr>
                <w:rFonts w:ascii="Arial" w:hAnsi="Arial" w:cs="Arial"/>
                <w:sz w:val="20"/>
                <w:szCs w:val="20"/>
              </w:rPr>
              <w:t xml:space="preserve">The language of the contract is </w:t>
            </w:r>
            <w:r w:rsidRPr="00421A91">
              <w:rPr>
                <w:rFonts w:ascii="Arial" w:hAnsi="Arial" w:cs="Arial"/>
                <w:b/>
                <w:bCs/>
                <w:i/>
                <w:iCs/>
                <w:sz w:val="20"/>
                <w:szCs w:val="20"/>
              </w:rPr>
              <w:t>English</w:t>
            </w:r>
          </w:p>
          <w:p w:rsidR="00E35C95" w:rsidRPr="00421A91" w:rsidRDefault="00E35C95" w:rsidP="000A3735">
            <w:pPr>
              <w:tabs>
                <w:tab w:val="left" w:pos="556"/>
              </w:tabs>
              <w:spacing w:after="200"/>
              <w:ind w:left="556" w:right="-72" w:hanging="556"/>
              <w:rPr>
                <w:rFonts w:ascii="Arial" w:hAnsi="Arial" w:cs="Arial"/>
                <w:sz w:val="20"/>
                <w:szCs w:val="20"/>
              </w:rPr>
            </w:pPr>
            <w:r w:rsidRPr="00421A91">
              <w:rPr>
                <w:rFonts w:ascii="Arial" w:hAnsi="Arial" w:cs="Arial"/>
                <w:sz w:val="20"/>
                <w:szCs w:val="20"/>
              </w:rPr>
              <w:t>The law that applies to the Contract is the law of the Kingdom of Bhutan</w:t>
            </w:r>
            <w:r w:rsidRPr="00421A91">
              <w:rPr>
                <w:rFonts w:ascii="Arial" w:hAnsi="Arial" w:cs="Arial"/>
                <w:i/>
                <w:iCs/>
                <w:sz w:val="20"/>
                <w:szCs w:val="20"/>
              </w:rPr>
              <w:t>.</w:t>
            </w:r>
          </w:p>
        </w:tc>
      </w:tr>
      <w:tr w:rsidR="00E35C95" w:rsidRPr="00421A91">
        <w:tc>
          <w:tcPr>
            <w:tcW w:w="1604" w:type="dxa"/>
          </w:tcPr>
          <w:p w:rsidR="00E35C95" w:rsidRPr="00421A91" w:rsidRDefault="00E35C95" w:rsidP="000A3735">
            <w:pPr>
              <w:jc w:val="left"/>
              <w:rPr>
                <w:rFonts w:ascii="Arial" w:hAnsi="Arial" w:cs="Arial"/>
                <w:b/>
                <w:bCs/>
                <w:sz w:val="20"/>
                <w:szCs w:val="20"/>
              </w:rPr>
            </w:pPr>
            <w:r w:rsidRPr="00421A91">
              <w:rPr>
                <w:rFonts w:ascii="Arial" w:hAnsi="Arial" w:cs="Arial"/>
                <w:b/>
                <w:bCs/>
                <w:sz w:val="20"/>
                <w:szCs w:val="20"/>
              </w:rPr>
              <w:t>GCC 10.1</w:t>
            </w:r>
          </w:p>
        </w:tc>
        <w:tc>
          <w:tcPr>
            <w:tcW w:w="7614" w:type="dxa"/>
          </w:tcPr>
          <w:p w:rsidR="00E35C95" w:rsidRPr="00421A91" w:rsidRDefault="00E35C95" w:rsidP="007C595E">
            <w:pPr>
              <w:tabs>
                <w:tab w:val="right" w:pos="7254"/>
              </w:tabs>
              <w:spacing w:after="200"/>
              <w:rPr>
                <w:rFonts w:ascii="Arial" w:hAnsi="Arial" w:cs="Arial"/>
                <w:sz w:val="20"/>
                <w:szCs w:val="20"/>
              </w:rPr>
            </w:pPr>
            <w:r w:rsidRPr="00421A91">
              <w:rPr>
                <w:rFonts w:ascii="Arial" w:hAnsi="Arial" w:cs="Arial"/>
                <w:sz w:val="20"/>
                <w:szCs w:val="20"/>
              </w:rPr>
              <w:t xml:space="preserve">Key Personnel: </w:t>
            </w:r>
            <w:r w:rsidRPr="0006143D">
              <w:rPr>
                <w:rFonts w:ascii="Arial" w:hAnsi="Arial" w:cs="Arial"/>
                <w:b/>
                <w:bCs/>
                <w:i/>
                <w:iCs/>
                <w:sz w:val="20"/>
                <w:szCs w:val="20"/>
              </w:rPr>
              <w:t>“Not Applicable”</w:t>
            </w:r>
          </w:p>
        </w:tc>
      </w:tr>
      <w:tr w:rsidR="00E35C95" w:rsidRPr="00421A91">
        <w:trPr>
          <w:trHeight w:val="1272"/>
        </w:trPr>
        <w:tc>
          <w:tcPr>
            <w:tcW w:w="1604" w:type="dxa"/>
          </w:tcPr>
          <w:p w:rsidR="00E35C95" w:rsidRPr="00421A91" w:rsidRDefault="00E35C95" w:rsidP="000A3735">
            <w:pPr>
              <w:jc w:val="left"/>
              <w:rPr>
                <w:rFonts w:ascii="Arial" w:hAnsi="Arial" w:cs="Arial"/>
                <w:b/>
                <w:bCs/>
                <w:sz w:val="20"/>
                <w:szCs w:val="20"/>
              </w:rPr>
            </w:pPr>
            <w:r w:rsidRPr="00421A91">
              <w:rPr>
                <w:rFonts w:ascii="Arial" w:hAnsi="Arial" w:cs="Arial"/>
                <w:b/>
                <w:bCs/>
                <w:sz w:val="20"/>
                <w:szCs w:val="20"/>
              </w:rPr>
              <w:t>GCC 14.1</w:t>
            </w:r>
          </w:p>
        </w:tc>
        <w:tc>
          <w:tcPr>
            <w:tcW w:w="7614" w:type="dxa"/>
          </w:tcPr>
          <w:p w:rsidR="00E35C95" w:rsidRPr="00421A91" w:rsidRDefault="00E35C95" w:rsidP="000A3735">
            <w:pPr>
              <w:spacing w:after="200"/>
              <w:ind w:right="-72"/>
              <w:rPr>
                <w:rFonts w:ascii="Arial" w:hAnsi="Arial" w:cs="Arial"/>
                <w:sz w:val="20"/>
                <w:szCs w:val="20"/>
              </w:rPr>
            </w:pPr>
            <w:r w:rsidRPr="00421A91">
              <w:rPr>
                <w:rFonts w:ascii="Arial" w:hAnsi="Arial" w:cs="Arial"/>
                <w:sz w:val="20"/>
                <w:szCs w:val="20"/>
              </w:rPr>
              <w:t>The minimum insurance amounts and deductibles shall be:</w:t>
            </w:r>
          </w:p>
          <w:p w:rsidR="00E35C95" w:rsidRPr="00421A91" w:rsidRDefault="00E35C95" w:rsidP="000A3735">
            <w:pPr>
              <w:tabs>
                <w:tab w:val="left" w:pos="556"/>
              </w:tabs>
              <w:spacing w:after="200"/>
              <w:ind w:left="556" w:right="-72" w:hanging="540"/>
              <w:rPr>
                <w:rFonts w:ascii="Arial" w:hAnsi="Arial" w:cs="Arial"/>
                <w:b/>
                <w:bCs/>
                <w:sz w:val="20"/>
                <w:szCs w:val="20"/>
              </w:rPr>
            </w:pPr>
            <w:r w:rsidRPr="00421A91">
              <w:rPr>
                <w:rFonts w:ascii="Arial" w:hAnsi="Arial" w:cs="Arial"/>
                <w:sz w:val="20"/>
                <w:szCs w:val="20"/>
              </w:rPr>
              <w:t>(a)</w:t>
            </w:r>
            <w:r w:rsidRPr="00421A91">
              <w:rPr>
                <w:rFonts w:ascii="Arial" w:hAnsi="Arial" w:cs="Arial"/>
                <w:sz w:val="20"/>
                <w:szCs w:val="20"/>
              </w:rPr>
              <w:tab/>
              <w:t xml:space="preserve">Loss of or damage to the works, plant and materials to be built into the works:  </w:t>
            </w:r>
            <w:r w:rsidRPr="00421A91">
              <w:rPr>
                <w:rFonts w:ascii="Arial" w:hAnsi="Arial" w:cs="Arial"/>
                <w:b/>
                <w:bCs/>
                <w:i/>
                <w:iCs/>
                <w:sz w:val="20"/>
                <w:szCs w:val="20"/>
              </w:rPr>
              <w:t>As per the Royal Insurance Corporation of Bhutan Limited (RICBL) Norms</w:t>
            </w:r>
          </w:p>
          <w:p w:rsidR="00E35C95" w:rsidRPr="00421A91" w:rsidRDefault="00E35C95" w:rsidP="005C71DA">
            <w:pPr>
              <w:tabs>
                <w:tab w:val="left" w:pos="1096"/>
                <w:tab w:val="right" w:pos="7254"/>
              </w:tabs>
              <w:spacing w:after="200"/>
              <w:ind w:left="1096"/>
              <w:rPr>
                <w:rFonts w:ascii="Arial" w:hAnsi="Arial" w:cs="Arial"/>
                <w:sz w:val="20"/>
                <w:szCs w:val="20"/>
              </w:rPr>
            </w:pPr>
          </w:p>
        </w:tc>
      </w:tr>
      <w:tr w:rsidR="00E35C95" w:rsidRPr="00421A91">
        <w:tc>
          <w:tcPr>
            <w:tcW w:w="1604" w:type="dxa"/>
          </w:tcPr>
          <w:p w:rsidR="00E35C95" w:rsidRPr="00421A91" w:rsidRDefault="00E35C95" w:rsidP="000A3735">
            <w:pPr>
              <w:jc w:val="left"/>
              <w:rPr>
                <w:rFonts w:ascii="Arial" w:hAnsi="Arial" w:cs="Arial"/>
                <w:b/>
                <w:bCs/>
                <w:sz w:val="20"/>
                <w:szCs w:val="20"/>
              </w:rPr>
            </w:pPr>
            <w:r w:rsidRPr="00421A91">
              <w:rPr>
                <w:rFonts w:ascii="Arial" w:hAnsi="Arial" w:cs="Arial"/>
                <w:b/>
                <w:bCs/>
                <w:sz w:val="20"/>
                <w:szCs w:val="20"/>
              </w:rPr>
              <w:t>GCC 15.1</w:t>
            </w:r>
          </w:p>
        </w:tc>
        <w:tc>
          <w:tcPr>
            <w:tcW w:w="7614" w:type="dxa"/>
          </w:tcPr>
          <w:p w:rsidR="00E35C95" w:rsidRPr="00421A91" w:rsidRDefault="00E35C95" w:rsidP="00ED18A4">
            <w:pPr>
              <w:spacing w:after="200"/>
              <w:ind w:right="-72"/>
              <w:rPr>
                <w:rFonts w:ascii="Arial" w:hAnsi="Arial" w:cs="Arial"/>
                <w:sz w:val="20"/>
                <w:szCs w:val="20"/>
              </w:rPr>
            </w:pPr>
            <w:r w:rsidRPr="00421A91">
              <w:rPr>
                <w:rFonts w:ascii="Arial" w:hAnsi="Arial" w:cs="Arial"/>
                <w:sz w:val="20"/>
                <w:szCs w:val="20"/>
              </w:rPr>
              <w:t xml:space="preserve">Queries. </w:t>
            </w:r>
            <w:r w:rsidRPr="00421A91">
              <w:rPr>
                <w:rFonts w:ascii="Arial" w:hAnsi="Arial" w:cs="Arial"/>
                <w:b/>
                <w:bCs/>
                <w:i/>
                <w:iCs/>
                <w:sz w:val="20"/>
                <w:szCs w:val="20"/>
              </w:rPr>
              <w:t>None</w:t>
            </w:r>
          </w:p>
        </w:tc>
      </w:tr>
      <w:tr w:rsidR="00E35C95" w:rsidRPr="00421A91">
        <w:tc>
          <w:tcPr>
            <w:tcW w:w="1604" w:type="dxa"/>
          </w:tcPr>
          <w:p w:rsidR="00E35C95" w:rsidRPr="00421A91" w:rsidRDefault="00E35C95" w:rsidP="000A3735">
            <w:pPr>
              <w:jc w:val="left"/>
              <w:rPr>
                <w:rFonts w:ascii="Arial" w:hAnsi="Arial" w:cs="Arial"/>
                <w:b/>
                <w:bCs/>
                <w:sz w:val="20"/>
                <w:szCs w:val="20"/>
              </w:rPr>
            </w:pPr>
            <w:r w:rsidRPr="00421A91">
              <w:rPr>
                <w:rFonts w:ascii="Arial" w:hAnsi="Arial" w:cs="Arial"/>
                <w:b/>
                <w:bCs/>
                <w:sz w:val="20"/>
                <w:szCs w:val="20"/>
              </w:rPr>
              <w:t>GCC 21.1</w:t>
            </w:r>
          </w:p>
        </w:tc>
        <w:tc>
          <w:tcPr>
            <w:tcW w:w="7614" w:type="dxa"/>
          </w:tcPr>
          <w:p w:rsidR="00E35C95" w:rsidRPr="00421A91" w:rsidRDefault="00E35C95" w:rsidP="00ED18A4">
            <w:pPr>
              <w:spacing w:after="200"/>
              <w:ind w:right="-72"/>
              <w:rPr>
                <w:rFonts w:ascii="Arial" w:hAnsi="Arial" w:cs="Arial"/>
                <w:sz w:val="20"/>
                <w:szCs w:val="20"/>
              </w:rPr>
            </w:pPr>
            <w:r w:rsidRPr="00421A91">
              <w:rPr>
                <w:rFonts w:ascii="Arial" w:hAnsi="Arial" w:cs="Arial"/>
                <w:sz w:val="20"/>
                <w:szCs w:val="20"/>
              </w:rPr>
              <w:t xml:space="preserve">The Site Possession Date(s) shall be: </w:t>
            </w:r>
            <w:r w:rsidRPr="00421A91">
              <w:rPr>
                <w:rFonts w:ascii="Arial" w:hAnsi="Arial" w:cs="Arial"/>
                <w:b/>
                <w:bCs/>
                <w:i/>
                <w:iCs/>
                <w:sz w:val="20"/>
                <w:szCs w:val="20"/>
              </w:rPr>
              <w:t>As specified in the work order</w:t>
            </w:r>
          </w:p>
        </w:tc>
      </w:tr>
      <w:tr w:rsidR="00E35C95" w:rsidRPr="00421A91">
        <w:trPr>
          <w:trHeight w:val="2937"/>
        </w:trPr>
        <w:tc>
          <w:tcPr>
            <w:tcW w:w="1604" w:type="dxa"/>
          </w:tcPr>
          <w:p w:rsidR="00E35C95" w:rsidRPr="00421A91" w:rsidRDefault="00E35C95" w:rsidP="000A3735">
            <w:pPr>
              <w:jc w:val="left"/>
              <w:rPr>
                <w:rFonts w:ascii="Arial" w:hAnsi="Arial" w:cs="Arial"/>
                <w:b/>
                <w:bCs/>
                <w:sz w:val="20"/>
                <w:szCs w:val="20"/>
              </w:rPr>
            </w:pPr>
            <w:r w:rsidRPr="00421A91">
              <w:rPr>
                <w:rFonts w:ascii="Arial" w:hAnsi="Arial" w:cs="Arial"/>
                <w:b/>
                <w:bCs/>
                <w:sz w:val="20"/>
                <w:szCs w:val="20"/>
              </w:rPr>
              <w:lastRenderedPageBreak/>
              <w:t>GCC 25.3</w:t>
            </w:r>
          </w:p>
        </w:tc>
        <w:tc>
          <w:tcPr>
            <w:tcW w:w="7614" w:type="dxa"/>
          </w:tcPr>
          <w:p w:rsidR="00E35C95" w:rsidRPr="00421A91" w:rsidRDefault="00E35C95" w:rsidP="000A3735">
            <w:pPr>
              <w:spacing w:after="200"/>
              <w:ind w:right="92"/>
              <w:jc w:val="left"/>
              <w:rPr>
                <w:rFonts w:ascii="Arial" w:hAnsi="Arial" w:cs="Arial"/>
                <w:b/>
                <w:bCs/>
                <w:sz w:val="20"/>
                <w:szCs w:val="20"/>
              </w:rPr>
            </w:pPr>
            <w:r w:rsidRPr="00421A91">
              <w:rPr>
                <w:rFonts w:ascii="Arial" w:hAnsi="Arial" w:cs="Arial"/>
                <w:b/>
                <w:bCs/>
                <w:sz w:val="20"/>
                <w:szCs w:val="20"/>
              </w:rPr>
              <w:t>For Contracts with Bhutanese Contractors</w:t>
            </w:r>
          </w:p>
          <w:p w:rsidR="00E35C95" w:rsidRPr="00421A91" w:rsidRDefault="00E35C95" w:rsidP="000A3735">
            <w:pPr>
              <w:spacing w:after="200"/>
              <w:ind w:right="92"/>
              <w:rPr>
                <w:rStyle w:val="StyleBodyTextArialChar"/>
                <w:sz w:val="20"/>
                <w:szCs w:val="20"/>
              </w:rPr>
            </w:pPr>
            <w:r w:rsidRPr="00421A91">
              <w:rPr>
                <w:rStyle w:val="StyleBodyTextArialChar"/>
                <w:b/>
                <w:bCs/>
                <w:sz w:val="20"/>
                <w:szCs w:val="20"/>
              </w:rPr>
              <w:t>Construction Development Board (CDB) or other Independent Agency:</w:t>
            </w:r>
          </w:p>
          <w:p w:rsidR="00E35C95" w:rsidRPr="00421A91" w:rsidRDefault="00E35C95" w:rsidP="000A3735">
            <w:pPr>
              <w:spacing w:after="200"/>
              <w:ind w:right="92"/>
              <w:rPr>
                <w:rFonts w:ascii="Arial" w:hAnsi="Arial" w:cs="Arial"/>
                <w:sz w:val="20"/>
                <w:szCs w:val="20"/>
              </w:rPr>
            </w:pPr>
            <w:r w:rsidRPr="00421A91">
              <w:rPr>
                <w:rStyle w:val="StyleBodyTextArialChar"/>
                <w:sz w:val="20"/>
                <w:szCs w:val="20"/>
              </w:rPr>
              <w:t>GCC Sub-Clause 24.3</w:t>
            </w:r>
            <w:r w:rsidRPr="00421A91">
              <w:rPr>
                <w:rFonts w:ascii="Arial" w:hAnsi="Arial" w:cs="Arial"/>
                <w:sz w:val="20"/>
                <w:szCs w:val="20"/>
              </w:rPr>
              <w:t>—</w:t>
            </w:r>
            <w:r w:rsidRPr="00421A91">
              <w:rPr>
                <w:rStyle w:val="StyleBodyTextArialChar"/>
                <w:sz w:val="20"/>
                <w:szCs w:val="20"/>
              </w:rPr>
              <w:t>All disputes arising in connection with the present Contract shall be for finally resolved by arbitration in accordance with the rules and procedures of the CDB or any other independent agency that has been appropriately mandated at the time of submission of the dispute through its National Arbitration Committee. The arbitration award shall be final on the parties who shall be deemed to have accepted to carry out the resulting award without delay and to have waived their right to any form of appeal insofar as such waiver can validly be made.</w:t>
            </w:r>
            <w:r w:rsidR="002278B1">
              <w:rPr>
                <w:noProof/>
              </w:rPr>
              <w:pict>
                <v:rect id="_x0000_s1026" style="position:absolute;left:0;text-align:left;margin-left:262.7pt;margin-top:1in;width:169.2pt;height:.5pt;z-index:-251658240;mso-position-horizontal-relative:margin;mso-position-vertical-relative:page" o:allowincell="f" fillcolor="black" stroked="f" strokeweight="0">
                  <v:fill color2="black"/>
                  <w10:wrap anchorx="margin" anchory="page"/>
                </v:rect>
              </w:pict>
            </w:r>
          </w:p>
        </w:tc>
      </w:tr>
      <w:tr w:rsidR="00E35C95" w:rsidRPr="00421A91">
        <w:trPr>
          <w:cantSplit/>
        </w:trPr>
        <w:tc>
          <w:tcPr>
            <w:tcW w:w="9218" w:type="dxa"/>
            <w:gridSpan w:val="2"/>
          </w:tcPr>
          <w:p w:rsidR="00E35C95" w:rsidRPr="00421A91" w:rsidRDefault="00E35C95" w:rsidP="000A3735">
            <w:pPr>
              <w:spacing w:before="120" w:after="200"/>
              <w:ind w:right="-72"/>
              <w:jc w:val="center"/>
              <w:rPr>
                <w:rFonts w:ascii="Arial" w:hAnsi="Arial" w:cs="Arial"/>
                <w:b/>
                <w:bCs/>
                <w:sz w:val="20"/>
                <w:szCs w:val="20"/>
              </w:rPr>
            </w:pPr>
            <w:r w:rsidRPr="00421A91">
              <w:rPr>
                <w:rFonts w:ascii="Arial" w:hAnsi="Arial" w:cs="Arial"/>
                <w:b/>
                <w:bCs/>
                <w:sz w:val="20"/>
                <w:szCs w:val="20"/>
              </w:rPr>
              <w:t>B. Time Control</w:t>
            </w:r>
          </w:p>
        </w:tc>
      </w:tr>
      <w:tr w:rsidR="00E35C95" w:rsidRPr="00421A91">
        <w:tc>
          <w:tcPr>
            <w:tcW w:w="1604" w:type="dxa"/>
          </w:tcPr>
          <w:p w:rsidR="00E35C95" w:rsidRPr="00421A91" w:rsidRDefault="00E35C95" w:rsidP="000A3735">
            <w:pPr>
              <w:jc w:val="left"/>
              <w:rPr>
                <w:rFonts w:ascii="Arial" w:hAnsi="Arial" w:cs="Arial"/>
                <w:b/>
                <w:bCs/>
                <w:sz w:val="20"/>
                <w:szCs w:val="20"/>
              </w:rPr>
            </w:pPr>
            <w:r w:rsidRPr="00421A91">
              <w:rPr>
                <w:rFonts w:ascii="Arial" w:hAnsi="Arial" w:cs="Arial"/>
                <w:b/>
                <w:bCs/>
                <w:sz w:val="20"/>
                <w:szCs w:val="20"/>
              </w:rPr>
              <w:t>GCC 27.1</w:t>
            </w:r>
          </w:p>
        </w:tc>
        <w:tc>
          <w:tcPr>
            <w:tcW w:w="7614" w:type="dxa"/>
          </w:tcPr>
          <w:p w:rsidR="00E35C95" w:rsidRPr="00421A91" w:rsidRDefault="00E35C95" w:rsidP="004D6773">
            <w:pPr>
              <w:spacing w:after="200"/>
              <w:ind w:right="92"/>
              <w:rPr>
                <w:rFonts w:ascii="Arial" w:hAnsi="Arial" w:cs="Arial"/>
                <w:sz w:val="20"/>
                <w:szCs w:val="20"/>
              </w:rPr>
            </w:pPr>
            <w:r w:rsidRPr="00421A91">
              <w:rPr>
                <w:rFonts w:ascii="Arial" w:hAnsi="Arial" w:cs="Arial"/>
                <w:sz w:val="20"/>
                <w:szCs w:val="20"/>
              </w:rPr>
              <w:t xml:space="preserve">The Contractor shall submit for approval a Program for the Works within </w:t>
            </w:r>
            <w:r w:rsidR="002278B1">
              <w:rPr>
                <w:noProof/>
              </w:rPr>
              <w:pict>
                <v:rect id="_x0000_s1027" style="position:absolute;left:0;text-align:left;margin-left:330.6pt;margin-top:1in;width:101.5pt;height:.5pt;z-index:-251657216;mso-position-horizontal-relative:margin;mso-position-vertical-relative:page" o:allowincell="f" fillcolor="black" stroked="f" strokeweight="0">
                  <v:fill color2="black"/>
                  <w10:wrap anchorx="margin" anchory="page"/>
                </v:rect>
              </w:pict>
            </w:r>
            <w:r w:rsidRPr="00421A91">
              <w:rPr>
                <w:rFonts w:ascii="Arial" w:hAnsi="Arial" w:cs="Arial"/>
                <w:b/>
                <w:bCs/>
                <w:i/>
                <w:iCs/>
                <w:sz w:val="20"/>
                <w:szCs w:val="20"/>
              </w:rPr>
              <w:t xml:space="preserve">14 </w:t>
            </w:r>
            <w:r w:rsidRPr="00421A91">
              <w:rPr>
                <w:rFonts w:ascii="Arial" w:hAnsi="Arial" w:cs="Arial"/>
                <w:b/>
                <w:bCs/>
                <w:sz w:val="20"/>
                <w:szCs w:val="20"/>
              </w:rPr>
              <w:t>days</w:t>
            </w:r>
            <w:r w:rsidRPr="00421A91">
              <w:rPr>
                <w:rFonts w:ascii="Arial" w:hAnsi="Arial" w:cs="Arial"/>
                <w:sz w:val="20"/>
                <w:szCs w:val="20"/>
              </w:rPr>
              <w:t xml:space="preserve"> from the date of the Letter of Acceptance.</w:t>
            </w:r>
          </w:p>
        </w:tc>
      </w:tr>
      <w:tr w:rsidR="00E35C95" w:rsidRPr="00421A91">
        <w:tc>
          <w:tcPr>
            <w:tcW w:w="1604" w:type="dxa"/>
          </w:tcPr>
          <w:p w:rsidR="00E35C95" w:rsidRPr="00421A91" w:rsidRDefault="00E35C95" w:rsidP="000A3735">
            <w:pPr>
              <w:jc w:val="left"/>
              <w:rPr>
                <w:rFonts w:ascii="Arial" w:hAnsi="Arial" w:cs="Arial"/>
                <w:b/>
                <w:bCs/>
                <w:sz w:val="20"/>
                <w:szCs w:val="20"/>
              </w:rPr>
            </w:pPr>
            <w:r w:rsidRPr="00421A91">
              <w:rPr>
                <w:rFonts w:ascii="Arial" w:hAnsi="Arial" w:cs="Arial"/>
                <w:b/>
                <w:bCs/>
                <w:sz w:val="20"/>
                <w:szCs w:val="20"/>
              </w:rPr>
              <w:t>GCC 27.3</w:t>
            </w:r>
          </w:p>
        </w:tc>
        <w:tc>
          <w:tcPr>
            <w:tcW w:w="7614" w:type="dxa"/>
          </w:tcPr>
          <w:p w:rsidR="00E35C95" w:rsidRPr="00421A91" w:rsidRDefault="00E35C95" w:rsidP="000A3735">
            <w:pPr>
              <w:spacing w:after="200"/>
              <w:ind w:right="92"/>
              <w:rPr>
                <w:rFonts w:ascii="Arial" w:hAnsi="Arial" w:cs="Arial"/>
                <w:sz w:val="20"/>
                <w:szCs w:val="20"/>
              </w:rPr>
            </w:pPr>
            <w:r w:rsidRPr="00421A91">
              <w:rPr>
                <w:rFonts w:ascii="Arial" w:hAnsi="Arial" w:cs="Arial"/>
                <w:sz w:val="20"/>
                <w:szCs w:val="20"/>
              </w:rPr>
              <w:t xml:space="preserve">The period between Program updates is </w:t>
            </w:r>
            <w:r w:rsidRPr="00421A91">
              <w:rPr>
                <w:rFonts w:ascii="Arial" w:hAnsi="Arial" w:cs="Arial"/>
                <w:b/>
                <w:bCs/>
                <w:i/>
                <w:iCs/>
                <w:sz w:val="20"/>
                <w:szCs w:val="20"/>
              </w:rPr>
              <w:t xml:space="preserve">14 </w:t>
            </w:r>
            <w:r w:rsidRPr="00421A91">
              <w:rPr>
                <w:rFonts w:ascii="Arial" w:hAnsi="Arial" w:cs="Arial"/>
                <w:b/>
                <w:bCs/>
                <w:sz w:val="20"/>
                <w:szCs w:val="20"/>
              </w:rPr>
              <w:t>days.</w:t>
            </w:r>
          </w:p>
          <w:p w:rsidR="00E35C95" w:rsidRPr="00421A91" w:rsidRDefault="00E35C95" w:rsidP="00ED18A4">
            <w:pPr>
              <w:spacing w:after="200"/>
              <w:ind w:right="92"/>
              <w:rPr>
                <w:rFonts w:ascii="Arial" w:hAnsi="Arial" w:cs="Arial"/>
                <w:sz w:val="20"/>
                <w:szCs w:val="20"/>
              </w:rPr>
            </w:pPr>
            <w:r w:rsidRPr="00421A91">
              <w:rPr>
                <w:rFonts w:ascii="Arial" w:hAnsi="Arial" w:cs="Arial"/>
                <w:sz w:val="20"/>
                <w:szCs w:val="20"/>
              </w:rPr>
              <w:t xml:space="preserve">The amount to be withheld for late submission of an updated Program is </w:t>
            </w:r>
            <w:r w:rsidR="002278B1">
              <w:rPr>
                <w:noProof/>
              </w:rPr>
              <w:pict>
                <v:rect id="_x0000_s1028" style="position:absolute;left:0;text-align:left;margin-left:350.05pt;margin-top:1in;width:82.1pt;height:.5pt;z-index:-251656192;mso-position-horizontal-relative:margin;mso-position-vertical-relative:page" o:allowincell="f" fillcolor="black" stroked="f" strokeweight="0">
                  <v:fill color2="black"/>
                  <w10:wrap anchorx="margin" anchory="page"/>
                </v:rect>
              </w:pict>
            </w:r>
            <w:r w:rsidRPr="00421A91">
              <w:rPr>
                <w:rFonts w:ascii="Arial" w:hAnsi="Arial" w:cs="Arial"/>
                <w:b/>
                <w:bCs/>
                <w:sz w:val="20"/>
                <w:szCs w:val="20"/>
              </w:rPr>
              <w:t>0.1% of the initial contract price.</w:t>
            </w:r>
          </w:p>
        </w:tc>
      </w:tr>
      <w:tr w:rsidR="00E35C95" w:rsidRPr="00421A91">
        <w:trPr>
          <w:cantSplit/>
        </w:trPr>
        <w:tc>
          <w:tcPr>
            <w:tcW w:w="9218" w:type="dxa"/>
            <w:gridSpan w:val="2"/>
          </w:tcPr>
          <w:p w:rsidR="00E35C95" w:rsidRPr="00421A91" w:rsidRDefault="00E35C95" w:rsidP="000A3735">
            <w:pPr>
              <w:spacing w:before="120" w:after="200"/>
              <w:ind w:right="-72"/>
              <w:jc w:val="center"/>
              <w:rPr>
                <w:rFonts w:ascii="Arial" w:hAnsi="Arial" w:cs="Arial"/>
                <w:b/>
                <w:bCs/>
                <w:sz w:val="20"/>
                <w:szCs w:val="20"/>
              </w:rPr>
            </w:pPr>
            <w:r w:rsidRPr="00421A91">
              <w:rPr>
                <w:rFonts w:ascii="Arial" w:hAnsi="Arial" w:cs="Arial"/>
                <w:b/>
                <w:bCs/>
                <w:sz w:val="20"/>
                <w:szCs w:val="20"/>
              </w:rPr>
              <w:t>C. Quality Control</w:t>
            </w:r>
          </w:p>
        </w:tc>
      </w:tr>
      <w:tr w:rsidR="00E35C95" w:rsidRPr="00421A91">
        <w:tc>
          <w:tcPr>
            <w:tcW w:w="1604" w:type="dxa"/>
          </w:tcPr>
          <w:p w:rsidR="00E35C95" w:rsidRPr="00421A91" w:rsidRDefault="00E35C95" w:rsidP="000A3735">
            <w:pPr>
              <w:jc w:val="left"/>
              <w:rPr>
                <w:rFonts w:ascii="Arial" w:hAnsi="Arial" w:cs="Arial"/>
                <w:b/>
                <w:bCs/>
                <w:sz w:val="20"/>
                <w:szCs w:val="20"/>
              </w:rPr>
            </w:pPr>
            <w:r w:rsidRPr="00421A91">
              <w:rPr>
                <w:rFonts w:ascii="Arial" w:hAnsi="Arial" w:cs="Arial"/>
                <w:b/>
                <w:bCs/>
                <w:sz w:val="20"/>
                <w:szCs w:val="20"/>
              </w:rPr>
              <w:t>GCC 35.1</w:t>
            </w:r>
          </w:p>
        </w:tc>
        <w:tc>
          <w:tcPr>
            <w:tcW w:w="7614" w:type="dxa"/>
          </w:tcPr>
          <w:p w:rsidR="00E35C95" w:rsidRPr="00421A91" w:rsidRDefault="00E35C95" w:rsidP="00F24107">
            <w:pPr>
              <w:spacing w:after="200"/>
              <w:ind w:right="92"/>
              <w:rPr>
                <w:rFonts w:ascii="Arial" w:hAnsi="Arial" w:cs="Arial"/>
                <w:sz w:val="20"/>
                <w:szCs w:val="20"/>
              </w:rPr>
            </w:pPr>
            <w:r w:rsidRPr="00421A91">
              <w:rPr>
                <w:rFonts w:ascii="Arial" w:hAnsi="Arial" w:cs="Arial"/>
                <w:sz w:val="20"/>
                <w:szCs w:val="20"/>
              </w:rPr>
              <w:t xml:space="preserve">The Defects Liability Period is: </w:t>
            </w:r>
            <w:r w:rsidR="00F24107">
              <w:rPr>
                <w:rFonts w:ascii="Arial" w:hAnsi="Arial" w:cs="Arial"/>
                <w:b/>
                <w:bCs/>
                <w:i/>
                <w:iCs/>
                <w:sz w:val="20"/>
                <w:szCs w:val="20"/>
              </w:rPr>
              <w:t>6 months</w:t>
            </w:r>
            <w:r w:rsidRPr="00421A91">
              <w:rPr>
                <w:rFonts w:ascii="Arial" w:hAnsi="Arial" w:cs="Arial"/>
                <w:b/>
                <w:bCs/>
                <w:sz w:val="20"/>
                <w:szCs w:val="20"/>
              </w:rPr>
              <w:t>.</w:t>
            </w:r>
          </w:p>
        </w:tc>
      </w:tr>
      <w:tr w:rsidR="00E35C95" w:rsidRPr="00421A91">
        <w:trPr>
          <w:cantSplit/>
        </w:trPr>
        <w:tc>
          <w:tcPr>
            <w:tcW w:w="9218" w:type="dxa"/>
            <w:gridSpan w:val="2"/>
          </w:tcPr>
          <w:p w:rsidR="00E35C95" w:rsidRPr="00421A91" w:rsidRDefault="00E35C95" w:rsidP="000A3735">
            <w:pPr>
              <w:spacing w:before="120" w:after="200"/>
              <w:ind w:right="-72"/>
              <w:jc w:val="center"/>
              <w:rPr>
                <w:rFonts w:ascii="Arial" w:hAnsi="Arial" w:cs="Arial"/>
                <w:b/>
                <w:bCs/>
                <w:sz w:val="20"/>
                <w:szCs w:val="20"/>
              </w:rPr>
            </w:pPr>
            <w:r w:rsidRPr="00421A91">
              <w:rPr>
                <w:rFonts w:ascii="Arial" w:hAnsi="Arial" w:cs="Arial"/>
                <w:b/>
                <w:bCs/>
                <w:sz w:val="20"/>
                <w:szCs w:val="20"/>
              </w:rPr>
              <w:t>D. Cost Control</w:t>
            </w:r>
          </w:p>
        </w:tc>
      </w:tr>
      <w:tr w:rsidR="00E35C95" w:rsidRPr="00421A91">
        <w:trPr>
          <w:trHeight w:val="480"/>
        </w:trPr>
        <w:tc>
          <w:tcPr>
            <w:tcW w:w="1604" w:type="dxa"/>
          </w:tcPr>
          <w:p w:rsidR="00E35C95" w:rsidRPr="00421A91" w:rsidRDefault="00E35C95" w:rsidP="000A3735">
            <w:pPr>
              <w:jc w:val="left"/>
              <w:rPr>
                <w:rFonts w:ascii="Arial" w:hAnsi="Arial" w:cs="Arial"/>
                <w:b/>
                <w:bCs/>
                <w:sz w:val="20"/>
                <w:szCs w:val="20"/>
              </w:rPr>
            </w:pPr>
            <w:r w:rsidRPr="00421A91">
              <w:rPr>
                <w:rFonts w:ascii="Arial" w:hAnsi="Arial" w:cs="Arial"/>
                <w:b/>
                <w:bCs/>
                <w:sz w:val="20"/>
                <w:szCs w:val="20"/>
              </w:rPr>
              <w:t>GCC 44.1 (l)</w:t>
            </w:r>
          </w:p>
        </w:tc>
        <w:tc>
          <w:tcPr>
            <w:tcW w:w="7614" w:type="dxa"/>
          </w:tcPr>
          <w:p w:rsidR="00E35C95" w:rsidRPr="00421A91" w:rsidRDefault="00E35C95" w:rsidP="00340030">
            <w:pPr>
              <w:spacing w:after="200"/>
              <w:ind w:right="2"/>
              <w:rPr>
                <w:rFonts w:ascii="Arial" w:hAnsi="Arial" w:cs="Arial"/>
                <w:sz w:val="20"/>
                <w:szCs w:val="20"/>
              </w:rPr>
            </w:pPr>
            <w:r w:rsidRPr="00421A91">
              <w:rPr>
                <w:rFonts w:ascii="Arial" w:hAnsi="Arial" w:cs="Arial"/>
                <w:sz w:val="20"/>
                <w:szCs w:val="20"/>
              </w:rPr>
              <w:t xml:space="preserve">Other Compensation Events </w:t>
            </w:r>
            <w:r w:rsidR="00AD75A5" w:rsidRPr="00421A91">
              <w:rPr>
                <w:rFonts w:ascii="Arial" w:hAnsi="Arial" w:cs="Arial"/>
                <w:sz w:val="20"/>
                <w:szCs w:val="20"/>
              </w:rPr>
              <w:t>are:</w:t>
            </w:r>
            <w:r w:rsidR="00AD75A5" w:rsidRPr="00421A91">
              <w:rPr>
                <w:rFonts w:ascii="Arial" w:hAnsi="Arial" w:cs="Arial"/>
                <w:b/>
                <w:bCs/>
                <w:i/>
                <w:iCs/>
                <w:sz w:val="20"/>
                <w:szCs w:val="20"/>
              </w:rPr>
              <w:t xml:space="preserve"> “none</w:t>
            </w:r>
            <w:r w:rsidRPr="00421A91">
              <w:rPr>
                <w:rFonts w:ascii="Arial" w:hAnsi="Arial" w:cs="Arial"/>
                <w:b/>
                <w:bCs/>
                <w:i/>
                <w:iCs/>
                <w:sz w:val="20"/>
                <w:szCs w:val="20"/>
              </w:rPr>
              <w:t>”</w:t>
            </w:r>
          </w:p>
        </w:tc>
      </w:tr>
      <w:tr w:rsidR="00E35C95" w:rsidRPr="00421A91">
        <w:tc>
          <w:tcPr>
            <w:tcW w:w="1604" w:type="dxa"/>
          </w:tcPr>
          <w:p w:rsidR="00E35C95" w:rsidRPr="00421A91" w:rsidRDefault="00E35C95" w:rsidP="000A3735">
            <w:pPr>
              <w:jc w:val="left"/>
              <w:rPr>
                <w:rFonts w:ascii="Arial" w:hAnsi="Arial" w:cs="Arial"/>
                <w:b/>
                <w:bCs/>
                <w:sz w:val="20"/>
                <w:szCs w:val="20"/>
              </w:rPr>
            </w:pPr>
            <w:r w:rsidRPr="00421A91">
              <w:rPr>
                <w:rFonts w:ascii="Arial" w:hAnsi="Arial" w:cs="Arial"/>
                <w:b/>
                <w:bCs/>
                <w:sz w:val="20"/>
                <w:szCs w:val="20"/>
              </w:rPr>
              <w:t>GCC 47.1</w:t>
            </w:r>
          </w:p>
        </w:tc>
        <w:tc>
          <w:tcPr>
            <w:tcW w:w="7614" w:type="dxa"/>
          </w:tcPr>
          <w:p w:rsidR="00E35C95" w:rsidRPr="00421A91" w:rsidRDefault="00E35C95" w:rsidP="00ED18A4">
            <w:pPr>
              <w:spacing w:after="200"/>
              <w:ind w:right="2"/>
              <w:rPr>
                <w:rFonts w:ascii="Arial" w:hAnsi="Arial" w:cs="Arial"/>
                <w:sz w:val="20"/>
                <w:szCs w:val="20"/>
              </w:rPr>
            </w:pPr>
            <w:r w:rsidRPr="00421A91">
              <w:rPr>
                <w:rFonts w:ascii="Arial" w:hAnsi="Arial" w:cs="Arial"/>
                <w:sz w:val="20"/>
                <w:szCs w:val="20"/>
              </w:rPr>
              <w:t xml:space="preserve">The Contract </w:t>
            </w:r>
            <w:r w:rsidRPr="00421A91">
              <w:rPr>
                <w:rFonts w:ascii="Arial" w:hAnsi="Arial" w:cs="Arial"/>
                <w:b/>
                <w:bCs/>
                <w:i/>
                <w:iCs/>
                <w:sz w:val="20"/>
                <w:szCs w:val="20"/>
              </w:rPr>
              <w:t>“is not”</w:t>
            </w:r>
            <w:r w:rsidRPr="00421A91">
              <w:rPr>
                <w:rFonts w:ascii="Arial" w:hAnsi="Arial" w:cs="Arial"/>
                <w:sz w:val="20"/>
                <w:szCs w:val="20"/>
              </w:rPr>
              <w:t xml:space="preserve"> subject to price adjustment in accordance with GCC Clause 47.</w:t>
            </w:r>
          </w:p>
        </w:tc>
      </w:tr>
      <w:tr w:rsidR="00E35C95" w:rsidRPr="00421A91">
        <w:tc>
          <w:tcPr>
            <w:tcW w:w="1604" w:type="dxa"/>
          </w:tcPr>
          <w:p w:rsidR="00E35C95" w:rsidRPr="00421A91" w:rsidRDefault="00E35C95" w:rsidP="000A3735">
            <w:pPr>
              <w:jc w:val="left"/>
              <w:rPr>
                <w:rFonts w:ascii="Arial" w:hAnsi="Arial" w:cs="Arial"/>
                <w:b/>
                <w:bCs/>
                <w:sz w:val="20"/>
                <w:szCs w:val="20"/>
              </w:rPr>
            </w:pPr>
            <w:r w:rsidRPr="00421A91">
              <w:rPr>
                <w:rFonts w:ascii="Arial" w:hAnsi="Arial" w:cs="Arial"/>
                <w:b/>
                <w:bCs/>
                <w:sz w:val="20"/>
                <w:szCs w:val="20"/>
              </w:rPr>
              <w:t>GCC 48.1</w:t>
            </w:r>
          </w:p>
        </w:tc>
        <w:tc>
          <w:tcPr>
            <w:tcW w:w="7614" w:type="dxa"/>
          </w:tcPr>
          <w:p w:rsidR="00E35C95" w:rsidRPr="00421A91" w:rsidRDefault="002278B1" w:rsidP="00AE1054">
            <w:pPr>
              <w:spacing w:after="200"/>
              <w:ind w:right="2"/>
              <w:rPr>
                <w:rFonts w:ascii="Arial" w:hAnsi="Arial" w:cs="Arial"/>
                <w:sz w:val="20"/>
                <w:szCs w:val="20"/>
              </w:rPr>
            </w:pPr>
            <w:r>
              <w:rPr>
                <w:noProof/>
              </w:rPr>
              <w:pict>
                <v:rect id="_x0000_s1029" style="position:absolute;left:0;text-align:left;margin-left:99.3pt;margin-top:1in;width:332.65pt;height:.5pt;z-index:-251655168;mso-position-horizontal-relative:margin;mso-position-vertical-relative:page" o:allowincell="f" fillcolor="black" stroked="f" strokeweight="0">
                  <v:fill color2="black"/>
                  <w10:wrap anchorx="margin" anchory="page"/>
                </v:rect>
              </w:pict>
            </w:r>
            <w:r w:rsidR="00E35C95" w:rsidRPr="00421A91">
              <w:rPr>
                <w:rFonts w:ascii="Arial" w:hAnsi="Arial" w:cs="Arial"/>
                <w:sz w:val="20"/>
                <w:szCs w:val="20"/>
              </w:rPr>
              <w:t xml:space="preserve">The proportion of payments retained is: </w:t>
            </w:r>
            <w:r w:rsidR="00E35C95" w:rsidRPr="00421A91">
              <w:rPr>
                <w:rFonts w:ascii="Arial" w:hAnsi="Arial" w:cs="Arial"/>
                <w:b/>
                <w:bCs/>
                <w:i/>
                <w:iCs/>
                <w:sz w:val="20"/>
                <w:szCs w:val="20"/>
              </w:rPr>
              <w:t>10% of running bill claimed</w:t>
            </w:r>
          </w:p>
        </w:tc>
      </w:tr>
      <w:tr w:rsidR="00E35C95" w:rsidRPr="00421A91">
        <w:tc>
          <w:tcPr>
            <w:tcW w:w="1604" w:type="dxa"/>
          </w:tcPr>
          <w:p w:rsidR="00E35C95" w:rsidRPr="00421A91" w:rsidRDefault="00E35C95" w:rsidP="000A3735">
            <w:pPr>
              <w:jc w:val="left"/>
              <w:rPr>
                <w:rFonts w:ascii="Arial" w:hAnsi="Arial" w:cs="Arial"/>
                <w:b/>
                <w:bCs/>
                <w:sz w:val="20"/>
                <w:szCs w:val="20"/>
              </w:rPr>
            </w:pPr>
            <w:r w:rsidRPr="00421A91">
              <w:rPr>
                <w:rFonts w:ascii="Arial" w:hAnsi="Arial" w:cs="Arial"/>
                <w:b/>
                <w:bCs/>
                <w:sz w:val="20"/>
                <w:szCs w:val="20"/>
              </w:rPr>
              <w:t>GCC 49.1</w:t>
            </w:r>
          </w:p>
        </w:tc>
        <w:tc>
          <w:tcPr>
            <w:tcW w:w="7614" w:type="dxa"/>
          </w:tcPr>
          <w:p w:rsidR="00E35C95" w:rsidRPr="00421A91" w:rsidRDefault="00E35C95" w:rsidP="007808E0">
            <w:pPr>
              <w:spacing w:after="200"/>
              <w:ind w:right="2"/>
              <w:rPr>
                <w:rFonts w:ascii="Arial" w:hAnsi="Arial" w:cs="Arial"/>
                <w:sz w:val="20"/>
                <w:szCs w:val="20"/>
              </w:rPr>
            </w:pPr>
            <w:r w:rsidRPr="00421A91">
              <w:rPr>
                <w:rFonts w:ascii="Arial" w:hAnsi="Arial" w:cs="Arial"/>
                <w:sz w:val="20"/>
                <w:szCs w:val="20"/>
              </w:rPr>
              <w:t xml:space="preserve">The liquidated damage for the whole of the Works is </w:t>
            </w:r>
            <w:r w:rsidR="002278B1">
              <w:rPr>
                <w:noProof/>
              </w:rPr>
              <w:pict>
                <v:rect id="_x0000_s1030" style="position:absolute;left:0;text-align:left;margin-left:267.35pt;margin-top:1in;width:164.9pt;height:.5pt;z-index:-251654144;mso-position-horizontal-relative:margin;mso-position-vertical-relative:page" o:allowincell="f" fillcolor="black" stroked="f" strokeweight="0">
                  <v:fill color2="black"/>
                  <w10:wrap anchorx="margin" anchory="page"/>
                </v:rect>
              </w:pict>
            </w:r>
            <w:r w:rsidRPr="00421A91">
              <w:rPr>
                <w:rFonts w:ascii="Arial" w:hAnsi="Arial" w:cs="Arial"/>
                <w:b/>
                <w:bCs/>
                <w:i/>
                <w:iCs/>
                <w:sz w:val="20"/>
                <w:szCs w:val="20"/>
              </w:rPr>
              <w:t>0. 1%</w:t>
            </w:r>
            <w:r w:rsidRPr="00421A91">
              <w:rPr>
                <w:rFonts w:ascii="Arial" w:hAnsi="Arial" w:cs="Arial"/>
                <w:b/>
                <w:bCs/>
                <w:sz w:val="20"/>
                <w:szCs w:val="20"/>
              </w:rPr>
              <w:t xml:space="preserve"> per day</w:t>
            </w:r>
            <w:r w:rsidRPr="00421A91">
              <w:rPr>
                <w:rFonts w:ascii="Arial" w:hAnsi="Arial" w:cs="Arial"/>
                <w:sz w:val="20"/>
                <w:szCs w:val="20"/>
              </w:rPr>
              <w:t xml:space="preserve">. The maximum amount of liquidated damages for the whole of the Works is </w:t>
            </w:r>
            <w:r w:rsidRPr="00421A91">
              <w:rPr>
                <w:rFonts w:ascii="Arial" w:hAnsi="Arial" w:cs="Arial"/>
                <w:b/>
                <w:bCs/>
                <w:sz w:val="20"/>
                <w:szCs w:val="20"/>
              </w:rPr>
              <w:t>10%</w:t>
            </w:r>
            <w:r w:rsidR="00C627A6">
              <w:rPr>
                <w:rFonts w:ascii="Arial" w:hAnsi="Arial" w:cs="Arial"/>
                <w:b/>
                <w:bCs/>
                <w:sz w:val="20"/>
                <w:szCs w:val="20"/>
              </w:rPr>
              <w:t xml:space="preserve"> </w:t>
            </w:r>
            <w:r w:rsidRPr="00421A91">
              <w:rPr>
                <w:rFonts w:ascii="Arial" w:hAnsi="Arial" w:cs="Arial"/>
                <w:b/>
                <w:bCs/>
                <w:sz w:val="20"/>
                <w:szCs w:val="20"/>
              </w:rPr>
              <w:t>of the final Contract Price.</w:t>
            </w:r>
            <w:r>
              <w:rPr>
                <w:rFonts w:ascii="Arial" w:hAnsi="Arial" w:cs="Arial"/>
                <w:b/>
                <w:bCs/>
                <w:sz w:val="20"/>
                <w:szCs w:val="20"/>
              </w:rPr>
              <w:t xml:space="preserve"> In case BT receives only one tender, the decision to award the work to the lone bidder or to re-tender the work shall solely depend on BT’s tender committee. </w:t>
            </w:r>
          </w:p>
        </w:tc>
      </w:tr>
      <w:tr w:rsidR="00E35C95" w:rsidRPr="00421A91">
        <w:tc>
          <w:tcPr>
            <w:tcW w:w="1604" w:type="dxa"/>
          </w:tcPr>
          <w:p w:rsidR="00E35C95" w:rsidRPr="00421A91" w:rsidRDefault="00E35C95" w:rsidP="000A3735">
            <w:pPr>
              <w:jc w:val="left"/>
              <w:rPr>
                <w:rFonts w:ascii="Arial" w:hAnsi="Arial" w:cs="Arial"/>
                <w:b/>
                <w:bCs/>
                <w:sz w:val="20"/>
                <w:szCs w:val="20"/>
              </w:rPr>
            </w:pPr>
            <w:r w:rsidRPr="00421A91">
              <w:rPr>
                <w:rFonts w:ascii="Arial" w:hAnsi="Arial" w:cs="Arial"/>
                <w:b/>
                <w:bCs/>
                <w:sz w:val="20"/>
                <w:szCs w:val="20"/>
              </w:rPr>
              <w:t>GCC 50.1</w:t>
            </w:r>
          </w:p>
        </w:tc>
        <w:tc>
          <w:tcPr>
            <w:tcW w:w="7614" w:type="dxa"/>
          </w:tcPr>
          <w:p w:rsidR="00E35C95" w:rsidRPr="00421A91" w:rsidRDefault="00E35C95" w:rsidP="00FE0301">
            <w:pPr>
              <w:spacing w:after="200"/>
              <w:ind w:right="2"/>
              <w:rPr>
                <w:rFonts w:ascii="Arial" w:hAnsi="Arial" w:cs="Arial"/>
                <w:sz w:val="20"/>
                <w:szCs w:val="20"/>
              </w:rPr>
            </w:pPr>
            <w:r w:rsidRPr="00421A91">
              <w:rPr>
                <w:rFonts w:ascii="Arial" w:hAnsi="Arial" w:cs="Arial"/>
                <w:sz w:val="20"/>
                <w:szCs w:val="20"/>
              </w:rPr>
              <w:t xml:space="preserve">The Mobilization Advance Payment shall be </w:t>
            </w:r>
            <w:r w:rsidRPr="00421A91">
              <w:rPr>
                <w:rFonts w:ascii="Arial" w:hAnsi="Arial" w:cs="Arial"/>
                <w:b/>
                <w:bCs/>
                <w:sz w:val="20"/>
                <w:szCs w:val="20"/>
              </w:rPr>
              <w:t>ten percent 10%</w:t>
            </w:r>
            <w:r w:rsidRPr="00421A91">
              <w:rPr>
                <w:rFonts w:ascii="Arial" w:hAnsi="Arial" w:cs="Arial"/>
                <w:sz w:val="20"/>
                <w:szCs w:val="20"/>
              </w:rPr>
              <w:t xml:space="preserve"> of the Contract Price and shall be paid to the Contractor no later than 30 days after receipt by the Employer of an acceptable Advance Payment Guarantee.</w:t>
            </w:r>
          </w:p>
        </w:tc>
      </w:tr>
      <w:tr w:rsidR="00E35C95" w:rsidRPr="00421A91">
        <w:tc>
          <w:tcPr>
            <w:tcW w:w="1604" w:type="dxa"/>
          </w:tcPr>
          <w:p w:rsidR="00E35C95" w:rsidRPr="00421A91" w:rsidRDefault="00E35C95" w:rsidP="000A3735">
            <w:pPr>
              <w:jc w:val="left"/>
              <w:rPr>
                <w:rFonts w:ascii="Arial" w:hAnsi="Arial" w:cs="Arial"/>
                <w:b/>
                <w:bCs/>
                <w:sz w:val="20"/>
                <w:szCs w:val="20"/>
              </w:rPr>
            </w:pPr>
            <w:r w:rsidRPr="00421A91">
              <w:rPr>
                <w:rFonts w:ascii="Arial" w:hAnsi="Arial" w:cs="Arial"/>
                <w:b/>
                <w:bCs/>
                <w:sz w:val="20"/>
                <w:szCs w:val="20"/>
              </w:rPr>
              <w:t>GCC 50.2</w:t>
            </w:r>
          </w:p>
        </w:tc>
        <w:tc>
          <w:tcPr>
            <w:tcW w:w="7614" w:type="dxa"/>
          </w:tcPr>
          <w:p w:rsidR="00E35C95" w:rsidRPr="00421A91" w:rsidRDefault="00E35C95" w:rsidP="00AE1054">
            <w:pPr>
              <w:spacing w:after="200"/>
              <w:ind w:right="2"/>
              <w:rPr>
                <w:rFonts w:ascii="Arial" w:hAnsi="Arial" w:cs="Arial"/>
                <w:sz w:val="20"/>
                <w:szCs w:val="20"/>
              </w:rPr>
            </w:pPr>
            <w:r w:rsidRPr="00421A91">
              <w:rPr>
                <w:rFonts w:ascii="Arial" w:hAnsi="Arial" w:cs="Arial"/>
                <w:sz w:val="20"/>
                <w:szCs w:val="20"/>
              </w:rPr>
              <w:t xml:space="preserve">The secured advance is </w:t>
            </w:r>
            <w:r w:rsidRPr="00421A91">
              <w:rPr>
                <w:rFonts w:ascii="Arial" w:hAnsi="Arial" w:cs="Arial"/>
                <w:b/>
                <w:bCs/>
                <w:i/>
                <w:iCs/>
                <w:sz w:val="20"/>
                <w:szCs w:val="20"/>
              </w:rPr>
              <w:t>75% of cost of material delivered at site</w:t>
            </w:r>
          </w:p>
        </w:tc>
      </w:tr>
      <w:tr w:rsidR="00E35C95" w:rsidRPr="00421A91">
        <w:tc>
          <w:tcPr>
            <w:tcW w:w="1604" w:type="dxa"/>
          </w:tcPr>
          <w:p w:rsidR="00E35C95" w:rsidRPr="00421A91" w:rsidRDefault="00E35C95" w:rsidP="000A3735">
            <w:pPr>
              <w:jc w:val="left"/>
              <w:rPr>
                <w:rFonts w:ascii="Arial" w:hAnsi="Arial" w:cs="Arial"/>
                <w:b/>
                <w:bCs/>
                <w:sz w:val="20"/>
                <w:szCs w:val="20"/>
              </w:rPr>
            </w:pPr>
            <w:r w:rsidRPr="00421A91">
              <w:rPr>
                <w:rFonts w:ascii="Arial" w:hAnsi="Arial" w:cs="Arial"/>
                <w:b/>
                <w:bCs/>
                <w:sz w:val="20"/>
                <w:szCs w:val="20"/>
              </w:rPr>
              <w:t>GCC 51.1</w:t>
            </w:r>
          </w:p>
        </w:tc>
        <w:tc>
          <w:tcPr>
            <w:tcW w:w="7614" w:type="dxa"/>
          </w:tcPr>
          <w:p w:rsidR="00E35C95" w:rsidRPr="00421A91" w:rsidRDefault="00E35C95" w:rsidP="00AE1054">
            <w:pPr>
              <w:spacing w:after="200"/>
              <w:ind w:right="2"/>
              <w:rPr>
                <w:rFonts w:ascii="Arial" w:hAnsi="Arial" w:cs="Arial"/>
                <w:sz w:val="20"/>
                <w:szCs w:val="20"/>
              </w:rPr>
            </w:pPr>
            <w:r w:rsidRPr="00421A91">
              <w:rPr>
                <w:rFonts w:ascii="Arial" w:hAnsi="Arial" w:cs="Arial"/>
                <w:sz w:val="20"/>
                <w:szCs w:val="20"/>
              </w:rPr>
              <w:t xml:space="preserve">The Performance Security amount is </w:t>
            </w:r>
            <w:r w:rsidRPr="00421A91">
              <w:rPr>
                <w:rFonts w:ascii="Arial" w:hAnsi="Arial" w:cs="Arial"/>
                <w:b/>
                <w:bCs/>
                <w:i/>
                <w:iCs/>
                <w:sz w:val="20"/>
                <w:szCs w:val="20"/>
              </w:rPr>
              <w:t>10%</w:t>
            </w:r>
          </w:p>
        </w:tc>
      </w:tr>
      <w:tr w:rsidR="00E35C95" w:rsidRPr="00421A91">
        <w:trPr>
          <w:cantSplit/>
        </w:trPr>
        <w:tc>
          <w:tcPr>
            <w:tcW w:w="9218" w:type="dxa"/>
            <w:gridSpan w:val="2"/>
          </w:tcPr>
          <w:p w:rsidR="00E35C95" w:rsidRPr="00421A91" w:rsidRDefault="00E35C95" w:rsidP="000A3735">
            <w:pPr>
              <w:spacing w:before="120" w:after="200"/>
              <w:ind w:right="-72"/>
              <w:jc w:val="center"/>
              <w:rPr>
                <w:rFonts w:ascii="Arial" w:hAnsi="Arial" w:cs="Arial"/>
                <w:b/>
                <w:bCs/>
                <w:sz w:val="20"/>
                <w:szCs w:val="20"/>
              </w:rPr>
            </w:pPr>
            <w:r w:rsidRPr="00421A91">
              <w:rPr>
                <w:rFonts w:ascii="Arial" w:hAnsi="Arial" w:cs="Arial"/>
                <w:b/>
                <w:bCs/>
                <w:sz w:val="20"/>
                <w:szCs w:val="20"/>
              </w:rPr>
              <w:t>E. Finishing the Contract</w:t>
            </w:r>
          </w:p>
        </w:tc>
      </w:tr>
      <w:tr w:rsidR="00E35C95" w:rsidRPr="00421A91">
        <w:trPr>
          <w:trHeight w:val="1227"/>
        </w:trPr>
        <w:tc>
          <w:tcPr>
            <w:tcW w:w="1604" w:type="dxa"/>
          </w:tcPr>
          <w:p w:rsidR="00E35C95" w:rsidRPr="00421A91" w:rsidRDefault="00E35C95" w:rsidP="000A3735">
            <w:pPr>
              <w:jc w:val="left"/>
              <w:rPr>
                <w:rFonts w:ascii="Arial" w:hAnsi="Arial" w:cs="Arial"/>
                <w:b/>
                <w:bCs/>
                <w:sz w:val="20"/>
                <w:szCs w:val="20"/>
              </w:rPr>
            </w:pPr>
            <w:r w:rsidRPr="00421A91">
              <w:rPr>
                <w:rFonts w:ascii="Arial" w:hAnsi="Arial" w:cs="Arial"/>
                <w:b/>
                <w:bCs/>
                <w:sz w:val="20"/>
                <w:szCs w:val="20"/>
              </w:rPr>
              <w:lastRenderedPageBreak/>
              <w:t>GCC 57.1</w:t>
            </w:r>
          </w:p>
        </w:tc>
        <w:tc>
          <w:tcPr>
            <w:tcW w:w="7614" w:type="dxa"/>
          </w:tcPr>
          <w:p w:rsidR="00E35C95" w:rsidRPr="00421A91" w:rsidRDefault="00E35C95" w:rsidP="000A3735">
            <w:pPr>
              <w:spacing w:after="200"/>
              <w:ind w:right="2"/>
              <w:rPr>
                <w:rFonts w:ascii="Arial" w:hAnsi="Arial" w:cs="Arial"/>
                <w:b/>
                <w:bCs/>
                <w:sz w:val="20"/>
                <w:szCs w:val="20"/>
              </w:rPr>
            </w:pPr>
            <w:r w:rsidRPr="00421A91">
              <w:rPr>
                <w:rFonts w:ascii="Arial" w:hAnsi="Arial" w:cs="Arial"/>
                <w:sz w:val="20"/>
                <w:szCs w:val="20"/>
              </w:rPr>
              <w:t xml:space="preserve">The date by which operating and maintenance manuals are required is </w:t>
            </w:r>
            <w:r w:rsidRPr="00421A91">
              <w:rPr>
                <w:rFonts w:ascii="Arial" w:hAnsi="Arial" w:cs="Arial"/>
                <w:b/>
                <w:bCs/>
                <w:i/>
                <w:iCs/>
                <w:sz w:val="20"/>
                <w:szCs w:val="20"/>
              </w:rPr>
              <w:t>Not Applicable</w:t>
            </w:r>
          </w:p>
          <w:p w:rsidR="00E35C95" w:rsidRPr="00421A91" w:rsidRDefault="00E35C95" w:rsidP="00224D8C">
            <w:pPr>
              <w:spacing w:after="200"/>
              <w:ind w:right="2"/>
              <w:rPr>
                <w:rFonts w:ascii="Arial" w:hAnsi="Arial" w:cs="Arial"/>
                <w:b/>
                <w:bCs/>
                <w:i/>
                <w:iCs/>
                <w:sz w:val="20"/>
                <w:szCs w:val="20"/>
              </w:rPr>
            </w:pPr>
            <w:r w:rsidRPr="00421A91">
              <w:rPr>
                <w:rFonts w:ascii="Arial" w:hAnsi="Arial" w:cs="Arial"/>
                <w:sz w:val="20"/>
                <w:szCs w:val="20"/>
              </w:rPr>
              <w:t xml:space="preserve">The date by which “as built” drawings are required is </w:t>
            </w:r>
            <w:r w:rsidR="002278B1">
              <w:rPr>
                <w:noProof/>
              </w:rPr>
              <w:pict>
                <v:rect id="_x0000_s1031" style="position:absolute;left:0;text-align:left;margin-left:215.9pt;margin-top:1in;width:3in;height:.5pt;z-index:-251653120;mso-position-horizontal-relative:margin;mso-position-vertical-relative:page" o:allowincell="f" fillcolor="black" stroked="f" strokeweight="0">
                  <v:fill color2="black"/>
                  <w10:wrap anchorx="margin" anchory="page"/>
                </v:rect>
              </w:pict>
            </w:r>
            <w:r w:rsidRPr="00421A91">
              <w:rPr>
                <w:rFonts w:ascii="Arial" w:hAnsi="Arial" w:cs="Arial"/>
                <w:b/>
                <w:bCs/>
                <w:i/>
                <w:iCs/>
                <w:sz w:val="20"/>
                <w:szCs w:val="20"/>
              </w:rPr>
              <w:t>required in case of deviations at site.</w:t>
            </w:r>
          </w:p>
        </w:tc>
      </w:tr>
      <w:tr w:rsidR="00E35C95" w:rsidRPr="00421A91">
        <w:tc>
          <w:tcPr>
            <w:tcW w:w="1604" w:type="dxa"/>
          </w:tcPr>
          <w:p w:rsidR="00E35C95" w:rsidRPr="00421A91" w:rsidRDefault="00E35C95" w:rsidP="000A3735">
            <w:pPr>
              <w:jc w:val="left"/>
              <w:rPr>
                <w:rFonts w:ascii="Arial" w:hAnsi="Arial" w:cs="Arial"/>
                <w:b/>
                <w:bCs/>
                <w:sz w:val="20"/>
                <w:szCs w:val="20"/>
              </w:rPr>
            </w:pPr>
            <w:r w:rsidRPr="00421A91">
              <w:rPr>
                <w:rFonts w:ascii="Arial" w:hAnsi="Arial" w:cs="Arial"/>
                <w:b/>
                <w:bCs/>
                <w:sz w:val="20"/>
                <w:szCs w:val="20"/>
              </w:rPr>
              <w:t>GCC 57.2</w:t>
            </w:r>
          </w:p>
          <w:p w:rsidR="00E35C95" w:rsidRPr="00421A91" w:rsidRDefault="00E35C95" w:rsidP="000A3735">
            <w:pPr>
              <w:jc w:val="left"/>
              <w:rPr>
                <w:rFonts w:ascii="Arial" w:hAnsi="Arial" w:cs="Arial"/>
                <w:b/>
                <w:bCs/>
                <w:sz w:val="20"/>
                <w:szCs w:val="20"/>
              </w:rPr>
            </w:pPr>
          </w:p>
        </w:tc>
        <w:tc>
          <w:tcPr>
            <w:tcW w:w="7614" w:type="dxa"/>
          </w:tcPr>
          <w:p w:rsidR="00E35C95" w:rsidRPr="00421A91" w:rsidRDefault="00E35C95" w:rsidP="005A118B">
            <w:pPr>
              <w:spacing w:after="200"/>
              <w:ind w:right="2"/>
              <w:rPr>
                <w:rFonts w:ascii="Arial" w:hAnsi="Arial" w:cs="Arial"/>
                <w:sz w:val="20"/>
                <w:szCs w:val="20"/>
              </w:rPr>
            </w:pPr>
            <w:r w:rsidRPr="00421A91">
              <w:rPr>
                <w:rFonts w:ascii="Arial" w:hAnsi="Arial" w:cs="Arial"/>
                <w:sz w:val="20"/>
                <w:szCs w:val="20"/>
              </w:rPr>
              <w:t xml:space="preserve">The amount to be withheld for failing to produce “as built” drawings and/or operating and maintenance manuals by the date required in GCC Sub-Clause 57.1, or failing to obtain the Project Manager’s approval of them by the said date, is </w:t>
            </w:r>
            <w:r w:rsidR="002278B1">
              <w:rPr>
                <w:noProof/>
              </w:rPr>
              <w:pict>
                <v:rect id="_x0000_s1032" style="position:absolute;left:0;text-align:left;margin-left:215.9pt;margin-top:1in;width:3in;height:.5pt;z-index:-251652096;mso-position-horizontal-relative:margin;mso-position-vertical-relative:page" o:allowincell="f" fillcolor="black" stroked="f" strokeweight="0">
                  <v:fill color2="black"/>
                  <w10:wrap anchorx="margin" anchory="page"/>
                </v:rect>
              </w:pict>
            </w:r>
            <w:r w:rsidRPr="00421A91">
              <w:rPr>
                <w:rFonts w:ascii="Arial" w:hAnsi="Arial" w:cs="Arial"/>
                <w:b/>
                <w:bCs/>
                <w:i/>
                <w:iCs/>
                <w:sz w:val="20"/>
                <w:szCs w:val="20"/>
              </w:rPr>
              <w:t>[0.1% of the final contract price]</w:t>
            </w:r>
            <w:r w:rsidRPr="00421A91">
              <w:rPr>
                <w:rFonts w:ascii="Arial" w:hAnsi="Arial" w:cs="Arial"/>
                <w:b/>
                <w:bCs/>
                <w:sz w:val="20"/>
                <w:szCs w:val="20"/>
              </w:rPr>
              <w:t>.</w:t>
            </w:r>
          </w:p>
        </w:tc>
      </w:tr>
      <w:tr w:rsidR="00E35C95" w:rsidRPr="00421A91">
        <w:tc>
          <w:tcPr>
            <w:tcW w:w="1604" w:type="dxa"/>
          </w:tcPr>
          <w:p w:rsidR="00E35C95" w:rsidRPr="00421A91" w:rsidRDefault="00E35C95" w:rsidP="000A3735">
            <w:pPr>
              <w:jc w:val="left"/>
              <w:rPr>
                <w:rFonts w:ascii="Arial" w:hAnsi="Arial" w:cs="Arial"/>
                <w:b/>
                <w:bCs/>
                <w:sz w:val="20"/>
                <w:szCs w:val="20"/>
              </w:rPr>
            </w:pPr>
            <w:r w:rsidRPr="00421A91">
              <w:rPr>
                <w:rFonts w:ascii="Arial" w:hAnsi="Arial" w:cs="Arial"/>
                <w:b/>
                <w:bCs/>
                <w:sz w:val="20"/>
                <w:szCs w:val="20"/>
              </w:rPr>
              <w:t>GCC 58.2 (</w:t>
            </w:r>
            <w:proofErr w:type="spellStart"/>
            <w:r w:rsidRPr="00421A91">
              <w:rPr>
                <w:rFonts w:ascii="Arial" w:hAnsi="Arial" w:cs="Arial"/>
                <w:b/>
                <w:bCs/>
                <w:sz w:val="20"/>
                <w:szCs w:val="20"/>
              </w:rPr>
              <w:t>i</w:t>
            </w:r>
            <w:proofErr w:type="spellEnd"/>
            <w:r w:rsidRPr="00421A91">
              <w:rPr>
                <w:rFonts w:ascii="Arial" w:hAnsi="Arial" w:cs="Arial"/>
                <w:b/>
                <w:bCs/>
                <w:sz w:val="20"/>
                <w:szCs w:val="20"/>
              </w:rPr>
              <w:t>)</w:t>
            </w:r>
          </w:p>
        </w:tc>
        <w:tc>
          <w:tcPr>
            <w:tcW w:w="7614" w:type="dxa"/>
          </w:tcPr>
          <w:p w:rsidR="00E35C95" w:rsidRPr="00421A91" w:rsidRDefault="00E35C95" w:rsidP="007808E0">
            <w:pPr>
              <w:spacing w:after="200"/>
              <w:ind w:right="2"/>
              <w:rPr>
                <w:rFonts w:ascii="Arial" w:hAnsi="Arial" w:cs="Arial"/>
                <w:sz w:val="20"/>
                <w:szCs w:val="20"/>
              </w:rPr>
            </w:pPr>
            <w:r w:rsidRPr="00421A91">
              <w:rPr>
                <w:rFonts w:ascii="Arial" w:hAnsi="Arial" w:cs="Arial"/>
                <w:sz w:val="20"/>
                <w:szCs w:val="20"/>
              </w:rPr>
              <w:t xml:space="preserve">The Total amount </w:t>
            </w:r>
            <w:r>
              <w:rPr>
                <w:rFonts w:ascii="Arial" w:hAnsi="Arial" w:cs="Arial"/>
                <w:sz w:val="20"/>
                <w:szCs w:val="20"/>
              </w:rPr>
              <w:t>o</w:t>
            </w:r>
            <w:r w:rsidRPr="00421A91">
              <w:rPr>
                <w:rFonts w:ascii="Arial" w:hAnsi="Arial" w:cs="Arial"/>
                <w:sz w:val="20"/>
                <w:szCs w:val="20"/>
              </w:rPr>
              <w:t>f liquidated damages shall not exceed 10% of the Contract Value.</w:t>
            </w:r>
          </w:p>
        </w:tc>
      </w:tr>
    </w:tbl>
    <w:p w:rsidR="00E35C95" w:rsidRPr="00421A91" w:rsidRDefault="00E35C95" w:rsidP="000A3735">
      <w:pPr>
        <w:jc w:val="left"/>
        <w:rPr>
          <w:rFonts w:ascii="Arial" w:hAnsi="Arial" w:cs="Arial"/>
          <w:b/>
          <w:bCs/>
          <w:sz w:val="20"/>
          <w:szCs w:val="20"/>
        </w:rPr>
      </w:pPr>
    </w:p>
    <w:p w:rsidR="00E35C95" w:rsidRDefault="00E35C95" w:rsidP="000A3735">
      <w:pPr>
        <w:jc w:val="left"/>
        <w:rPr>
          <w:rFonts w:ascii="Arial" w:hAnsi="Arial" w:cs="Arial"/>
          <w:b/>
          <w:bCs/>
          <w:sz w:val="20"/>
          <w:szCs w:val="20"/>
        </w:rPr>
      </w:pPr>
      <w:r w:rsidRPr="00421A91">
        <w:rPr>
          <w:rFonts w:ascii="Arial" w:hAnsi="Arial" w:cs="Arial"/>
          <w:b/>
          <w:bCs/>
          <w:sz w:val="20"/>
          <w:szCs w:val="20"/>
        </w:rPr>
        <w:t xml:space="preserve">Notes: </w:t>
      </w:r>
    </w:p>
    <w:p w:rsidR="00E35C95" w:rsidRDefault="00E35C95" w:rsidP="000A3735">
      <w:pPr>
        <w:jc w:val="left"/>
        <w:rPr>
          <w:rFonts w:ascii="Arial" w:hAnsi="Arial" w:cs="Arial"/>
          <w:b/>
          <w:bCs/>
          <w:sz w:val="20"/>
          <w:szCs w:val="20"/>
        </w:rPr>
      </w:pPr>
    </w:p>
    <w:p w:rsidR="00E35C95" w:rsidRDefault="00E35C95" w:rsidP="00A51D96">
      <w:pPr>
        <w:numPr>
          <w:ilvl w:val="0"/>
          <w:numId w:val="42"/>
        </w:numPr>
        <w:jc w:val="left"/>
        <w:rPr>
          <w:rFonts w:ascii="Arial" w:hAnsi="Arial" w:cs="Arial"/>
          <w:b/>
          <w:bCs/>
          <w:sz w:val="20"/>
          <w:szCs w:val="20"/>
        </w:rPr>
      </w:pPr>
      <w:r w:rsidRPr="00421A91">
        <w:rPr>
          <w:rFonts w:ascii="Arial" w:hAnsi="Arial" w:cs="Arial"/>
          <w:b/>
          <w:bCs/>
          <w:sz w:val="20"/>
          <w:szCs w:val="20"/>
        </w:rPr>
        <w:t>All the works</w:t>
      </w:r>
      <w:r>
        <w:rPr>
          <w:rFonts w:ascii="Arial" w:hAnsi="Arial" w:cs="Arial"/>
          <w:b/>
          <w:bCs/>
          <w:sz w:val="20"/>
          <w:szCs w:val="20"/>
        </w:rPr>
        <w:t xml:space="preserve"> should strictly follow the “Specifications for Buildings &amp; Road Works-2009” of SQCA, </w:t>
      </w:r>
      <w:proofErr w:type="spellStart"/>
      <w:r>
        <w:rPr>
          <w:rFonts w:ascii="Arial" w:hAnsi="Arial" w:cs="Arial"/>
          <w:b/>
          <w:bCs/>
          <w:sz w:val="20"/>
          <w:szCs w:val="20"/>
        </w:rPr>
        <w:t>MoWHS</w:t>
      </w:r>
      <w:proofErr w:type="spellEnd"/>
      <w:r>
        <w:rPr>
          <w:rFonts w:ascii="Arial" w:hAnsi="Arial" w:cs="Arial"/>
          <w:b/>
          <w:bCs/>
          <w:sz w:val="20"/>
          <w:szCs w:val="20"/>
        </w:rPr>
        <w:t>.</w:t>
      </w:r>
    </w:p>
    <w:p w:rsidR="008135CF" w:rsidRDefault="008135CF" w:rsidP="008135CF">
      <w:pPr>
        <w:ind w:left="720"/>
        <w:jc w:val="left"/>
        <w:rPr>
          <w:rFonts w:ascii="Arial" w:hAnsi="Arial" w:cs="Arial"/>
          <w:b/>
          <w:bCs/>
          <w:sz w:val="20"/>
          <w:szCs w:val="20"/>
        </w:rPr>
      </w:pPr>
    </w:p>
    <w:p w:rsidR="00E35C95" w:rsidRDefault="00E35C95" w:rsidP="00A51D96">
      <w:pPr>
        <w:numPr>
          <w:ilvl w:val="0"/>
          <w:numId w:val="42"/>
        </w:numPr>
        <w:jc w:val="left"/>
        <w:rPr>
          <w:rFonts w:ascii="Arial" w:hAnsi="Arial" w:cs="Arial"/>
          <w:b/>
          <w:bCs/>
          <w:sz w:val="20"/>
          <w:szCs w:val="20"/>
        </w:rPr>
      </w:pPr>
      <w:r>
        <w:rPr>
          <w:rFonts w:ascii="Arial" w:hAnsi="Arial" w:cs="Arial"/>
          <w:b/>
          <w:bCs/>
          <w:sz w:val="20"/>
          <w:szCs w:val="20"/>
        </w:rPr>
        <w:t xml:space="preserve">All Timbers used should be well seasoned and checked against the moisture content to meet the standards of SQCA, </w:t>
      </w:r>
      <w:proofErr w:type="spellStart"/>
      <w:r>
        <w:rPr>
          <w:rFonts w:ascii="Arial" w:hAnsi="Arial" w:cs="Arial"/>
          <w:b/>
          <w:bCs/>
          <w:sz w:val="20"/>
          <w:szCs w:val="20"/>
        </w:rPr>
        <w:t>MoWHS</w:t>
      </w:r>
      <w:proofErr w:type="spellEnd"/>
      <w:r>
        <w:rPr>
          <w:rFonts w:ascii="Arial" w:hAnsi="Arial" w:cs="Arial"/>
          <w:b/>
          <w:bCs/>
          <w:sz w:val="20"/>
          <w:szCs w:val="20"/>
        </w:rPr>
        <w:t xml:space="preserve">. </w:t>
      </w:r>
    </w:p>
    <w:p w:rsidR="00E35C95" w:rsidRPr="00421A91" w:rsidRDefault="00E35C95" w:rsidP="000A3735">
      <w:pPr>
        <w:jc w:val="left"/>
        <w:rPr>
          <w:rFonts w:ascii="Arial" w:hAnsi="Arial" w:cs="Arial"/>
          <w:b/>
          <w:bCs/>
          <w:sz w:val="20"/>
          <w:szCs w:val="20"/>
        </w:rPr>
        <w:sectPr w:rsidR="00E35C95" w:rsidRPr="00421A91" w:rsidSect="00E63123">
          <w:headerReference w:type="default" r:id="rId21"/>
          <w:headerReference w:type="first" r:id="rId22"/>
          <w:endnotePr>
            <w:numFmt w:val="decimal"/>
          </w:endnotePr>
          <w:pgSz w:w="12240" w:h="15840" w:code="1"/>
          <w:pgMar w:top="1440" w:right="1440" w:bottom="1440" w:left="1440" w:header="720" w:footer="720" w:gutter="0"/>
          <w:cols w:space="720"/>
          <w:noEndnote/>
          <w:titlePg/>
        </w:sectPr>
      </w:pPr>
    </w:p>
    <w:p w:rsidR="00E35C95" w:rsidRPr="00421A91" w:rsidRDefault="00D34C09" w:rsidP="005625E6">
      <w:pPr>
        <w:pStyle w:val="Heading1"/>
        <w:jc w:val="both"/>
        <w:rPr>
          <w:rFonts w:ascii="Arial" w:hAnsi="Arial" w:cs="Arial"/>
          <w:sz w:val="28"/>
          <w:szCs w:val="28"/>
        </w:rPr>
      </w:pPr>
      <w:r w:rsidRPr="00421A91">
        <w:rPr>
          <w:rFonts w:ascii="Arial" w:hAnsi="Arial" w:cs="Arial"/>
          <w:sz w:val="28"/>
          <w:szCs w:val="28"/>
        </w:rPr>
        <w:lastRenderedPageBreak/>
        <w:fldChar w:fldCharType="begin"/>
      </w:r>
      <w:r w:rsidR="00E35C95" w:rsidRPr="00421A91">
        <w:rPr>
          <w:rFonts w:ascii="Arial" w:hAnsi="Arial" w:cs="Arial"/>
          <w:sz w:val="28"/>
          <w:szCs w:val="28"/>
        </w:rPr>
        <w:instrText xml:space="preserve">toc \f C \e 1-3 </w:instrText>
      </w:r>
      <w:r w:rsidRPr="00421A91">
        <w:rPr>
          <w:rFonts w:ascii="Arial" w:hAnsi="Arial" w:cs="Arial"/>
          <w:sz w:val="28"/>
          <w:szCs w:val="28"/>
        </w:rPr>
        <w:fldChar w:fldCharType="end"/>
      </w:r>
      <w:bookmarkStart w:id="159" w:name="_Toc190736423"/>
      <w:bookmarkStart w:id="160" w:name="_Toc192204714"/>
      <w:bookmarkStart w:id="161" w:name="_Toc212497817"/>
      <w:bookmarkStart w:id="162" w:name="_Toc217794053"/>
      <w:r w:rsidR="00E35C95" w:rsidRPr="00421A91">
        <w:rPr>
          <w:rFonts w:ascii="Arial" w:hAnsi="Arial" w:cs="Arial"/>
          <w:sz w:val="28"/>
          <w:szCs w:val="28"/>
        </w:rPr>
        <w:t>Section VII</w:t>
      </w:r>
      <w:bookmarkStart w:id="163" w:name="_Toc190736424"/>
      <w:bookmarkStart w:id="164" w:name="_Toc212497818"/>
      <w:bookmarkStart w:id="165" w:name="_Toc217794054"/>
      <w:bookmarkEnd w:id="159"/>
      <w:bookmarkEnd w:id="160"/>
      <w:bookmarkEnd w:id="161"/>
      <w:bookmarkEnd w:id="162"/>
      <w:r w:rsidR="00C627A6">
        <w:rPr>
          <w:rFonts w:ascii="Arial" w:hAnsi="Arial" w:cs="Arial"/>
          <w:sz w:val="28"/>
          <w:szCs w:val="28"/>
        </w:rPr>
        <w:t xml:space="preserve"> </w:t>
      </w:r>
      <w:r w:rsidR="00E35C95" w:rsidRPr="00421A91">
        <w:rPr>
          <w:rFonts w:ascii="Arial" w:hAnsi="Arial" w:cs="Arial"/>
          <w:sz w:val="28"/>
          <w:szCs w:val="28"/>
        </w:rPr>
        <w:t>Specifications and Performance Requirements</w:t>
      </w:r>
      <w:bookmarkEnd w:id="163"/>
      <w:bookmarkEnd w:id="164"/>
      <w:bookmarkEnd w:id="165"/>
    </w:p>
    <w:p w:rsidR="00E35C95" w:rsidRPr="00421A91" w:rsidRDefault="00E35C95" w:rsidP="005625E6">
      <w:pPr>
        <w:rPr>
          <w:rFonts w:ascii="Arial" w:hAnsi="Arial" w:cs="Arial"/>
          <w:i/>
          <w:iCs/>
        </w:rPr>
      </w:pPr>
    </w:p>
    <w:p w:rsidR="00E35C95" w:rsidRPr="00421A91" w:rsidRDefault="00E35C95" w:rsidP="005625E6">
      <w:pPr>
        <w:suppressAutoHyphens w:val="0"/>
        <w:overflowPunct/>
        <w:jc w:val="left"/>
        <w:textAlignment w:val="auto"/>
        <w:rPr>
          <w:rFonts w:ascii="Arial" w:hAnsi="Arial" w:cs="Arial"/>
          <w:b/>
          <w:bCs/>
          <w:i/>
          <w:iCs/>
        </w:rPr>
      </w:pPr>
    </w:p>
    <w:p w:rsidR="00E35C95" w:rsidRPr="00421A91" w:rsidRDefault="00E35C95" w:rsidP="005625E6">
      <w:pPr>
        <w:suppressAutoHyphens w:val="0"/>
        <w:overflowPunct/>
        <w:jc w:val="left"/>
        <w:textAlignment w:val="auto"/>
        <w:rPr>
          <w:rFonts w:ascii="Arial" w:hAnsi="Arial" w:cs="Arial"/>
          <w:b/>
          <w:bCs/>
          <w:i/>
          <w:iCs/>
        </w:rPr>
      </w:pPr>
    </w:p>
    <w:p w:rsidR="00E35C95" w:rsidRPr="00421A91" w:rsidRDefault="00E35C95" w:rsidP="005625E6">
      <w:pPr>
        <w:suppressAutoHyphens w:val="0"/>
        <w:overflowPunct/>
        <w:jc w:val="left"/>
        <w:textAlignment w:val="auto"/>
        <w:rPr>
          <w:rFonts w:ascii="Arial" w:hAnsi="Arial" w:cs="Arial"/>
          <w:b/>
          <w:bCs/>
          <w:i/>
          <w:iCs/>
        </w:rPr>
      </w:pPr>
      <w:r w:rsidRPr="00421A91">
        <w:rPr>
          <w:rFonts w:ascii="Arial" w:hAnsi="Arial" w:cs="Arial"/>
          <w:b/>
          <w:bCs/>
          <w:i/>
          <w:iCs/>
        </w:rPr>
        <w:t>Notes on Specifications and Performance Requirements</w:t>
      </w:r>
    </w:p>
    <w:p w:rsidR="00E35C95" w:rsidRPr="00421A91" w:rsidRDefault="00E35C95" w:rsidP="005625E6">
      <w:pPr>
        <w:suppressAutoHyphens w:val="0"/>
        <w:overflowPunct/>
        <w:textAlignment w:val="auto"/>
        <w:rPr>
          <w:rFonts w:ascii="Arial" w:hAnsi="Arial" w:cs="Arial"/>
          <w:i/>
          <w:iCs/>
          <w:sz w:val="20"/>
          <w:szCs w:val="20"/>
        </w:rPr>
      </w:pPr>
    </w:p>
    <w:p w:rsidR="00E35C95" w:rsidRPr="00421A91" w:rsidRDefault="00E35C95" w:rsidP="00006E7E">
      <w:pPr>
        <w:suppressAutoHyphens w:val="0"/>
        <w:overflowPunct/>
        <w:textAlignment w:val="auto"/>
        <w:rPr>
          <w:rFonts w:ascii="Arial" w:hAnsi="Arial" w:cs="Arial"/>
          <w:sz w:val="20"/>
          <w:szCs w:val="20"/>
        </w:rPr>
      </w:pPr>
      <w:r w:rsidRPr="00421A91">
        <w:rPr>
          <w:rFonts w:ascii="Arial" w:hAnsi="Arial" w:cs="Arial"/>
          <w:sz w:val="20"/>
          <w:szCs w:val="20"/>
        </w:rPr>
        <w:t>A set of precise and clear Specifications is a prerequisite for Bidders to respond realistically and</w:t>
      </w:r>
    </w:p>
    <w:p w:rsidR="00E35C95" w:rsidRPr="00421A91" w:rsidRDefault="00E35C95" w:rsidP="00006E7E">
      <w:pPr>
        <w:suppressAutoHyphens w:val="0"/>
        <w:overflowPunct/>
        <w:textAlignment w:val="auto"/>
        <w:rPr>
          <w:rFonts w:ascii="Arial" w:hAnsi="Arial" w:cs="Arial"/>
          <w:sz w:val="20"/>
          <w:szCs w:val="20"/>
        </w:rPr>
      </w:pPr>
      <w:proofErr w:type="gramStart"/>
      <w:r w:rsidRPr="00421A91">
        <w:rPr>
          <w:rFonts w:ascii="Arial" w:hAnsi="Arial" w:cs="Arial"/>
          <w:sz w:val="20"/>
          <w:szCs w:val="20"/>
        </w:rPr>
        <w:t>competitively</w:t>
      </w:r>
      <w:proofErr w:type="gramEnd"/>
      <w:r w:rsidRPr="00421A91">
        <w:rPr>
          <w:rFonts w:ascii="Arial" w:hAnsi="Arial" w:cs="Arial"/>
          <w:sz w:val="20"/>
          <w:szCs w:val="20"/>
        </w:rPr>
        <w:t xml:space="preserve"> to the requirements of the Employer without qualifying or conditioning their Bids. In</w:t>
      </w:r>
    </w:p>
    <w:p w:rsidR="00E35C95" w:rsidRPr="00421A91" w:rsidRDefault="00E35C95" w:rsidP="00006E7E">
      <w:pPr>
        <w:suppressAutoHyphens w:val="0"/>
        <w:overflowPunct/>
        <w:textAlignment w:val="auto"/>
        <w:rPr>
          <w:rFonts w:ascii="Arial" w:hAnsi="Arial" w:cs="Arial"/>
          <w:sz w:val="20"/>
          <w:szCs w:val="20"/>
        </w:rPr>
      </w:pPr>
      <w:proofErr w:type="gramStart"/>
      <w:r w:rsidRPr="00421A91">
        <w:rPr>
          <w:rFonts w:ascii="Arial" w:hAnsi="Arial" w:cs="Arial"/>
          <w:sz w:val="20"/>
          <w:szCs w:val="20"/>
        </w:rPr>
        <w:t>the</w:t>
      </w:r>
      <w:proofErr w:type="gramEnd"/>
      <w:r w:rsidRPr="00421A91">
        <w:rPr>
          <w:rFonts w:ascii="Arial" w:hAnsi="Arial" w:cs="Arial"/>
          <w:sz w:val="20"/>
          <w:szCs w:val="20"/>
        </w:rPr>
        <w:t xml:space="preserve"> context of international competitive bidding, the Specifications must be drafted to permit the</w:t>
      </w:r>
    </w:p>
    <w:p w:rsidR="00E35C95" w:rsidRPr="00421A91" w:rsidRDefault="00E35C95" w:rsidP="00006E7E">
      <w:pPr>
        <w:suppressAutoHyphens w:val="0"/>
        <w:overflowPunct/>
        <w:textAlignment w:val="auto"/>
        <w:rPr>
          <w:rFonts w:ascii="Arial" w:hAnsi="Arial" w:cs="Arial"/>
          <w:sz w:val="20"/>
          <w:szCs w:val="20"/>
        </w:rPr>
      </w:pPr>
      <w:proofErr w:type="gramStart"/>
      <w:r w:rsidRPr="00421A91">
        <w:rPr>
          <w:rFonts w:ascii="Arial" w:hAnsi="Arial" w:cs="Arial"/>
          <w:sz w:val="20"/>
          <w:szCs w:val="20"/>
        </w:rPr>
        <w:t>widest</w:t>
      </w:r>
      <w:proofErr w:type="gramEnd"/>
      <w:r w:rsidRPr="00421A91">
        <w:rPr>
          <w:rFonts w:ascii="Arial" w:hAnsi="Arial" w:cs="Arial"/>
          <w:sz w:val="20"/>
          <w:szCs w:val="20"/>
        </w:rPr>
        <w:t xml:space="preserve"> possible competition and, at the same time, present a clear statement of the required</w:t>
      </w:r>
    </w:p>
    <w:p w:rsidR="00E35C95" w:rsidRPr="00421A91" w:rsidRDefault="00E35C95" w:rsidP="00006E7E">
      <w:pPr>
        <w:suppressAutoHyphens w:val="0"/>
        <w:overflowPunct/>
        <w:textAlignment w:val="auto"/>
        <w:rPr>
          <w:rFonts w:ascii="Arial" w:hAnsi="Arial" w:cs="Arial"/>
          <w:sz w:val="20"/>
          <w:szCs w:val="20"/>
        </w:rPr>
      </w:pPr>
      <w:proofErr w:type="gramStart"/>
      <w:r w:rsidRPr="00421A91">
        <w:rPr>
          <w:rFonts w:ascii="Arial" w:hAnsi="Arial" w:cs="Arial"/>
          <w:sz w:val="20"/>
          <w:szCs w:val="20"/>
        </w:rPr>
        <w:t>standards</w:t>
      </w:r>
      <w:proofErr w:type="gramEnd"/>
      <w:r w:rsidRPr="00421A91">
        <w:rPr>
          <w:rFonts w:ascii="Arial" w:hAnsi="Arial" w:cs="Arial"/>
          <w:sz w:val="20"/>
          <w:szCs w:val="20"/>
        </w:rPr>
        <w:t xml:space="preserve"> of workmanship, materials and performance of the Works to be procured. Only if this is</w:t>
      </w:r>
    </w:p>
    <w:p w:rsidR="00E35C95" w:rsidRPr="00421A91" w:rsidRDefault="00E35C95" w:rsidP="00006E7E">
      <w:pPr>
        <w:suppressAutoHyphens w:val="0"/>
        <w:overflowPunct/>
        <w:textAlignment w:val="auto"/>
        <w:rPr>
          <w:rFonts w:ascii="Arial" w:hAnsi="Arial" w:cs="Arial"/>
          <w:sz w:val="20"/>
          <w:szCs w:val="20"/>
        </w:rPr>
      </w:pPr>
      <w:proofErr w:type="gramStart"/>
      <w:r w:rsidRPr="00421A91">
        <w:rPr>
          <w:rFonts w:ascii="Arial" w:hAnsi="Arial" w:cs="Arial"/>
          <w:sz w:val="20"/>
          <w:szCs w:val="20"/>
        </w:rPr>
        <w:t>done</w:t>
      </w:r>
      <w:proofErr w:type="gramEnd"/>
      <w:r w:rsidRPr="00421A91">
        <w:rPr>
          <w:rFonts w:ascii="Arial" w:hAnsi="Arial" w:cs="Arial"/>
          <w:sz w:val="20"/>
          <w:szCs w:val="20"/>
        </w:rPr>
        <w:t xml:space="preserve"> will the objectives of economy, efficiency and fairness in procurement be realized,</w:t>
      </w:r>
    </w:p>
    <w:p w:rsidR="00E35C95" w:rsidRPr="00421A91" w:rsidRDefault="00E35C95" w:rsidP="00006E7E">
      <w:pPr>
        <w:suppressAutoHyphens w:val="0"/>
        <w:overflowPunct/>
        <w:textAlignment w:val="auto"/>
        <w:rPr>
          <w:rFonts w:ascii="Arial" w:hAnsi="Arial" w:cs="Arial"/>
          <w:sz w:val="20"/>
          <w:szCs w:val="20"/>
        </w:rPr>
      </w:pPr>
      <w:proofErr w:type="gramStart"/>
      <w:r w:rsidRPr="00421A91">
        <w:rPr>
          <w:rFonts w:ascii="Arial" w:hAnsi="Arial" w:cs="Arial"/>
          <w:sz w:val="20"/>
          <w:szCs w:val="20"/>
        </w:rPr>
        <w:t>responsiveness</w:t>
      </w:r>
      <w:proofErr w:type="gramEnd"/>
      <w:r w:rsidRPr="00421A91">
        <w:rPr>
          <w:rFonts w:ascii="Arial" w:hAnsi="Arial" w:cs="Arial"/>
          <w:sz w:val="20"/>
          <w:szCs w:val="20"/>
        </w:rPr>
        <w:t xml:space="preserve"> of Bids be ensured, and the subsequent task of Bid evaluation facilitated. The</w:t>
      </w:r>
    </w:p>
    <w:p w:rsidR="00E35C95" w:rsidRPr="00421A91" w:rsidRDefault="00E35C95" w:rsidP="00006E7E">
      <w:pPr>
        <w:suppressAutoHyphens w:val="0"/>
        <w:overflowPunct/>
        <w:textAlignment w:val="auto"/>
        <w:rPr>
          <w:rFonts w:ascii="Arial" w:hAnsi="Arial" w:cs="Arial"/>
          <w:sz w:val="20"/>
          <w:szCs w:val="20"/>
        </w:rPr>
      </w:pPr>
    </w:p>
    <w:p w:rsidR="00E35C95" w:rsidRPr="00421A91" w:rsidRDefault="00E35C95" w:rsidP="00006E7E">
      <w:pPr>
        <w:suppressAutoHyphens w:val="0"/>
        <w:overflowPunct/>
        <w:textAlignment w:val="auto"/>
        <w:rPr>
          <w:rFonts w:ascii="Arial" w:hAnsi="Arial" w:cs="Arial"/>
          <w:i/>
          <w:iCs/>
          <w:sz w:val="20"/>
          <w:szCs w:val="20"/>
        </w:rPr>
      </w:pPr>
    </w:p>
    <w:p w:rsidR="00E35C95" w:rsidRPr="00421A91" w:rsidRDefault="00E35C95" w:rsidP="00006E7E">
      <w:pPr>
        <w:suppressAutoHyphens w:val="0"/>
        <w:overflowPunct/>
        <w:textAlignment w:val="auto"/>
        <w:rPr>
          <w:rFonts w:ascii="Arial" w:hAnsi="Arial" w:cs="Arial"/>
          <w:sz w:val="20"/>
          <w:szCs w:val="20"/>
        </w:rPr>
      </w:pPr>
      <w:r w:rsidRPr="00421A91">
        <w:rPr>
          <w:rFonts w:ascii="Arial" w:hAnsi="Arial" w:cs="Arial"/>
          <w:sz w:val="20"/>
          <w:szCs w:val="20"/>
        </w:rPr>
        <w:t>Specifications should require that all goods and materials to be incorporated in the Works be new,</w:t>
      </w:r>
    </w:p>
    <w:p w:rsidR="00E35C95" w:rsidRPr="00421A91" w:rsidRDefault="00E35C95" w:rsidP="00006E7E">
      <w:pPr>
        <w:suppressAutoHyphens w:val="0"/>
        <w:overflowPunct/>
        <w:textAlignment w:val="auto"/>
        <w:rPr>
          <w:rFonts w:ascii="Arial" w:hAnsi="Arial" w:cs="Arial"/>
          <w:sz w:val="20"/>
          <w:szCs w:val="20"/>
        </w:rPr>
      </w:pPr>
      <w:proofErr w:type="gramStart"/>
      <w:r w:rsidRPr="00421A91">
        <w:rPr>
          <w:rFonts w:ascii="Arial" w:hAnsi="Arial" w:cs="Arial"/>
          <w:sz w:val="20"/>
          <w:szCs w:val="20"/>
        </w:rPr>
        <w:t>unused</w:t>
      </w:r>
      <w:proofErr w:type="gramEnd"/>
      <w:r w:rsidRPr="00421A91">
        <w:rPr>
          <w:rFonts w:ascii="Arial" w:hAnsi="Arial" w:cs="Arial"/>
          <w:sz w:val="20"/>
          <w:szCs w:val="20"/>
        </w:rPr>
        <w:t>, of the most recent or current models, and incorporate all recent improvements in design</w:t>
      </w:r>
    </w:p>
    <w:p w:rsidR="00E35C95" w:rsidRPr="00421A91" w:rsidRDefault="00E35C95" w:rsidP="00006E7E">
      <w:pPr>
        <w:suppressAutoHyphens w:val="0"/>
        <w:overflowPunct/>
        <w:textAlignment w:val="auto"/>
        <w:rPr>
          <w:rFonts w:ascii="Arial" w:hAnsi="Arial" w:cs="Arial"/>
          <w:sz w:val="20"/>
          <w:szCs w:val="20"/>
        </w:rPr>
      </w:pPr>
      <w:proofErr w:type="gramStart"/>
      <w:r w:rsidRPr="00421A91">
        <w:rPr>
          <w:rFonts w:ascii="Arial" w:hAnsi="Arial" w:cs="Arial"/>
          <w:sz w:val="20"/>
          <w:szCs w:val="20"/>
        </w:rPr>
        <w:t>and</w:t>
      </w:r>
      <w:proofErr w:type="gramEnd"/>
      <w:r w:rsidRPr="00421A91">
        <w:rPr>
          <w:rFonts w:ascii="Arial" w:hAnsi="Arial" w:cs="Arial"/>
          <w:sz w:val="20"/>
          <w:szCs w:val="20"/>
        </w:rPr>
        <w:t xml:space="preserve"> materials unless provided otherwise in the Contract.</w:t>
      </w:r>
    </w:p>
    <w:p w:rsidR="00E35C95" w:rsidRPr="00421A91" w:rsidRDefault="00E35C95" w:rsidP="00006E7E">
      <w:pPr>
        <w:suppressAutoHyphens w:val="0"/>
        <w:overflowPunct/>
        <w:textAlignment w:val="auto"/>
        <w:rPr>
          <w:rFonts w:ascii="Arial" w:hAnsi="Arial" w:cs="Arial"/>
          <w:sz w:val="20"/>
          <w:szCs w:val="20"/>
        </w:rPr>
      </w:pPr>
    </w:p>
    <w:p w:rsidR="00E35C95" w:rsidRPr="00421A91" w:rsidRDefault="00E35C95" w:rsidP="00006E7E">
      <w:pPr>
        <w:suppressAutoHyphens w:val="0"/>
        <w:overflowPunct/>
        <w:textAlignment w:val="auto"/>
        <w:rPr>
          <w:rFonts w:ascii="Arial" w:hAnsi="Arial" w:cs="Arial"/>
          <w:sz w:val="20"/>
          <w:szCs w:val="20"/>
        </w:rPr>
      </w:pPr>
      <w:r w:rsidRPr="00421A91">
        <w:rPr>
          <w:rFonts w:ascii="Arial" w:hAnsi="Arial" w:cs="Arial"/>
          <w:sz w:val="20"/>
          <w:szCs w:val="20"/>
        </w:rPr>
        <w:t>Samples of Specifications from previous similar projects are useful in this respect. Most</w:t>
      </w:r>
    </w:p>
    <w:p w:rsidR="00E35C95" w:rsidRPr="00421A91" w:rsidRDefault="00E35C95" w:rsidP="00006E7E">
      <w:pPr>
        <w:suppressAutoHyphens w:val="0"/>
        <w:overflowPunct/>
        <w:textAlignment w:val="auto"/>
        <w:rPr>
          <w:rFonts w:ascii="Arial" w:hAnsi="Arial" w:cs="Arial"/>
          <w:sz w:val="20"/>
          <w:szCs w:val="20"/>
        </w:rPr>
      </w:pPr>
      <w:proofErr w:type="gramStart"/>
      <w:r w:rsidRPr="00421A91">
        <w:rPr>
          <w:rFonts w:ascii="Arial" w:hAnsi="Arial" w:cs="Arial"/>
          <w:sz w:val="20"/>
          <w:szCs w:val="20"/>
        </w:rPr>
        <w:t>specifications</w:t>
      </w:r>
      <w:proofErr w:type="gramEnd"/>
      <w:r w:rsidRPr="00421A91">
        <w:rPr>
          <w:rFonts w:ascii="Arial" w:hAnsi="Arial" w:cs="Arial"/>
          <w:sz w:val="20"/>
          <w:szCs w:val="20"/>
        </w:rPr>
        <w:t xml:space="preserve"> are normally written specially by the Employer or Project Manager to suit the</w:t>
      </w:r>
    </w:p>
    <w:p w:rsidR="00E35C95" w:rsidRPr="00421A91" w:rsidRDefault="00E35C95" w:rsidP="00006E7E">
      <w:pPr>
        <w:suppressAutoHyphens w:val="0"/>
        <w:overflowPunct/>
        <w:textAlignment w:val="auto"/>
        <w:rPr>
          <w:rFonts w:ascii="Arial" w:hAnsi="Arial" w:cs="Arial"/>
          <w:sz w:val="20"/>
          <w:szCs w:val="20"/>
        </w:rPr>
      </w:pPr>
      <w:r w:rsidRPr="00421A91">
        <w:rPr>
          <w:rFonts w:ascii="Arial" w:hAnsi="Arial" w:cs="Arial"/>
          <w:sz w:val="20"/>
          <w:szCs w:val="20"/>
        </w:rPr>
        <w:t>Contract Works in hand. There is no standard set of Specifications for universal application in all</w:t>
      </w:r>
    </w:p>
    <w:p w:rsidR="00E35C95" w:rsidRPr="00421A91" w:rsidRDefault="00E35C95" w:rsidP="00006E7E">
      <w:pPr>
        <w:suppressAutoHyphens w:val="0"/>
        <w:overflowPunct/>
        <w:textAlignment w:val="auto"/>
        <w:rPr>
          <w:rFonts w:ascii="Arial" w:hAnsi="Arial" w:cs="Arial"/>
          <w:sz w:val="20"/>
          <w:szCs w:val="20"/>
        </w:rPr>
      </w:pPr>
      <w:proofErr w:type="gramStart"/>
      <w:r w:rsidRPr="00421A91">
        <w:rPr>
          <w:rFonts w:ascii="Arial" w:hAnsi="Arial" w:cs="Arial"/>
          <w:sz w:val="20"/>
          <w:szCs w:val="20"/>
        </w:rPr>
        <w:t>sectors</w:t>
      </w:r>
      <w:proofErr w:type="gramEnd"/>
      <w:r w:rsidRPr="00421A91">
        <w:rPr>
          <w:rFonts w:ascii="Arial" w:hAnsi="Arial" w:cs="Arial"/>
          <w:sz w:val="20"/>
          <w:szCs w:val="20"/>
        </w:rPr>
        <w:t xml:space="preserve"> but there are established principles and practices, which are reflected in these documents.</w:t>
      </w:r>
    </w:p>
    <w:p w:rsidR="00E35C95" w:rsidRPr="00421A91" w:rsidRDefault="00E35C95" w:rsidP="00006E7E">
      <w:pPr>
        <w:suppressAutoHyphens w:val="0"/>
        <w:overflowPunct/>
        <w:textAlignment w:val="auto"/>
        <w:rPr>
          <w:rFonts w:ascii="Arial" w:hAnsi="Arial" w:cs="Arial"/>
          <w:sz w:val="20"/>
          <w:szCs w:val="20"/>
        </w:rPr>
      </w:pPr>
      <w:r w:rsidRPr="00421A91">
        <w:rPr>
          <w:rFonts w:ascii="Arial" w:hAnsi="Arial" w:cs="Arial"/>
          <w:sz w:val="20"/>
          <w:szCs w:val="20"/>
        </w:rPr>
        <w:t>There are considerable advantages in standardizing General Specifications for repetitive Works in</w:t>
      </w:r>
    </w:p>
    <w:p w:rsidR="00E35C95" w:rsidRPr="00421A91" w:rsidRDefault="00E35C95" w:rsidP="00006E7E">
      <w:pPr>
        <w:suppressAutoHyphens w:val="0"/>
        <w:overflowPunct/>
        <w:textAlignment w:val="auto"/>
        <w:rPr>
          <w:rFonts w:ascii="Arial" w:hAnsi="Arial" w:cs="Arial"/>
          <w:sz w:val="20"/>
          <w:szCs w:val="20"/>
        </w:rPr>
      </w:pPr>
      <w:proofErr w:type="gramStart"/>
      <w:r w:rsidRPr="00421A91">
        <w:rPr>
          <w:rFonts w:ascii="Arial" w:hAnsi="Arial" w:cs="Arial"/>
          <w:sz w:val="20"/>
          <w:szCs w:val="20"/>
        </w:rPr>
        <w:t>recognized</w:t>
      </w:r>
      <w:proofErr w:type="gramEnd"/>
      <w:r w:rsidRPr="00421A91">
        <w:rPr>
          <w:rFonts w:ascii="Arial" w:hAnsi="Arial" w:cs="Arial"/>
          <w:sz w:val="20"/>
          <w:szCs w:val="20"/>
        </w:rPr>
        <w:t xml:space="preserve"> public sectors such as highways, ports, railways, urban housing, irrigation and water</w:t>
      </w:r>
    </w:p>
    <w:p w:rsidR="00E35C95" w:rsidRPr="00421A91" w:rsidRDefault="00E35C95" w:rsidP="00006E7E">
      <w:pPr>
        <w:suppressAutoHyphens w:val="0"/>
        <w:overflowPunct/>
        <w:textAlignment w:val="auto"/>
        <w:rPr>
          <w:rFonts w:ascii="Arial" w:hAnsi="Arial" w:cs="Arial"/>
          <w:sz w:val="20"/>
          <w:szCs w:val="20"/>
        </w:rPr>
      </w:pPr>
      <w:proofErr w:type="gramStart"/>
      <w:r w:rsidRPr="00421A91">
        <w:rPr>
          <w:rFonts w:ascii="Arial" w:hAnsi="Arial" w:cs="Arial"/>
          <w:sz w:val="20"/>
          <w:szCs w:val="20"/>
        </w:rPr>
        <w:t>supply</w:t>
      </w:r>
      <w:proofErr w:type="gramEnd"/>
      <w:r w:rsidRPr="00421A91">
        <w:rPr>
          <w:rFonts w:ascii="Arial" w:hAnsi="Arial" w:cs="Arial"/>
          <w:sz w:val="20"/>
          <w:szCs w:val="20"/>
        </w:rPr>
        <w:t>, especially in the same region where similar conditions prevail. The General Specifications</w:t>
      </w:r>
    </w:p>
    <w:p w:rsidR="00E35C95" w:rsidRPr="00421A91" w:rsidRDefault="00E35C95" w:rsidP="00006E7E">
      <w:pPr>
        <w:suppressAutoHyphens w:val="0"/>
        <w:overflowPunct/>
        <w:textAlignment w:val="auto"/>
        <w:rPr>
          <w:rFonts w:ascii="Arial" w:hAnsi="Arial" w:cs="Arial"/>
          <w:sz w:val="20"/>
          <w:szCs w:val="20"/>
        </w:rPr>
      </w:pPr>
      <w:proofErr w:type="gramStart"/>
      <w:r w:rsidRPr="00421A91">
        <w:rPr>
          <w:rFonts w:ascii="Arial" w:hAnsi="Arial" w:cs="Arial"/>
          <w:sz w:val="20"/>
          <w:szCs w:val="20"/>
        </w:rPr>
        <w:t>should</w:t>
      </w:r>
      <w:proofErr w:type="gramEnd"/>
      <w:r w:rsidRPr="00421A91">
        <w:rPr>
          <w:rFonts w:ascii="Arial" w:hAnsi="Arial" w:cs="Arial"/>
          <w:sz w:val="20"/>
          <w:szCs w:val="20"/>
        </w:rPr>
        <w:t xml:space="preserve"> cover all classes of workmanship, materials and equipment commonly involved in</w:t>
      </w:r>
    </w:p>
    <w:p w:rsidR="00E35C95" w:rsidRPr="00421A91" w:rsidRDefault="00E35C95" w:rsidP="00006E7E">
      <w:pPr>
        <w:suppressAutoHyphens w:val="0"/>
        <w:overflowPunct/>
        <w:textAlignment w:val="auto"/>
        <w:rPr>
          <w:rFonts w:ascii="Arial" w:hAnsi="Arial" w:cs="Arial"/>
          <w:sz w:val="20"/>
          <w:szCs w:val="20"/>
        </w:rPr>
      </w:pPr>
      <w:proofErr w:type="gramStart"/>
      <w:r w:rsidRPr="00421A91">
        <w:rPr>
          <w:rFonts w:ascii="Arial" w:hAnsi="Arial" w:cs="Arial"/>
          <w:sz w:val="20"/>
          <w:szCs w:val="20"/>
        </w:rPr>
        <w:t>construction</w:t>
      </w:r>
      <w:proofErr w:type="gramEnd"/>
      <w:r w:rsidRPr="00421A91">
        <w:rPr>
          <w:rFonts w:ascii="Arial" w:hAnsi="Arial" w:cs="Arial"/>
          <w:sz w:val="20"/>
          <w:szCs w:val="20"/>
        </w:rPr>
        <w:t>, although not necessarily to be used in a particular Works Contract. Deletions or</w:t>
      </w:r>
    </w:p>
    <w:p w:rsidR="00E35C95" w:rsidRPr="00421A91" w:rsidRDefault="00E35C95" w:rsidP="00006E7E">
      <w:pPr>
        <w:suppressAutoHyphens w:val="0"/>
        <w:overflowPunct/>
        <w:textAlignment w:val="auto"/>
        <w:rPr>
          <w:rFonts w:ascii="Arial" w:hAnsi="Arial" w:cs="Arial"/>
          <w:sz w:val="20"/>
          <w:szCs w:val="20"/>
        </w:rPr>
      </w:pPr>
      <w:proofErr w:type="gramStart"/>
      <w:r w:rsidRPr="00421A91">
        <w:rPr>
          <w:rFonts w:ascii="Arial" w:hAnsi="Arial" w:cs="Arial"/>
          <w:sz w:val="20"/>
          <w:szCs w:val="20"/>
        </w:rPr>
        <w:t>addenda</w:t>
      </w:r>
      <w:proofErr w:type="gramEnd"/>
      <w:r w:rsidRPr="00421A91">
        <w:rPr>
          <w:rFonts w:ascii="Arial" w:hAnsi="Arial" w:cs="Arial"/>
          <w:sz w:val="20"/>
          <w:szCs w:val="20"/>
        </w:rPr>
        <w:t xml:space="preserve"> should then adapt the General Specifications to the particular Works.</w:t>
      </w:r>
    </w:p>
    <w:p w:rsidR="00E35C95" w:rsidRPr="00421A91" w:rsidRDefault="00E35C95" w:rsidP="00006E7E">
      <w:pPr>
        <w:suppressAutoHyphens w:val="0"/>
        <w:overflowPunct/>
        <w:textAlignment w:val="auto"/>
        <w:rPr>
          <w:rFonts w:ascii="Arial" w:hAnsi="Arial" w:cs="Arial"/>
          <w:sz w:val="20"/>
          <w:szCs w:val="20"/>
        </w:rPr>
      </w:pPr>
    </w:p>
    <w:p w:rsidR="00E35C95" w:rsidRPr="00421A91" w:rsidRDefault="00E35C95" w:rsidP="00006E7E">
      <w:pPr>
        <w:suppressAutoHyphens w:val="0"/>
        <w:overflowPunct/>
        <w:textAlignment w:val="auto"/>
        <w:rPr>
          <w:rFonts w:ascii="Arial" w:hAnsi="Arial" w:cs="Arial"/>
          <w:sz w:val="20"/>
          <w:szCs w:val="20"/>
        </w:rPr>
      </w:pPr>
      <w:r w:rsidRPr="00421A91">
        <w:rPr>
          <w:rFonts w:ascii="Arial" w:hAnsi="Arial" w:cs="Arial"/>
          <w:sz w:val="20"/>
          <w:szCs w:val="20"/>
        </w:rPr>
        <w:t>Care must be taken in drafting Specifications to ensure that they are not restrictive. In the</w:t>
      </w:r>
    </w:p>
    <w:p w:rsidR="00E35C95" w:rsidRPr="00421A91" w:rsidRDefault="00E35C95" w:rsidP="00006E7E">
      <w:pPr>
        <w:suppressAutoHyphens w:val="0"/>
        <w:overflowPunct/>
        <w:textAlignment w:val="auto"/>
        <w:rPr>
          <w:rFonts w:ascii="Arial" w:hAnsi="Arial" w:cs="Arial"/>
          <w:sz w:val="20"/>
          <w:szCs w:val="20"/>
        </w:rPr>
      </w:pPr>
      <w:proofErr w:type="gramStart"/>
      <w:r w:rsidRPr="00421A91">
        <w:rPr>
          <w:rFonts w:ascii="Arial" w:hAnsi="Arial" w:cs="Arial"/>
          <w:sz w:val="20"/>
          <w:szCs w:val="20"/>
        </w:rPr>
        <w:t>specification</w:t>
      </w:r>
      <w:proofErr w:type="gramEnd"/>
      <w:r w:rsidRPr="00421A91">
        <w:rPr>
          <w:rFonts w:ascii="Arial" w:hAnsi="Arial" w:cs="Arial"/>
          <w:sz w:val="20"/>
          <w:szCs w:val="20"/>
        </w:rPr>
        <w:t xml:space="preserve"> of standards for goods, materials and workmanship recognized international</w:t>
      </w:r>
    </w:p>
    <w:p w:rsidR="00E35C95" w:rsidRPr="00421A91" w:rsidRDefault="00E35C95" w:rsidP="00006E7E">
      <w:pPr>
        <w:suppressAutoHyphens w:val="0"/>
        <w:overflowPunct/>
        <w:textAlignment w:val="auto"/>
        <w:rPr>
          <w:rFonts w:ascii="Arial" w:hAnsi="Arial" w:cs="Arial"/>
          <w:sz w:val="20"/>
          <w:szCs w:val="20"/>
        </w:rPr>
      </w:pPr>
      <w:proofErr w:type="gramStart"/>
      <w:r w:rsidRPr="00421A91">
        <w:rPr>
          <w:rFonts w:ascii="Arial" w:hAnsi="Arial" w:cs="Arial"/>
          <w:sz w:val="20"/>
          <w:szCs w:val="20"/>
        </w:rPr>
        <w:t>standards</w:t>
      </w:r>
      <w:proofErr w:type="gramEnd"/>
      <w:r w:rsidRPr="00421A91">
        <w:rPr>
          <w:rFonts w:ascii="Arial" w:hAnsi="Arial" w:cs="Arial"/>
          <w:sz w:val="20"/>
          <w:szCs w:val="20"/>
        </w:rPr>
        <w:t xml:space="preserve"> should be used as much as possible. Where other particular standards are used,</w:t>
      </w:r>
    </w:p>
    <w:p w:rsidR="00E35C95" w:rsidRPr="00421A91" w:rsidRDefault="00E35C95" w:rsidP="00006E7E">
      <w:pPr>
        <w:suppressAutoHyphens w:val="0"/>
        <w:overflowPunct/>
        <w:textAlignment w:val="auto"/>
        <w:rPr>
          <w:rFonts w:ascii="Arial" w:hAnsi="Arial" w:cs="Arial"/>
          <w:sz w:val="20"/>
          <w:szCs w:val="20"/>
        </w:rPr>
      </w:pPr>
      <w:proofErr w:type="gramStart"/>
      <w:r w:rsidRPr="00421A91">
        <w:rPr>
          <w:rFonts w:ascii="Arial" w:hAnsi="Arial" w:cs="Arial"/>
          <w:sz w:val="20"/>
          <w:szCs w:val="20"/>
        </w:rPr>
        <w:t>whether</w:t>
      </w:r>
      <w:proofErr w:type="gramEnd"/>
      <w:r w:rsidRPr="00421A91">
        <w:rPr>
          <w:rFonts w:ascii="Arial" w:hAnsi="Arial" w:cs="Arial"/>
          <w:sz w:val="20"/>
          <w:szCs w:val="20"/>
        </w:rPr>
        <w:t xml:space="preserve"> national standards or other standards, the Specifications should state that goods,</w:t>
      </w:r>
    </w:p>
    <w:p w:rsidR="00E35C95" w:rsidRPr="00421A91" w:rsidRDefault="00E35C95" w:rsidP="00006E7E">
      <w:pPr>
        <w:suppressAutoHyphens w:val="0"/>
        <w:overflowPunct/>
        <w:textAlignment w:val="auto"/>
        <w:rPr>
          <w:rFonts w:ascii="Arial" w:hAnsi="Arial" w:cs="Arial"/>
          <w:sz w:val="20"/>
          <w:szCs w:val="20"/>
        </w:rPr>
      </w:pPr>
      <w:proofErr w:type="gramStart"/>
      <w:r w:rsidRPr="00421A91">
        <w:rPr>
          <w:rFonts w:ascii="Arial" w:hAnsi="Arial" w:cs="Arial"/>
          <w:sz w:val="20"/>
          <w:szCs w:val="20"/>
        </w:rPr>
        <w:t>materials</w:t>
      </w:r>
      <w:proofErr w:type="gramEnd"/>
      <w:r w:rsidRPr="00421A91">
        <w:rPr>
          <w:rFonts w:ascii="Arial" w:hAnsi="Arial" w:cs="Arial"/>
          <w:sz w:val="20"/>
          <w:szCs w:val="20"/>
        </w:rPr>
        <w:t xml:space="preserve"> and workmanship that meet other authoritative standards, and which ensure substantially</w:t>
      </w:r>
    </w:p>
    <w:p w:rsidR="00E35C95" w:rsidRPr="00421A91" w:rsidRDefault="00E35C95" w:rsidP="00006E7E">
      <w:pPr>
        <w:suppressAutoHyphens w:val="0"/>
        <w:overflowPunct/>
        <w:textAlignment w:val="auto"/>
        <w:rPr>
          <w:rFonts w:ascii="Arial" w:hAnsi="Arial" w:cs="Arial"/>
          <w:sz w:val="20"/>
          <w:szCs w:val="20"/>
        </w:rPr>
      </w:pPr>
      <w:proofErr w:type="gramStart"/>
      <w:r w:rsidRPr="00421A91">
        <w:rPr>
          <w:rFonts w:ascii="Arial" w:hAnsi="Arial" w:cs="Arial"/>
          <w:sz w:val="20"/>
          <w:szCs w:val="20"/>
        </w:rPr>
        <w:t>equal</w:t>
      </w:r>
      <w:proofErr w:type="gramEnd"/>
      <w:r w:rsidRPr="00421A91">
        <w:rPr>
          <w:rFonts w:ascii="Arial" w:hAnsi="Arial" w:cs="Arial"/>
          <w:sz w:val="20"/>
          <w:szCs w:val="20"/>
        </w:rPr>
        <w:t xml:space="preserve"> or higher quality than the standards mentioned, will also be acceptable. To this effect, the</w:t>
      </w:r>
    </w:p>
    <w:p w:rsidR="00E35C95" w:rsidRPr="00421A91" w:rsidRDefault="00E35C95" w:rsidP="00006E7E">
      <w:pPr>
        <w:suppressAutoHyphens w:val="0"/>
        <w:overflowPunct/>
        <w:textAlignment w:val="auto"/>
        <w:rPr>
          <w:rFonts w:ascii="Arial" w:hAnsi="Arial" w:cs="Arial"/>
          <w:sz w:val="20"/>
          <w:szCs w:val="20"/>
        </w:rPr>
      </w:pPr>
      <w:proofErr w:type="gramStart"/>
      <w:r w:rsidRPr="00421A91">
        <w:rPr>
          <w:rFonts w:ascii="Arial" w:hAnsi="Arial" w:cs="Arial"/>
          <w:sz w:val="20"/>
          <w:szCs w:val="20"/>
        </w:rPr>
        <w:t>following</w:t>
      </w:r>
      <w:proofErr w:type="gramEnd"/>
      <w:r w:rsidRPr="00421A91">
        <w:rPr>
          <w:rFonts w:ascii="Arial" w:hAnsi="Arial" w:cs="Arial"/>
          <w:sz w:val="20"/>
          <w:szCs w:val="20"/>
        </w:rPr>
        <w:t xml:space="preserve"> clause may be inserted in the Special Conditions or Specifications.</w:t>
      </w:r>
    </w:p>
    <w:p w:rsidR="00E35C95" w:rsidRPr="00421A91" w:rsidRDefault="00E35C95" w:rsidP="00006E7E">
      <w:pPr>
        <w:suppressAutoHyphens w:val="0"/>
        <w:overflowPunct/>
        <w:textAlignment w:val="auto"/>
        <w:rPr>
          <w:rFonts w:ascii="Arial" w:hAnsi="Arial" w:cs="Arial"/>
          <w:sz w:val="20"/>
          <w:szCs w:val="20"/>
        </w:rPr>
      </w:pPr>
    </w:p>
    <w:p w:rsidR="00E35C95" w:rsidRPr="00421A91" w:rsidRDefault="00E35C95" w:rsidP="00006E7E">
      <w:pPr>
        <w:suppressAutoHyphens w:val="0"/>
        <w:overflowPunct/>
        <w:textAlignment w:val="auto"/>
        <w:rPr>
          <w:rFonts w:ascii="Arial" w:hAnsi="Arial" w:cs="Arial"/>
          <w:b/>
          <w:bCs/>
          <w:sz w:val="20"/>
          <w:szCs w:val="20"/>
        </w:rPr>
      </w:pPr>
      <w:r w:rsidRPr="00421A91">
        <w:rPr>
          <w:rFonts w:ascii="Arial" w:hAnsi="Arial" w:cs="Arial"/>
          <w:b/>
          <w:bCs/>
          <w:sz w:val="20"/>
          <w:szCs w:val="20"/>
        </w:rPr>
        <w:t>“Equivalency of Standards and Codes</w:t>
      </w:r>
    </w:p>
    <w:p w:rsidR="00E35C95" w:rsidRPr="00421A91" w:rsidRDefault="00E35C95" w:rsidP="00006E7E">
      <w:pPr>
        <w:suppressAutoHyphens w:val="0"/>
        <w:overflowPunct/>
        <w:textAlignment w:val="auto"/>
        <w:rPr>
          <w:rFonts w:ascii="Arial" w:hAnsi="Arial" w:cs="Arial"/>
          <w:b/>
          <w:bCs/>
          <w:sz w:val="20"/>
          <w:szCs w:val="20"/>
        </w:rPr>
      </w:pPr>
    </w:p>
    <w:p w:rsidR="00E35C95" w:rsidRPr="00421A91" w:rsidRDefault="00E35C95" w:rsidP="00006E7E">
      <w:pPr>
        <w:suppressAutoHyphens w:val="0"/>
        <w:overflowPunct/>
        <w:textAlignment w:val="auto"/>
        <w:rPr>
          <w:rFonts w:ascii="Arial" w:hAnsi="Arial" w:cs="Arial"/>
          <w:sz w:val="20"/>
          <w:szCs w:val="20"/>
        </w:rPr>
      </w:pPr>
      <w:r w:rsidRPr="00421A91">
        <w:rPr>
          <w:rFonts w:ascii="Arial" w:hAnsi="Arial" w:cs="Arial"/>
          <w:sz w:val="20"/>
          <w:szCs w:val="20"/>
        </w:rPr>
        <w:t>Wherever reference is made in the Contract to specific standards and codes to be met by the</w:t>
      </w:r>
    </w:p>
    <w:p w:rsidR="00E35C95" w:rsidRPr="00421A91" w:rsidRDefault="00E35C95" w:rsidP="00006E7E">
      <w:pPr>
        <w:suppressAutoHyphens w:val="0"/>
        <w:overflowPunct/>
        <w:textAlignment w:val="auto"/>
        <w:rPr>
          <w:rFonts w:ascii="Arial" w:hAnsi="Arial" w:cs="Arial"/>
          <w:sz w:val="20"/>
          <w:szCs w:val="20"/>
        </w:rPr>
      </w:pPr>
      <w:proofErr w:type="gramStart"/>
      <w:r w:rsidRPr="00421A91">
        <w:rPr>
          <w:rFonts w:ascii="Arial" w:hAnsi="Arial" w:cs="Arial"/>
          <w:sz w:val="20"/>
          <w:szCs w:val="20"/>
        </w:rPr>
        <w:t>goods</w:t>
      </w:r>
      <w:proofErr w:type="gramEnd"/>
      <w:r w:rsidRPr="00421A91">
        <w:rPr>
          <w:rFonts w:ascii="Arial" w:hAnsi="Arial" w:cs="Arial"/>
          <w:sz w:val="20"/>
          <w:szCs w:val="20"/>
        </w:rPr>
        <w:t xml:space="preserve"> and materials to be furnished, and work performed or tested, the provisions of the latest</w:t>
      </w:r>
    </w:p>
    <w:p w:rsidR="00E35C95" w:rsidRPr="00421A91" w:rsidRDefault="00E35C95" w:rsidP="00006E7E">
      <w:pPr>
        <w:suppressAutoHyphens w:val="0"/>
        <w:overflowPunct/>
        <w:textAlignment w:val="auto"/>
        <w:rPr>
          <w:rFonts w:ascii="Arial" w:hAnsi="Arial" w:cs="Arial"/>
          <w:sz w:val="20"/>
          <w:szCs w:val="20"/>
        </w:rPr>
      </w:pPr>
      <w:proofErr w:type="gramStart"/>
      <w:r w:rsidRPr="00421A91">
        <w:rPr>
          <w:rFonts w:ascii="Arial" w:hAnsi="Arial" w:cs="Arial"/>
          <w:sz w:val="20"/>
          <w:szCs w:val="20"/>
        </w:rPr>
        <w:t>current</w:t>
      </w:r>
      <w:proofErr w:type="gramEnd"/>
      <w:r w:rsidRPr="00421A91">
        <w:rPr>
          <w:rFonts w:ascii="Arial" w:hAnsi="Arial" w:cs="Arial"/>
          <w:sz w:val="20"/>
          <w:szCs w:val="20"/>
        </w:rPr>
        <w:t xml:space="preserve"> edition or revision of the relevant standards and codes in effect shall apply, unless</w:t>
      </w:r>
    </w:p>
    <w:p w:rsidR="00E35C95" w:rsidRPr="00421A91" w:rsidRDefault="00E35C95" w:rsidP="00006E7E">
      <w:pPr>
        <w:suppressAutoHyphens w:val="0"/>
        <w:overflowPunct/>
        <w:textAlignment w:val="auto"/>
        <w:rPr>
          <w:rFonts w:ascii="Arial" w:hAnsi="Arial" w:cs="Arial"/>
          <w:sz w:val="20"/>
          <w:szCs w:val="20"/>
        </w:rPr>
      </w:pPr>
      <w:proofErr w:type="gramStart"/>
      <w:r w:rsidRPr="00421A91">
        <w:rPr>
          <w:rFonts w:ascii="Arial" w:hAnsi="Arial" w:cs="Arial"/>
          <w:sz w:val="20"/>
          <w:szCs w:val="20"/>
        </w:rPr>
        <w:t>otherwise</w:t>
      </w:r>
      <w:proofErr w:type="gramEnd"/>
      <w:r w:rsidRPr="00421A91">
        <w:rPr>
          <w:rFonts w:ascii="Arial" w:hAnsi="Arial" w:cs="Arial"/>
          <w:sz w:val="20"/>
          <w:szCs w:val="20"/>
        </w:rPr>
        <w:t xml:space="preserve"> expressly stated in the Contract. Where such standards and codes are national or</w:t>
      </w:r>
    </w:p>
    <w:p w:rsidR="00E35C95" w:rsidRPr="00421A91" w:rsidRDefault="00E35C95" w:rsidP="00006E7E">
      <w:pPr>
        <w:suppressAutoHyphens w:val="0"/>
        <w:overflowPunct/>
        <w:textAlignment w:val="auto"/>
        <w:rPr>
          <w:rFonts w:ascii="Arial" w:hAnsi="Arial" w:cs="Arial"/>
          <w:sz w:val="20"/>
          <w:szCs w:val="20"/>
        </w:rPr>
      </w:pPr>
      <w:proofErr w:type="gramStart"/>
      <w:r w:rsidRPr="00421A91">
        <w:rPr>
          <w:rFonts w:ascii="Arial" w:hAnsi="Arial" w:cs="Arial"/>
          <w:sz w:val="20"/>
          <w:szCs w:val="20"/>
        </w:rPr>
        <w:t>regional</w:t>
      </w:r>
      <w:proofErr w:type="gramEnd"/>
      <w:r w:rsidRPr="00421A91">
        <w:rPr>
          <w:rFonts w:ascii="Arial" w:hAnsi="Arial" w:cs="Arial"/>
          <w:sz w:val="20"/>
          <w:szCs w:val="20"/>
        </w:rPr>
        <w:t>, other authoritative standards that ensure a substantially equal or higher quality than the</w:t>
      </w:r>
    </w:p>
    <w:p w:rsidR="00E35C95" w:rsidRPr="00421A91" w:rsidRDefault="00E35C95" w:rsidP="00006E7E">
      <w:pPr>
        <w:suppressAutoHyphens w:val="0"/>
        <w:overflowPunct/>
        <w:textAlignment w:val="auto"/>
        <w:rPr>
          <w:rFonts w:ascii="Arial" w:hAnsi="Arial" w:cs="Arial"/>
          <w:sz w:val="20"/>
          <w:szCs w:val="20"/>
        </w:rPr>
      </w:pPr>
      <w:proofErr w:type="gramStart"/>
      <w:r w:rsidRPr="00421A91">
        <w:rPr>
          <w:rFonts w:ascii="Arial" w:hAnsi="Arial" w:cs="Arial"/>
          <w:sz w:val="20"/>
          <w:szCs w:val="20"/>
        </w:rPr>
        <w:t>standards</w:t>
      </w:r>
      <w:proofErr w:type="gramEnd"/>
      <w:r w:rsidRPr="00421A91">
        <w:rPr>
          <w:rFonts w:ascii="Arial" w:hAnsi="Arial" w:cs="Arial"/>
          <w:sz w:val="20"/>
          <w:szCs w:val="20"/>
        </w:rPr>
        <w:t xml:space="preserve"> and codes specified will be accepted subject to the Project Manager’s prior review and</w:t>
      </w:r>
    </w:p>
    <w:p w:rsidR="00E35C95" w:rsidRPr="00421A91" w:rsidRDefault="00E35C95" w:rsidP="00006E7E">
      <w:pPr>
        <w:suppressAutoHyphens w:val="0"/>
        <w:overflowPunct/>
        <w:textAlignment w:val="auto"/>
        <w:rPr>
          <w:rFonts w:ascii="Arial" w:hAnsi="Arial" w:cs="Arial"/>
          <w:sz w:val="20"/>
          <w:szCs w:val="20"/>
        </w:rPr>
      </w:pPr>
      <w:proofErr w:type="gramStart"/>
      <w:r w:rsidRPr="00421A91">
        <w:rPr>
          <w:rFonts w:ascii="Arial" w:hAnsi="Arial" w:cs="Arial"/>
          <w:sz w:val="20"/>
          <w:szCs w:val="20"/>
        </w:rPr>
        <w:t>written</w:t>
      </w:r>
      <w:proofErr w:type="gramEnd"/>
      <w:r w:rsidRPr="00421A91">
        <w:rPr>
          <w:rFonts w:ascii="Arial" w:hAnsi="Arial" w:cs="Arial"/>
          <w:sz w:val="20"/>
          <w:szCs w:val="20"/>
        </w:rPr>
        <w:t xml:space="preserve"> consent. Differences between the standards specified and the proposed alternative</w:t>
      </w:r>
    </w:p>
    <w:p w:rsidR="00E35C95" w:rsidRPr="00421A91" w:rsidRDefault="00E35C95" w:rsidP="00006E7E">
      <w:pPr>
        <w:suppressAutoHyphens w:val="0"/>
        <w:overflowPunct/>
        <w:textAlignment w:val="auto"/>
        <w:rPr>
          <w:rFonts w:ascii="Arial" w:hAnsi="Arial" w:cs="Arial"/>
          <w:sz w:val="20"/>
          <w:szCs w:val="20"/>
        </w:rPr>
      </w:pPr>
      <w:proofErr w:type="gramStart"/>
      <w:r w:rsidRPr="00421A91">
        <w:rPr>
          <w:rFonts w:ascii="Arial" w:hAnsi="Arial" w:cs="Arial"/>
          <w:sz w:val="20"/>
          <w:szCs w:val="20"/>
        </w:rPr>
        <w:t>standards</w:t>
      </w:r>
      <w:proofErr w:type="gramEnd"/>
      <w:r w:rsidRPr="00421A91">
        <w:rPr>
          <w:rFonts w:ascii="Arial" w:hAnsi="Arial" w:cs="Arial"/>
          <w:sz w:val="20"/>
          <w:szCs w:val="20"/>
        </w:rPr>
        <w:t xml:space="preserve"> shall be fully described in writing by the Contractor and submitted to the Project Manager</w:t>
      </w:r>
    </w:p>
    <w:p w:rsidR="00E35C95" w:rsidRPr="00421A91" w:rsidRDefault="00E35C95" w:rsidP="00006E7E">
      <w:pPr>
        <w:suppressAutoHyphens w:val="0"/>
        <w:overflowPunct/>
        <w:textAlignment w:val="auto"/>
        <w:rPr>
          <w:rFonts w:ascii="Arial" w:hAnsi="Arial" w:cs="Arial"/>
          <w:sz w:val="20"/>
          <w:szCs w:val="20"/>
        </w:rPr>
      </w:pPr>
      <w:proofErr w:type="gramStart"/>
      <w:r w:rsidRPr="00421A91">
        <w:rPr>
          <w:rFonts w:ascii="Arial" w:hAnsi="Arial" w:cs="Arial"/>
          <w:sz w:val="20"/>
          <w:szCs w:val="20"/>
        </w:rPr>
        <w:t>at</w:t>
      </w:r>
      <w:proofErr w:type="gramEnd"/>
      <w:r w:rsidRPr="00421A91">
        <w:rPr>
          <w:rFonts w:ascii="Arial" w:hAnsi="Arial" w:cs="Arial"/>
          <w:sz w:val="20"/>
          <w:szCs w:val="20"/>
        </w:rPr>
        <w:t xml:space="preserve"> least 30 days prior to the date when the Contractor desires the Project Manager’s consent. In</w:t>
      </w:r>
    </w:p>
    <w:p w:rsidR="00E35C95" w:rsidRPr="00421A91" w:rsidRDefault="00E35C95" w:rsidP="00006E7E">
      <w:pPr>
        <w:suppressAutoHyphens w:val="0"/>
        <w:overflowPunct/>
        <w:textAlignment w:val="auto"/>
        <w:rPr>
          <w:rFonts w:ascii="Arial" w:hAnsi="Arial" w:cs="Arial"/>
          <w:sz w:val="20"/>
          <w:szCs w:val="20"/>
        </w:rPr>
      </w:pPr>
      <w:proofErr w:type="gramStart"/>
      <w:r w:rsidRPr="00421A91">
        <w:rPr>
          <w:rFonts w:ascii="Arial" w:hAnsi="Arial" w:cs="Arial"/>
          <w:sz w:val="20"/>
          <w:szCs w:val="20"/>
        </w:rPr>
        <w:t>the</w:t>
      </w:r>
      <w:proofErr w:type="gramEnd"/>
      <w:r w:rsidRPr="00421A91">
        <w:rPr>
          <w:rFonts w:ascii="Arial" w:hAnsi="Arial" w:cs="Arial"/>
          <w:sz w:val="20"/>
          <w:szCs w:val="20"/>
        </w:rPr>
        <w:t xml:space="preserve"> event the Project Manager determines that such proposed deviations do not ensure</w:t>
      </w:r>
    </w:p>
    <w:p w:rsidR="00E35C95" w:rsidRPr="00421A91" w:rsidRDefault="00E35C95" w:rsidP="00006E7E">
      <w:pPr>
        <w:suppressAutoHyphens w:val="0"/>
        <w:overflowPunct/>
        <w:textAlignment w:val="auto"/>
        <w:rPr>
          <w:rFonts w:ascii="Arial" w:hAnsi="Arial" w:cs="Arial"/>
          <w:sz w:val="20"/>
          <w:szCs w:val="20"/>
        </w:rPr>
      </w:pPr>
      <w:proofErr w:type="gramStart"/>
      <w:r w:rsidRPr="00421A91">
        <w:rPr>
          <w:rFonts w:ascii="Arial" w:hAnsi="Arial" w:cs="Arial"/>
          <w:sz w:val="20"/>
          <w:szCs w:val="20"/>
        </w:rPr>
        <w:t>substantially</w:t>
      </w:r>
      <w:proofErr w:type="gramEnd"/>
      <w:r w:rsidRPr="00421A91">
        <w:rPr>
          <w:rFonts w:ascii="Arial" w:hAnsi="Arial" w:cs="Arial"/>
          <w:sz w:val="20"/>
          <w:szCs w:val="20"/>
        </w:rPr>
        <w:t xml:space="preserve"> equal or higher quality, the Contractor shall comply with the standards specified in the</w:t>
      </w:r>
    </w:p>
    <w:p w:rsidR="00E35C95" w:rsidRPr="00421A91" w:rsidRDefault="00E35C95" w:rsidP="00006E7E">
      <w:pPr>
        <w:suppressAutoHyphens w:val="0"/>
        <w:overflowPunct/>
        <w:textAlignment w:val="auto"/>
        <w:rPr>
          <w:rFonts w:ascii="Arial" w:hAnsi="Arial" w:cs="Arial"/>
          <w:sz w:val="20"/>
          <w:szCs w:val="20"/>
        </w:rPr>
      </w:pPr>
      <w:proofErr w:type="gramStart"/>
      <w:r w:rsidRPr="00421A91">
        <w:rPr>
          <w:rFonts w:ascii="Arial" w:hAnsi="Arial" w:cs="Arial"/>
          <w:sz w:val="20"/>
          <w:szCs w:val="20"/>
        </w:rPr>
        <w:t>documents</w:t>
      </w:r>
      <w:proofErr w:type="gramEnd"/>
      <w:r w:rsidRPr="00421A91">
        <w:rPr>
          <w:rFonts w:ascii="Arial" w:hAnsi="Arial" w:cs="Arial"/>
          <w:sz w:val="20"/>
          <w:szCs w:val="20"/>
        </w:rPr>
        <w:t>.”</w:t>
      </w:r>
    </w:p>
    <w:p w:rsidR="00E35C95" w:rsidRPr="00421A91" w:rsidRDefault="00E35C95" w:rsidP="00006E7E">
      <w:pPr>
        <w:suppressAutoHyphens w:val="0"/>
        <w:overflowPunct/>
        <w:textAlignment w:val="auto"/>
        <w:rPr>
          <w:rFonts w:ascii="Arial" w:hAnsi="Arial" w:cs="Arial"/>
          <w:sz w:val="20"/>
          <w:szCs w:val="20"/>
        </w:rPr>
      </w:pPr>
    </w:p>
    <w:p w:rsidR="00E35C95" w:rsidRPr="00421A91" w:rsidRDefault="00E35C95" w:rsidP="00006E7E">
      <w:pPr>
        <w:suppressAutoHyphens w:val="0"/>
        <w:overflowPunct/>
        <w:textAlignment w:val="auto"/>
        <w:rPr>
          <w:rFonts w:ascii="Arial" w:hAnsi="Arial" w:cs="Arial"/>
          <w:sz w:val="20"/>
          <w:szCs w:val="20"/>
        </w:rPr>
      </w:pPr>
    </w:p>
    <w:p w:rsidR="00E35C95" w:rsidRPr="00421A91" w:rsidRDefault="00E35C95" w:rsidP="00006E7E">
      <w:pPr>
        <w:suppressAutoHyphens w:val="0"/>
        <w:overflowPunct/>
        <w:textAlignment w:val="auto"/>
        <w:rPr>
          <w:rFonts w:ascii="Arial" w:hAnsi="Arial" w:cs="Arial"/>
          <w:sz w:val="20"/>
          <w:szCs w:val="20"/>
        </w:rPr>
      </w:pPr>
    </w:p>
    <w:p w:rsidR="00E35C95" w:rsidRPr="00421A91" w:rsidRDefault="00E35C95" w:rsidP="00AF5560">
      <w:pPr>
        <w:pStyle w:val="Heading1"/>
        <w:rPr>
          <w:rFonts w:ascii="Arial" w:hAnsi="Arial" w:cs="Arial"/>
        </w:rPr>
      </w:pPr>
      <w:bookmarkStart w:id="166" w:name="_Toc190736413"/>
      <w:bookmarkStart w:id="167" w:name="_Toc212497806"/>
      <w:bookmarkStart w:id="168" w:name="_Toc217794042"/>
      <w:r w:rsidRPr="00421A91">
        <w:rPr>
          <w:rFonts w:ascii="Arial" w:hAnsi="Arial" w:cs="Arial"/>
        </w:rPr>
        <w:lastRenderedPageBreak/>
        <w:t xml:space="preserve">Section </w:t>
      </w:r>
      <w:r>
        <w:rPr>
          <w:rFonts w:ascii="Arial" w:hAnsi="Arial" w:cs="Arial"/>
        </w:rPr>
        <w:t>VIII</w:t>
      </w:r>
      <w:r w:rsidRPr="00421A91">
        <w:rPr>
          <w:rFonts w:ascii="Arial" w:hAnsi="Arial" w:cs="Arial"/>
        </w:rPr>
        <w:t>.  Form</w:t>
      </w:r>
      <w:r w:rsidR="00006E7E">
        <w:rPr>
          <w:rFonts w:ascii="Arial" w:hAnsi="Arial" w:cs="Arial"/>
        </w:rPr>
        <w:t xml:space="preserve"> </w:t>
      </w:r>
      <w:r w:rsidRPr="00421A91">
        <w:rPr>
          <w:rFonts w:ascii="Arial" w:hAnsi="Arial" w:cs="Arial"/>
        </w:rPr>
        <w:t>of Bid</w:t>
      </w:r>
      <w:bookmarkEnd w:id="166"/>
      <w:bookmarkEnd w:id="167"/>
      <w:bookmarkEnd w:id="168"/>
    </w:p>
    <w:p w:rsidR="00E35C95" w:rsidRPr="00421A91" w:rsidRDefault="00E35C95" w:rsidP="00AF5560">
      <w:pPr>
        <w:rPr>
          <w:rFonts w:ascii="Arial" w:hAnsi="Arial" w:cs="Arial"/>
        </w:rPr>
      </w:pPr>
    </w:p>
    <w:p w:rsidR="00E35C95" w:rsidRPr="00421A91" w:rsidRDefault="00E35C95" w:rsidP="004C44BC">
      <w:pPr>
        <w:pStyle w:val="Heading2"/>
        <w:rPr>
          <w:rFonts w:ascii="Arial" w:hAnsi="Arial" w:cs="Arial"/>
          <w:sz w:val="24"/>
          <w:szCs w:val="24"/>
        </w:rPr>
      </w:pPr>
      <w:bookmarkStart w:id="169" w:name="_Toc190736414"/>
      <w:bookmarkStart w:id="170" w:name="_Toc212497807"/>
      <w:bookmarkStart w:id="171" w:name="_Toc217794043"/>
      <w:r w:rsidRPr="00421A91">
        <w:rPr>
          <w:rFonts w:ascii="Arial" w:hAnsi="Arial" w:cs="Arial"/>
          <w:sz w:val="24"/>
          <w:szCs w:val="24"/>
        </w:rPr>
        <w:t>Contractor’s Bid</w:t>
      </w:r>
      <w:bookmarkEnd w:id="169"/>
      <w:bookmarkEnd w:id="170"/>
      <w:bookmarkEnd w:id="171"/>
    </w:p>
    <w:p w:rsidR="00E35C95" w:rsidRPr="00421A91" w:rsidRDefault="00E35C95" w:rsidP="00AF5560">
      <w:pPr>
        <w:rPr>
          <w:rFonts w:ascii="Arial" w:hAnsi="Arial" w:cs="Arial"/>
        </w:rPr>
      </w:pPr>
    </w:p>
    <w:tbl>
      <w:tblPr>
        <w:tblW w:w="0" w:type="auto"/>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00"/>
      </w:tblGrid>
      <w:tr w:rsidR="00E35C95" w:rsidRPr="00421A91">
        <w:tc>
          <w:tcPr>
            <w:tcW w:w="9000" w:type="dxa"/>
            <w:shd w:val="clear" w:color="auto" w:fill="E6E6E6"/>
          </w:tcPr>
          <w:p w:rsidR="00E35C95" w:rsidRPr="00421A91" w:rsidRDefault="00E35C95" w:rsidP="00AF5560">
            <w:pPr>
              <w:rPr>
                <w:rFonts w:ascii="Arial" w:hAnsi="Arial" w:cs="Arial"/>
                <w:i/>
                <w:iCs/>
              </w:rPr>
            </w:pPr>
          </w:p>
          <w:p w:rsidR="00E35C95" w:rsidRPr="00421A91" w:rsidRDefault="00E35C95" w:rsidP="00AF5560">
            <w:pPr>
              <w:jc w:val="center"/>
              <w:rPr>
                <w:rFonts w:ascii="Arial" w:hAnsi="Arial" w:cs="Arial"/>
                <w:i/>
                <w:iCs/>
              </w:rPr>
            </w:pPr>
            <w:r w:rsidRPr="00421A91">
              <w:rPr>
                <w:rFonts w:ascii="Arial" w:hAnsi="Arial" w:cs="Arial"/>
                <w:b/>
                <w:bCs/>
                <w:i/>
                <w:iCs/>
              </w:rPr>
              <w:t>Notes on Form of Contractor’s Bid</w:t>
            </w:r>
          </w:p>
          <w:p w:rsidR="00E35C95" w:rsidRPr="00421A91" w:rsidRDefault="00E35C95" w:rsidP="00AF5560">
            <w:pPr>
              <w:outlineLvl w:val="0"/>
              <w:rPr>
                <w:rFonts w:ascii="Arial" w:hAnsi="Arial" w:cs="Arial"/>
                <w:i/>
                <w:iCs/>
                <w:sz w:val="20"/>
                <w:szCs w:val="20"/>
              </w:rPr>
            </w:pPr>
          </w:p>
          <w:p w:rsidR="00E35C95" w:rsidRPr="00421A91" w:rsidRDefault="00E35C95" w:rsidP="00AF5560">
            <w:pPr>
              <w:rPr>
                <w:rFonts w:ascii="Arial" w:hAnsi="Arial" w:cs="Arial"/>
                <w:sz w:val="20"/>
                <w:szCs w:val="20"/>
              </w:rPr>
            </w:pPr>
            <w:r w:rsidRPr="00421A91">
              <w:rPr>
                <w:rFonts w:ascii="Arial" w:hAnsi="Arial" w:cs="Arial"/>
                <w:i/>
                <w:iCs/>
                <w:sz w:val="20"/>
                <w:szCs w:val="20"/>
              </w:rPr>
              <w:t>The Bidder shall fill in and su</w:t>
            </w:r>
            <w:r>
              <w:rPr>
                <w:rFonts w:ascii="Arial" w:hAnsi="Arial" w:cs="Arial"/>
                <w:i/>
                <w:iCs/>
                <w:sz w:val="20"/>
                <w:szCs w:val="20"/>
              </w:rPr>
              <w:t>bmit this Bid form with the Bid (Compulsory</w:t>
            </w:r>
            <w:r w:rsidR="00006E7E">
              <w:rPr>
                <w:rFonts w:ascii="Arial" w:hAnsi="Arial" w:cs="Arial"/>
                <w:i/>
                <w:iCs/>
                <w:sz w:val="20"/>
                <w:szCs w:val="20"/>
              </w:rPr>
              <w:t xml:space="preserve"> –if not signed, bid will be rejected on opening</w:t>
            </w:r>
            <w:r>
              <w:rPr>
                <w:rFonts w:ascii="Arial" w:hAnsi="Arial" w:cs="Arial"/>
                <w:i/>
                <w:iCs/>
                <w:sz w:val="20"/>
                <w:szCs w:val="20"/>
              </w:rPr>
              <w:t>)</w:t>
            </w:r>
          </w:p>
          <w:p w:rsidR="00E35C95" w:rsidRPr="00421A91" w:rsidRDefault="00E35C95" w:rsidP="00AF5560">
            <w:pPr>
              <w:outlineLvl w:val="2"/>
              <w:rPr>
                <w:rFonts w:ascii="Arial" w:hAnsi="Arial" w:cs="Arial"/>
                <w:i/>
                <w:iCs/>
              </w:rPr>
            </w:pPr>
          </w:p>
        </w:tc>
      </w:tr>
    </w:tbl>
    <w:p w:rsidR="00E35C95" w:rsidRPr="00421A91" w:rsidRDefault="00E35C95" w:rsidP="00AF5560">
      <w:pPr>
        <w:rPr>
          <w:rFonts w:ascii="Arial" w:hAnsi="Arial" w:cs="Arial"/>
        </w:rPr>
      </w:pPr>
      <w:r>
        <w:rPr>
          <w:rFonts w:ascii="Arial" w:hAnsi="Arial" w:cs="Arial"/>
        </w:rPr>
        <w:t xml:space="preserve">Please fill up the IP form at the end. Incompletely filled forms will be rejected. </w:t>
      </w:r>
    </w:p>
    <w:p w:rsidR="00E35C95" w:rsidRPr="00421A91" w:rsidRDefault="00E35C95" w:rsidP="00AF5560">
      <w:pPr>
        <w:rPr>
          <w:rFonts w:ascii="Arial" w:hAnsi="Arial" w:cs="Arial"/>
          <w:sz w:val="20"/>
          <w:szCs w:val="20"/>
        </w:rPr>
      </w:pPr>
    </w:p>
    <w:p w:rsidR="00DF4B89" w:rsidRPr="00006E7E" w:rsidRDefault="00E35C95" w:rsidP="00006E7E">
      <w:pPr>
        <w:jc w:val="left"/>
        <w:rPr>
          <w:b/>
          <w:bCs/>
          <w:sz w:val="32"/>
          <w:szCs w:val="32"/>
        </w:rPr>
      </w:pPr>
      <w:r w:rsidRPr="00421A91">
        <w:rPr>
          <w:rFonts w:ascii="Arial" w:hAnsi="Arial" w:cs="Arial"/>
          <w:sz w:val="20"/>
          <w:szCs w:val="20"/>
        </w:rPr>
        <w:t xml:space="preserve">Name of </w:t>
      </w:r>
      <w:r w:rsidR="00AD75A5" w:rsidRPr="00421A91">
        <w:rPr>
          <w:rFonts w:ascii="Arial" w:hAnsi="Arial" w:cs="Arial"/>
          <w:sz w:val="20"/>
          <w:szCs w:val="20"/>
        </w:rPr>
        <w:t>Work</w:t>
      </w:r>
      <w:r w:rsidR="00AD75A5" w:rsidRPr="00BA586D">
        <w:rPr>
          <w:b/>
          <w:bCs/>
          <w:sz w:val="20"/>
          <w:szCs w:val="20"/>
        </w:rPr>
        <w:t>:</w:t>
      </w:r>
      <w:r w:rsidR="00C627A6">
        <w:rPr>
          <w:b/>
          <w:bCs/>
          <w:sz w:val="20"/>
          <w:szCs w:val="20"/>
        </w:rPr>
        <w:t xml:space="preserve"> </w:t>
      </w:r>
      <w:r w:rsidR="00A65741">
        <w:rPr>
          <w:b/>
          <w:bCs/>
          <w:sz w:val="20"/>
          <w:szCs w:val="20"/>
        </w:rPr>
        <w:t xml:space="preserve"> </w:t>
      </w:r>
      <w:r w:rsidR="004B131F">
        <w:rPr>
          <w:b/>
          <w:bCs/>
          <w:szCs w:val="32"/>
        </w:rPr>
        <w:t>“</w:t>
      </w:r>
      <w:r w:rsidR="00F24107">
        <w:rPr>
          <w:b/>
          <w:bCs/>
          <w:szCs w:val="32"/>
        </w:rPr>
        <w:t>Construction of Toilet</w:t>
      </w:r>
      <w:r w:rsidR="004B131F">
        <w:rPr>
          <w:b/>
          <w:bCs/>
          <w:szCs w:val="32"/>
        </w:rPr>
        <w:t xml:space="preserve"> at </w:t>
      </w:r>
      <w:proofErr w:type="spellStart"/>
      <w:r w:rsidR="00F24107">
        <w:rPr>
          <w:b/>
          <w:bCs/>
          <w:szCs w:val="32"/>
        </w:rPr>
        <w:t>Lhamoizingkha</w:t>
      </w:r>
      <w:proofErr w:type="spellEnd"/>
      <w:r w:rsidR="004B131F">
        <w:rPr>
          <w:b/>
          <w:bCs/>
          <w:szCs w:val="32"/>
        </w:rPr>
        <w:t xml:space="preserve"> under </w:t>
      </w:r>
      <w:proofErr w:type="spellStart"/>
      <w:r w:rsidR="00F24107">
        <w:rPr>
          <w:b/>
          <w:bCs/>
          <w:szCs w:val="32"/>
        </w:rPr>
        <w:t>Dagana</w:t>
      </w:r>
      <w:proofErr w:type="spellEnd"/>
      <w:r w:rsidR="00F24107">
        <w:rPr>
          <w:b/>
          <w:bCs/>
          <w:szCs w:val="32"/>
        </w:rPr>
        <w:t xml:space="preserve"> </w:t>
      </w:r>
      <w:proofErr w:type="spellStart"/>
      <w:r w:rsidR="00F24107">
        <w:rPr>
          <w:b/>
          <w:bCs/>
          <w:szCs w:val="32"/>
        </w:rPr>
        <w:t>Dzongkhag</w:t>
      </w:r>
      <w:proofErr w:type="spellEnd"/>
    </w:p>
    <w:p w:rsidR="00C627A6" w:rsidRDefault="00C627A6" w:rsidP="002D44EF">
      <w:pPr>
        <w:jc w:val="left"/>
        <w:rPr>
          <w:b/>
          <w:bCs/>
          <w:sz w:val="20"/>
          <w:szCs w:val="20"/>
        </w:rPr>
      </w:pPr>
    </w:p>
    <w:p w:rsidR="008135CF" w:rsidRDefault="00E35C95" w:rsidP="00F6014F">
      <w:pPr>
        <w:jc w:val="left"/>
        <w:rPr>
          <w:rFonts w:ascii="Arial" w:hAnsi="Arial" w:cs="Arial"/>
          <w:sz w:val="20"/>
          <w:szCs w:val="20"/>
        </w:rPr>
      </w:pPr>
      <w:r w:rsidRPr="00421A91">
        <w:rPr>
          <w:rFonts w:ascii="Arial" w:hAnsi="Arial" w:cs="Arial"/>
          <w:sz w:val="20"/>
          <w:szCs w:val="20"/>
        </w:rPr>
        <w:t xml:space="preserve">To:  </w:t>
      </w:r>
    </w:p>
    <w:p w:rsidR="008135CF" w:rsidRDefault="008135CF" w:rsidP="00F6014F">
      <w:pPr>
        <w:jc w:val="left"/>
        <w:rPr>
          <w:rFonts w:ascii="Arial" w:hAnsi="Arial" w:cs="Arial"/>
          <w:sz w:val="20"/>
          <w:szCs w:val="20"/>
        </w:rPr>
      </w:pPr>
    </w:p>
    <w:p w:rsidR="00C627A6" w:rsidRDefault="00F6014F" w:rsidP="00F6014F">
      <w:pPr>
        <w:jc w:val="left"/>
        <w:rPr>
          <w:rFonts w:ascii="Arial" w:hAnsi="Arial" w:cs="Arial"/>
          <w:b/>
          <w:bCs/>
          <w:i/>
          <w:iCs/>
          <w:sz w:val="20"/>
          <w:szCs w:val="20"/>
        </w:rPr>
      </w:pPr>
      <w:r>
        <w:rPr>
          <w:rFonts w:ascii="Arial" w:hAnsi="Arial" w:cs="Arial"/>
          <w:b/>
          <w:bCs/>
          <w:i/>
          <w:iCs/>
          <w:sz w:val="20"/>
          <w:szCs w:val="20"/>
        </w:rPr>
        <w:t>Regional Director</w:t>
      </w:r>
    </w:p>
    <w:p w:rsidR="00F24107" w:rsidRDefault="00F24107" w:rsidP="00F6014F">
      <w:pPr>
        <w:jc w:val="left"/>
        <w:rPr>
          <w:rFonts w:ascii="Arial" w:hAnsi="Arial" w:cs="Arial"/>
          <w:b/>
          <w:bCs/>
          <w:i/>
          <w:iCs/>
          <w:sz w:val="20"/>
          <w:szCs w:val="20"/>
        </w:rPr>
      </w:pPr>
      <w:r>
        <w:rPr>
          <w:rFonts w:ascii="Arial" w:hAnsi="Arial" w:cs="Arial"/>
          <w:b/>
          <w:bCs/>
          <w:i/>
          <w:iCs/>
          <w:sz w:val="20"/>
          <w:szCs w:val="20"/>
        </w:rPr>
        <w:t>South Western Region</w:t>
      </w:r>
    </w:p>
    <w:p w:rsidR="00F6014F" w:rsidRPr="00F24107" w:rsidRDefault="00F6014F" w:rsidP="00F6014F">
      <w:pPr>
        <w:jc w:val="left"/>
        <w:rPr>
          <w:rFonts w:ascii="Arial" w:hAnsi="Arial" w:cs="Arial"/>
          <w:b/>
          <w:bCs/>
          <w:i/>
          <w:iCs/>
          <w:sz w:val="20"/>
          <w:szCs w:val="20"/>
        </w:rPr>
      </w:pPr>
      <w:r>
        <w:rPr>
          <w:rFonts w:ascii="Arial" w:hAnsi="Arial" w:cs="Arial"/>
          <w:b/>
          <w:bCs/>
          <w:i/>
          <w:iCs/>
          <w:sz w:val="20"/>
          <w:szCs w:val="20"/>
        </w:rPr>
        <w:t xml:space="preserve"> </w:t>
      </w:r>
      <w:proofErr w:type="spellStart"/>
      <w:r w:rsidR="00F24107">
        <w:rPr>
          <w:rFonts w:ascii="Arial" w:hAnsi="Arial" w:cs="Arial"/>
          <w:b/>
          <w:bCs/>
          <w:i/>
          <w:iCs/>
          <w:sz w:val="20"/>
          <w:szCs w:val="20"/>
        </w:rPr>
        <w:t>Phuntsholing</w:t>
      </w:r>
      <w:proofErr w:type="spellEnd"/>
    </w:p>
    <w:p w:rsidR="00E35C95" w:rsidRPr="00421A91" w:rsidRDefault="00E35C95" w:rsidP="00AF5560">
      <w:pPr>
        <w:rPr>
          <w:rFonts w:ascii="Arial" w:hAnsi="Arial" w:cs="Arial"/>
          <w:sz w:val="20"/>
          <w:szCs w:val="20"/>
        </w:rPr>
      </w:pPr>
    </w:p>
    <w:p w:rsidR="00E35C95" w:rsidRPr="00421A91" w:rsidRDefault="00E35C95" w:rsidP="00AF5560">
      <w:pPr>
        <w:rPr>
          <w:rFonts w:ascii="Arial" w:hAnsi="Arial" w:cs="Arial"/>
          <w:sz w:val="20"/>
          <w:szCs w:val="20"/>
        </w:rPr>
      </w:pPr>
      <w:r w:rsidRPr="00421A91">
        <w:rPr>
          <w:rFonts w:ascii="Arial" w:hAnsi="Arial" w:cs="Arial"/>
          <w:sz w:val="20"/>
          <w:szCs w:val="20"/>
        </w:rPr>
        <w:t xml:space="preserve">Having examined all the Bidding Documents (with reference ITB 8), including addenda </w:t>
      </w:r>
      <w:r w:rsidRPr="00421A91">
        <w:rPr>
          <w:rFonts w:ascii="Arial" w:hAnsi="Arial" w:cs="Arial"/>
          <w:i/>
          <w:iCs/>
          <w:sz w:val="20"/>
          <w:szCs w:val="20"/>
        </w:rPr>
        <w:t>[insert list]</w:t>
      </w:r>
      <w:r w:rsidRPr="00421A91">
        <w:rPr>
          <w:rFonts w:ascii="Arial" w:hAnsi="Arial" w:cs="Arial"/>
          <w:sz w:val="20"/>
          <w:szCs w:val="20"/>
        </w:rPr>
        <w:t xml:space="preserve">, we offer to execute and complete such works in accordance with the Conditions of Contract accompanying this Bid for the Contract Price of </w:t>
      </w:r>
      <w:r w:rsidRPr="00421A91">
        <w:rPr>
          <w:rFonts w:ascii="Arial" w:hAnsi="Arial" w:cs="Arial"/>
          <w:i/>
          <w:iCs/>
          <w:sz w:val="20"/>
          <w:szCs w:val="20"/>
        </w:rPr>
        <w:t>Nu…………………………….[Ngultrum………………………………………………………………………………………………………….]</w:t>
      </w:r>
      <w:r w:rsidRPr="00421A91">
        <w:rPr>
          <w:rFonts w:ascii="Arial" w:hAnsi="Arial" w:cs="Arial"/>
          <w:sz w:val="20"/>
          <w:szCs w:val="20"/>
        </w:rPr>
        <w:t>.</w:t>
      </w:r>
    </w:p>
    <w:p w:rsidR="00E35C95" w:rsidRPr="00421A91" w:rsidRDefault="00E35C95" w:rsidP="00AF5560">
      <w:pPr>
        <w:rPr>
          <w:rFonts w:ascii="Arial" w:hAnsi="Arial" w:cs="Arial"/>
          <w:sz w:val="20"/>
          <w:szCs w:val="20"/>
        </w:rPr>
      </w:pPr>
    </w:p>
    <w:p w:rsidR="00E35C95" w:rsidRPr="00421A91" w:rsidRDefault="00E35C95" w:rsidP="00AF5560">
      <w:pPr>
        <w:rPr>
          <w:rFonts w:ascii="Arial" w:hAnsi="Arial" w:cs="Arial"/>
          <w:sz w:val="20"/>
          <w:szCs w:val="20"/>
        </w:rPr>
      </w:pPr>
      <w:r w:rsidRPr="00421A91">
        <w:rPr>
          <w:rFonts w:ascii="Arial" w:hAnsi="Arial" w:cs="Arial"/>
          <w:sz w:val="20"/>
          <w:szCs w:val="20"/>
        </w:rPr>
        <w:t>This Bid and your written acceptance of it shall constitute a binding Contract between us.  We understand that you are not bound to accept the lowest or any Bid you receive.</w:t>
      </w:r>
    </w:p>
    <w:p w:rsidR="00E35C95" w:rsidRPr="00421A91" w:rsidRDefault="00E35C95" w:rsidP="00AF5560">
      <w:pPr>
        <w:rPr>
          <w:rFonts w:ascii="Arial" w:hAnsi="Arial" w:cs="Arial"/>
          <w:sz w:val="20"/>
          <w:szCs w:val="20"/>
        </w:rPr>
      </w:pPr>
    </w:p>
    <w:p w:rsidR="00E35C95" w:rsidRPr="00421A91" w:rsidRDefault="00E35C95" w:rsidP="00AF5560">
      <w:pPr>
        <w:rPr>
          <w:rFonts w:ascii="Arial" w:hAnsi="Arial" w:cs="Arial"/>
          <w:sz w:val="20"/>
          <w:szCs w:val="20"/>
        </w:rPr>
      </w:pPr>
      <w:r w:rsidRPr="00421A91">
        <w:rPr>
          <w:rFonts w:ascii="Arial" w:hAnsi="Arial" w:cs="Arial"/>
          <w:sz w:val="20"/>
          <w:szCs w:val="20"/>
        </w:rPr>
        <w:t>We hereby confirm that this Bid complies with the Bid validity and Bid Security required by the Bidding Documents and specified in the Bidding Data Sheet.</w:t>
      </w:r>
    </w:p>
    <w:p w:rsidR="00E35C95" w:rsidRPr="00421A91" w:rsidRDefault="00E35C95" w:rsidP="00AF5560">
      <w:pPr>
        <w:tabs>
          <w:tab w:val="right" w:pos="9000"/>
        </w:tabs>
        <w:rPr>
          <w:rFonts w:ascii="Arial" w:hAnsi="Arial" w:cs="Arial"/>
          <w:sz w:val="20"/>
          <w:szCs w:val="20"/>
        </w:rPr>
      </w:pPr>
    </w:p>
    <w:p w:rsidR="00E35C95" w:rsidRPr="00421A91" w:rsidRDefault="00E35C95" w:rsidP="00AF5560">
      <w:pPr>
        <w:tabs>
          <w:tab w:val="right" w:pos="9000"/>
        </w:tabs>
        <w:rPr>
          <w:rFonts w:ascii="Arial" w:hAnsi="Arial" w:cs="Arial"/>
          <w:sz w:val="20"/>
          <w:szCs w:val="20"/>
        </w:rPr>
      </w:pPr>
      <w:r w:rsidRPr="00421A91">
        <w:rPr>
          <w:rFonts w:ascii="Arial" w:hAnsi="Arial" w:cs="Arial"/>
          <w:sz w:val="20"/>
          <w:szCs w:val="20"/>
        </w:rPr>
        <w:t>We, including any subcontractors or suppliers for any part of the Contract, have nationalities from eligible countries in accordance with ITB Sub-Clause 3.1;</w:t>
      </w:r>
    </w:p>
    <w:p w:rsidR="00E35C95" w:rsidRPr="00421A91" w:rsidRDefault="00E35C95" w:rsidP="00AF5560">
      <w:pPr>
        <w:tabs>
          <w:tab w:val="right" w:pos="9000"/>
        </w:tabs>
        <w:rPr>
          <w:rFonts w:ascii="Arial" w:hAnsi="Arial" w:cs="Arial"/>
          <w:sz w:val="20"/>
          <w:szCs w:val="20"/>
        </w:rPr>
      </w:pPr>
    </w:p>
    <w:p w:rsidR="00E35C95" w:rsidRPr="00421A91" w:rsidRDefault="00E35C95" w:rsidP="00AF5560">
      <w:pPr>
        <w:pStyle w:val="TOAHeading"/>
        <w:tabs>
          <w:tab w:val="clear" w:pos="9360"/>
          <w:tab w:val="right" w:pos="9000"/>
        </w:tabs>
        <w:rPr>
          <w:rFonts w:ascii="Arial" w:hAnsi="Arial" w:cs="Arial"/>
          <w:sz w:val="20"/>
          <w:szCs w:val="20"/>
        </w:rPr>
      </w:pPr>
      <w:r w:rsidRPr="00421A91">
        <w:rPr>
          <w:rFonts w:ascii="Arial" w:hAnsi="Arial" w:cs="Arial"/>
          <w:sz w:val="20"/>
          <w:szCs w:val="20"/>
        </w:rPr>
        <w:t>We have no conflict of interest in accordance with ITB Sub-Clause 3.2;</w:t>
      </w:r>
    </w:p>
    <w:p w:rsidR="00E35C95" w:rsidRPr="00421A91" w:rsidRDefault="00E35C95" w:rsidP="00AF5560">
      <w:pPr>
        <w:tabs>
          <w:tab w:val="right" w:pos="9000"/>
        </w:tabs>
        <w:rPr>
          <w:rFonts w:ascii="Arial" w:hAnsi="Arial" w:cs="Arial"/>
          <w:sz w:val="20"/>
          <w:szCs w:val="20"/>
        </w:rPr>
      </w:pPr>
    </w:p>
    <w:p w:rsidR="00E35C95" w:rsidRPr="00421A91" w:rsidRDefault="00E35C95" w:rsidP="00AF5560">
      <w:pPr>
        <w:rPr>
          <w:rFonts w:ascii="Arial" w:hAnsi="Arial" w:cs="Arial"/>
          <w:sz w:val="20"/>
          <w:szCs w:val="20"/>
        </w:rPr>
      </w:pPr>
      <w:r w:rsidRPr="00421A91">
        <w:rPr>
          <w:rFonts w:ascii="Arial" w:hAnsi="Arial" w:cs="Arial"/>
          <w:sz w:val="20"/>
          <w:szCs w:val="20"/>
        </w:rPr>
        <w:t xml:space="preserve">Our firm, its affiliates or subsidiaries—including any subcontractors or suppliers for any part of the Contract—has not been declared ineligible under the laws or official regulations of Bhutan, in accordance with ITB Sub-Clause 3.3. </w:t>
      </w:r>
    </w:p>
    <w:p w:rsidR="00E35C95" w:rsidRPr="00421A91" w:rsidRDefault="00E35C95" w:rsidP="00AF5560">
      <w:pPr>
        <w:rPr>
          <w:rFonts w:ascii="Arial" w:hAnsi="Arial" w:cs="Arial"/>
          <w:sz w:val="20"/>
          <w:szCs w:val="20"/>
        </w:rPr>
      </w:pPr>
    </w:p>
    <w:p w:rsidR="00E35C95" w:rsidRPr="00421A91" w:rsidRDefault="00E35C95" w:rsidP="00AF5560">
      <w:pPr>
        <w:rPr>
          <w:rFonts w:ascii="Arial" w:hAnsi="Arial" w:cs="Arial"/>
          <w:sz w:val="20"/>
          <w:szCs w:val="20"/>
        </w:rPr>
      </w:pPr>
      <w:r w:rsidRPr="00421A91">
        <w:rPr>
          <w:rFonts w:ascii="Arial" w:hAnsi="Arial" w:cs="Arial"/>
          <w:sz w:val="20"/>
          <w:szCs w:val="20"/>
        </w:rPr>
        <w:t xml:space="preserve">Commissions or gratuities, if any, paid or to be paid by us to agents relating to this Bid, and to contract execution if we are awarded the contract, are listed below:  </w:t>
      </w:r>
    </w:p>
    <w:p w:rsidR="00E35C95" w:rsidRPr="00421A91" w:rsidRDefault="00E35C95" w:rsidP="00AF5560">
      <w:pPr>
        <w:rPr>
          <w:rFonts w:ascii="Arial" w:hAnsi="Arial" w:cs="Arial"/>
          <w:sz w:val="20"/>
          <w:szCs w:val="20"/>
        </w:rPr>
      </w:pPr>
    </w:p>
    <w:tbl>
      <w:tblPr>
        <w:tblW w:w="0" w:type="auto"/>
        <w:jc w:val="center"/>
        <w:tblLayout w:type="fixed"/>
        <w:tblLook w:val="0000" w:firstRow="0" w:lastRow="0" w:firstColumn="0" w:lastColumn="0" w:noHBand="0" w:noVBand="0"/>
      </w:tblPr>
      <w:tblGrid>
        <w:gridCol w:w="3645"/>
        <w:gridCol w:w="360"/>
        <w:gridCol w:w="1710"/>
        <w:gridCol w:w="270"/>
        <w:gridCol w:w="1958"/>
      </w:tblGrid>
      <w:tr w:rsidR="00E35C95" w:rsidRPr="00421A91">
        <w:trPr>
          <w:jc w:val="center"/>
        </w:trPr>
        <w:tc>
          <w:tcPr>
            <w:tcW w:w="3645" w:type="dxa"/>
            <w:tcBorders>
              <w:top w:val="nil"/>
              <w:left w:val="nil"/>
              <w:bottom w:val="single" w:sz="6" w:space="0" w:color="auto"/>
              <w:right w:val="nil"/>
            </w:tcBorders>
          </w:tcPr>
          <w:p w:rsidR="00E35C95" w:rsidRPr="00421A91" w:rsidRDefault="00E35C95" w:rsidP="00AF5560">
            <w:pPr>
              <w:ind w:right="-36"/>
              <w:jc w:val="left"/>
              <w:rPr>
                <w:rFonts w:ascii="Arial" w:hAnsi="Arial" w:cs="Arial"/>
                <w:b/>
                <w:bCs/>
                <w:sz w:val="20"/>
                <w:szCs w:val="20"/>
              </w:rPr>
            </w:pPr>
            <w:r w:rsidRPr="00421A91">
              <w:rPr>
                <w:rFonts w:ascii="Arial" w:hAnsi="Arial" w:cs="Arial"/>
                <w:sz w:val="20"/>
                <w:szCs w:val="20"/>
              </w:rPr>
              <w:t>Name and address of agent</w:t>
            </w:r>
          </w:p>
        </w:tc>
        <w:tc>
          <w:tcPr>
            <w:tcW w:w="360" w:type="dxa"/>
            <w:tcBorders>
              <w:top w:val="nil"/>
              <w:left w:val="nil"/>
              <w:bottom w:val="nil"/>
              <w:right w:val="nil"/>
            </w:tcBorders>
          </w:tcPr>
          <w:p w:rsidR="00E35C95" w:rsidRPr="00421A91" w:rsidRDefault="00E35C95" w:rsidP="00AF5560">
            <w:pPr>
              <w:tabs>
                <w:tab w:val="left" w:pos="2070"/>
              </w:tabs>
              <w:jc w:val="left"/>
              <w:rPr>
                <w:rFonts w:ascii="Arial" w:hAnsi="Arial" w:cs="Arial"/>
                <w:sz w:val="20"/>
                <w:szCs w:val="20"/>
              </w:rPr>
            </w:pPr>
          </w:p>
        </w:tc>
        <w:tc>
          <w:tcPr>
            <w:tcW w:w="1710" w:type="dxa"/>
            <w:tcBorders>
              <w:top w:val="nil"/>
              <w:left w:val="nil"/>
              <w:bottom w:val="nil"/>
              <w:right w:val="nil"/>
            </w:tcBorders>
          </w:tcPr>
          <w:p w:rsidR="00E35C95" w:rsidRPr="00421A91" w:rsidRDefault="00E35C95" w:rsidP="00AF5560">
            <w:pPr>
              <w:tabs>
                <w:tab w:val="left" w:pos="2070"/>
              </w:tabs>
              <w:jc w:val="left"/>
              <w:rPr>
                <w:rFonts w:ascii="Arial" w:hAnsi="Arial" w:cs="Arial"/>
                <w:sz w:val="20"/>
                <w:szCs w:val="20"/>
              </w:rPr>
            </w:pPr>
            <w:r w:rsidRPr="00421A91">
              <w:rPr>
                <w:rFonts w:ascii="Arial" w:hAnsi="Arial" w:cs="Arial"/>
                <w:sz w:val="20"/>
                <w:szCs w:val="20"/>
              </w:rPr>
              <w:t>Amount and Currency</w:t>
            </w:r>
          </w:p>
        </w:tc>
        <w:tc>
          <w:tcPr>
            <w:tcW w:w="270" w:type="dxa"/>
            <w:tcBorders>
              <w:top w:val="nil"/>
              <w:left w:val="nil"/>
              <w:bottom w:val="nil"/>
              <w:right w:val="nil"/>
            </w:tcBorders>
          </w:tcPr>
          <w:p w:rsidR="00E35C95" w:rsidRPr="00421A91" w:rsidRDefault="00E35C95" w:rsidP="00AF5560">
            <w:pPr>
              <w:tabs>
                <w:tab w:val="left" w:pos="2070"/>
              </w:tabs>
              <w:ind w:right="-72"/>
              <w:jc w:val="left"/>
              <w:rPr>
                <w:rFonts w:ascii="Arial" w:hAnsi="Arial" w:cs="Arial"/>
                <w:sz w:val="20"/>
                <w:szCs w:val="20"/>
              </w:rPr>
            </w:pPr>
          </w:p>
        </w:tc>
        <w:tc>
          <w:tcPr>
            <w:tcW w:w="1958" w:type="dxa"/>
            <w:tcBorders>
              <w:top w:val="nil"/>
              <w:left w:val="nil"/>
              <w:bottom w:val="single" w:sz="6" w:space="0" w:color="auto"/>
              <w:right w:val="nil"/>
            </w:tcBorders>
          </w:tcPr>
          <w:p w:rsidR="00E35C95" w:rsidRPr="00421A91" w:rsidRDefault="00E35C95" w:rsidP="00AF5560">
            <w:pPr>
              <w:tabs>
                <w:tab w:val="left" w:pos="2070"/>
              </w:tabs>
              <w:ind w:right="-72"/>
              <w:jc w:val="left"/>
              <w:rPr>
                <w:rFonts w:ascii="Arial" w:hAnsi="Arial" w:cs="Arial"/>
                <w:sz w:val="20"/>
                <w:szCs w:val="20"/>
              </w:rPr>
            </w:pPr>
            <w:r w:rsidRPr="00421A91">
              <w:rPr>
                <w:rFonts w:ascii="Arial" w:hAnsi="Arial" w:cs="Arial"/>
                <w:sz w:val="20"/>
                <w:szCs w:val="20"/>
              </w:rPr>
              <w:t>Purpose of Commission or gratuity</w:t>
            </w:r>
          </w:p>
        </w:tc>
      </w:tr>
      <w:tr w:rsidR="00E35C95" w:rsidRPr="00421A91">
        <w:trPr>
          <w:jc w:val="center"/>
        </w:trPr>
        <w:tc>
          <w:tcPr>
            <w:tcW w:w="3645" w:type="dxa"/>
            <w:tcBorders>
              <w:top w:val="nil"/>
              <w:left w:val="nil"/>
              <w:bottom w:val="nil"/>
              <w:right w:val="nil"/>
            </w:tcBorders>
          </w:tcPr>
          <w:p w:rsidR="00E35C95" w:rsidRPr="00421A91" w:rsidRDefault="00E35C95" w:rsidP="00AF5560">
            <w:pPr>
              <w:tabs>
                <w:tab w:val="left" w:pos="2070"/>
              </w:tabs>
              <w:ind w:left="162" w:right="-36" w:hanging="162"/>
              <w:rPr>
                <w:rFonts w:ascii="Arial" w:hAnsi="Arial" w:cs="Arial"/>
                <w:sz w:val="20"/>
                <w:szCs w:val="20"/>
              </w:rPr>
            </w:pPr>
          </w:p>
        </w:tc>
        <w:tc>
          <w:tcPr>
            <w:tcW w:w="360" w:type="dxa"/>
            <w:tcBorders>
              <w:top w:val="nil"/>
              <w:left w:val="nil"/>
              <w:bottom w:val="nil"/>
              <w:right w:val="nil"/>
            </w:tcBorders>
          </w:tcPr>
          <w:p w:rsidR="00E35C95" w:rsidRPr="00421A91" w:rsidRDefault="00E35C95" w:rsidP="00AF5560">
            <w:pPr>
              <w:tabs>
                <w:tab w:val="left" w:pos="2070"/>
              </w:tabs>
              <w:rPr>
                <w:rFonts w:ascii="Arial" w:hAnsi="Arial" w:cs="Arial"/>
                <w:sz w:val="20"/>
                <w:szCs w:val="20"/>
              </w:rPr>
            </w:pPr>
          </w:p>
        </w:tc>
        <w:tc>
          <w:tcPr>
            <w:tcW w:w="1710" w:type="dxa"/>
            <w:tcBorders>
              <w:top w:val="single" w:sz="6" w:space="0" w:color="auto"/>
              <w:left w:val="nil"/>
              <w:bottom w:val="single" w:sz="6" w:space="0" w:color="auto"/>
              <w:right w:val="nil"/>
            </w:tcBorders>
          </w:tcPr>
          <w:p w:rsidR="00E35C95" w:rsidRPr="00421A91" w:rsidRDefault="00E35C95" w:rsidP="00AF5560">
            <w:pPr>
              <w:tabs>
                <w:tab w:val="left" w:pos="2070"/>
              </w:tabs>
              <w:rPr>
                <w:rFonts w:ascii="Arial" w:hAnsi="Arial" w:cs="Arial"/>
                <w:sz w:val="20"/>
                <w:szCs w:val="20"/>
              </w:rPr>
            </w:pPr>
          </w:p>
        </w:tc>
        <w:tc>
          <w:tcPr>
            <w:tcW w:w="270" w:type="dxa"/>
            <w:tcBorders>
              <w:top w:val="nil"/>
              <w:left w:val="nil"/>
              <w:bottom w:val="nil"/>
              <w:right w:val="nil"/>
            </w:tcBorders>
          </w:tcPr>
          <w:p w:rsidR="00E35C95" w:rsidRPr="00421A91" w:rsidRDefault="00E35C95" w:rsidP="00AF5560">
            <w:pPr>
              <w:tabs>
                <w:tab w:val="left" w:pos="2070"/>
              </w:tabs>
              <w:ind w:right="-72"/>
              <w:rPr>
                <w:rFonts w:ascii="Arial" w:hAnsi="Arial" w:cs="Arial"/>
                <w:sz w:val="20"/>
                <w:szCs w:val="20"/>
              </w:rPr>
            </w:pPr>
          </w:p>
        </w:tc>
        <w:tc>
          <w:tcPr>
            <w:tcW w:w="1958" w:type="dxa"/>
            <w:tcBorders>
              <w:top w:val="nil"/>
              <w:left w:val="nil"/>
              <w:bottom w:val="nil"/>
              <w:right w:val="nil"/>
            </w:tcBorders>
          </w:tcPr>
          <w:p w:rsidR="00E35C95" w:rsidRPr="00421A91" w:rsidRDefault="00E35C95" w:rsidP="00AF5560">
            <w:pPr>
              <w:tabs>
                <w:tab w:val="left" w:pos="2070"/>
              </w:tabs>
              <w:ind w:right="-72"/>
              <w:rPr>
                <w:rFonts w:ascii="Arial" w:hAnsi="Arial" w:cs="Arial"/>
                <w:sz w:val="20"/>
                <w:szCs w:val="20"/>
              </w:rPr>
            </w:pPr>
          </w:p>
        </w:tc>
      </w:tr>
      <w:tr w:rsidR="00E35C95" w:rsidRPr="00421A91">
        <w:trPr>
          <w:jc w:val="center"/>
        </w:trPr>
        <w:tc>
          <w:tcPr>
            <w:tcW w:w="3645" w:type="dxa"/>
            <w:tcBorders>
              <w:top w:val="single" w:sz="6" w:space="0" w:color="auto"/>
              <w:left w:val="nil"/>
              <w:bottom w:val="single" w:sz="6" w:space="0" w:color="auto"/>
              <w:right w:val="nil"/>
            </w:tcBorders>
          </w:tcPr>
          <w:p w:rsidR="00E35C95" w:rsidRPr="00421A91" w:rsidRDefault="00E35C95" w:rsidP="00AF5560">
            <w:pPr>
              <w:tabs>
                <w:tab w:val="left" w:pos="2070"/>
              </w:tabs>
              <w:ind w:left="162" w:right="-36" w:hanging="162"/>
              <w:rPr>
                <w:rFonts w:ascii="Arial" w:hAnsi="Arial" w:cs="Arial"/>
                <w:sz w:val="20"/>
                <w:szCs w:val="20"/>
              </w:rPr>
            </w:pPr>
          </w:p>
        </w:tc>
        <w:tc>
          <w:tcPr>
            <w:tcW w:w="360" w:type="dxa"/>
            <w:tcBorders>
              <w:top w:val="nil"/>
              <w:left w:val="nil"/>
              <w:bottom w:val="nil"/>
              <w:right w:val="nil"/>
            </w:tcBorders>
          </w:tcPr>
          <w:p w:rsidR="00E35C95" w:rsidRPr="00421A91" w:rsidRDefault="00E35C95" w:rsidP="00AF5560">
            <w:pPr>
              <w:tabs>
                <w:tab w:val="left" w:pos="2070"/>
              </w:tabs>
              <w:rPr>
                <w:rFonts w:ascii="Arial" w:hAnsi="Arial" w:cs="Arial"/>
                <w:sz w:val="20"/>
                <w:szCs w:val="20"/>
              </w:rPr>
            </w:pPr>
          </w:p>
        </w:tc>
        <w:tc>
          <w:tcPr>
            <w:tcW w:w="1710" w:type="dxa"/>
            <w:tcBorders>
              <w:top w:val="single" w:sz="6" w:space="0" w:color="auto"/>
              <w:left w:val="nil"/>
              <w:bottom w:val="single" w:sz="6" w:space="0" w:color="auto"/>
              <w:right w:val="nil"/>
            </w:tcBorders>
          </w:tcPr>
          <w:p w:rsidR="00E35C95" w:rsidRPr="00421A91" w:rsidRDefault="00E35C95" w:rsidP="00AF5560">
            <w:pPr>
              <w:tabs>
                <w:tab w:val="left" w:pos="2070"/>
              </w:tabs>
              <w:rPr>
                <w:rFonts w:ascii="Arial" w:hAnsi="Arial" w:cs="Arial"/>
                <w:sz w:val="20"/>
                <w:szCs w:val="20"/>
              </w:rPr>
            </w:pPr>
          </w:p>
        </w:tc>
        <w:tc>
          <w:tcPr>
            <w:tcW w:w="270" w:type="dxa"/>
            <w:tcBorders>
              <w:top w:val="nil"/>
              <w:left w:val="nil"/>
              <w:bottom w:val="nil"/>
              <w:right w:val="nil"/>
            </w:tcBorders>
          </w:tcPr>
          <w:p w:rsidR="00E35C95" w:rsidRPr="00421A91" w:rsidRDefault="00E35C95" w:rsidP="00AF5560">
            <w:pPr>
              <w:tabs>
                <w:tab w:val="left" w:pos="2070"/>
              </w:tabs>
              <w:ind w:right="-72"/>
              <w:rPr>
                <w:rFonts w:ascii="Arial" w:hAnsi="Arial" w:cs="Arial"/>
                <w:sz w:val="20"/>
                <w:szCs w:val="20"/>
              </w:rPr>
            </w:pPr>
          </w:p>
        </w:tc>
        <w:tc>
          <w:tcPr>
            <w:tcW w:w="1958" w:type="dxa"/>
            <w:tcBorders>
              <w:top w:val="single" w:sz="6" w:space="0" w:color="auto"/>
              <w:left w:val="nil"/>
              <w:bottom w:val="single" w:sz="6" w:space="0" w:color="auto"/>
              <w:right w:val="nil"/>
            </w:tcBorders>
          </w:tcPr>
          <w:p w:rsidR="00E35C95" w:rsidRPr="00421A91" w:rsidRDefault="00E35C95" w:rsidP="00AF5560">
            <w:pPr>
              <w:tabs>
                <w:tab w:val="left" w:pos="2070"/>
              </w:tabs>
              <w:ind w:right="-72"/>
              <w:rPr>
                <w:rFonts w:ascii="Arial" w:hAnsi="Arial" w:cs="Arial"/>
                <w:sz w:val="20"/>
                <w:szCs w:val="20"/>
              </w:rPr>
            </w:pPr>
          </w:p>
        </w:tc>
      </w:tr>
      <w:tr w:rsidR="00E35C95" w:rsidRPr="00421A91">
        <w:trPr>
          <w:jc w:val="center"/>
        </w:trPr>
        <w:tc>
          <w:tcPr>
            <w:tcW w:w="7943" w:type="dxa"/>
            <w:gridSpan w:val="5"/>
            <w:tcBorders>
              <w:top w:val="nil"/>
              <w:left w:val="nil"/>
              <w:bottom w:val="nil"/>
              <w:right w:val="nil"/>
            </w:tcBorders>
          </w:tcPr>
          <w:p w:rsidR="00E35C95" w:rsidRPr="00421A91" w:rsidRDefault="00E35C95" w:rsidP="00AF5560">
            <w:pPr>
              <w:tabs>
                <w:tab w:val="left" w:pos="2070"/>
              </w:tabs>
              <w:ind w:left="162" w:right="-36" w:hanging="162"/>
              <w:rPr>
                <w:rFonts w:ascii="Arial" w:hAnsi="Arial" w:cs="Arial"/>
                <w:sz w:val="20"/>
                <w:szCs w:val="20"/>
              </w:rPr>
            </w:pPr>
            <w:r w:rsidRPr="00421A91">
              <w:rPr>
                <w:rFonts w:ascii="Arial" w:hAnsi="Arial" w:cs="Arial"/>
                <w:sz w:val="20"/>
                <w:szCs w:val="20"/>
              </w:rPr>
              <w:t>(</w:t>
            </w:r>
            <w:proofErr w:type="gramStart"/>
            <w:r w:rsidRPr="00421A91">
              <w:rPr>
                <w:rFonts w:ascii="Arial" w:hAnsi="Arial" w:cs="Arial"/>
                <w:sz w:val="20"/>
                <w:szCs w:val="20"/>
              </w:rPr>
              <w:t>if</w:t>
            </w:r>
            <w:proofErr w:type="gramEnd"/>
            <w:r w:rsidRPr="00421A91">
              <w:rPr>
                <w:rFonts w:ascii="Arial" w:hAnsi="Arial" w:cs="Arial"/>
                <w:sz w:val="20"/>
                <w:szCs w:val="20"/>
              </w:rPr>
              <w:t xml:space="preserve"> none, state “none”).”</w:t>
            </w:r>
          </w:p>
          <w:p w:rsidR="00E35C95" w:rsidRPr="00421A91" w:rsidRDefault="00E35C95" w:rsidP="00AF5560">
            <w:pPr>
              <w:tabs>
                <w:tab w:val="left" w:pos="2070"/>
              </w:tabs>
              <w:ind w:right="-72"/>
              <w:outlineLvl w:val="2"/>
              <w:rPr>
                <w:rFonts w:ascii="Arial" w:hAnsi="Arial" w:cs="Arial"/>
                <w:sz w:val="20"/>
                <w:szCs w:val="20"/>
              </w:rPr>
            </w:pPr>
          </w:p>
        </w:tc>
      </w:tr>
    </w:tbl>
    <w:p w:rsidR="00E35C95" w:rsidRPr="00421A91" w:rsidRDefault="00E35C95" w:rsidP="00AF5560">
      <w:pPr>
        <w:rPr>
          <w:rFonts w:ascii="Arial" w:hAnsi="Arial" w:cs="Arial"/>
          <w:sz w:val="20"/>
          <w:szCs w:val="20"/>
        </w:rPr>
      </w:pPr>
    </w:p>
    <w:p w:rsidR="00E35C95" w:rsidRPr="00421A91" w:rsidRDefault="00E35C95" w:rsidP="00AF5560">
      <w:pPr>
        <w:rPr>
          <w:rFonts w:ascii="Arial" w:hAnsi="Arial" w:cs="Arial"/>
          <w:sz w:val="20"/>
          <w:szCs w:val="20"/>
        </w:rPr>
      </w:pPr>
    </w:p>
    <w:p w:rsidR="00E35C95" w:rsidRPr="00421A91" w:rsidRDefault="00E35C95" w:rsidP="00CC43A2">
      <w:pPr>
        <w:pStyle w:val="BodyText"/>
        <w:rPr>
          <w:rStyle w:val="StyleBodyTextArialChar"/>
        </w:rPr>
      </w:pPr>
      <w:r w:rsidRPr="00421A91">
        <w:rPr>
          <w:rStyle w:val="StyleBodyTextArialChar"/>
        </w:rPr>
        <w:lastRenderedPageBreak/>
        <w:tab/>
        <w:t xml:space="preserve">In case if I withdraw my bid after opening for whatsoever reasons, </w:t>
      </w:r>
      <w:r w:rsidRPr="00421A91">
        <w:rPr>
          <w:rStyle w:val="StyleBodyTextArialChar"/>
          <w:i/>
          <w:iCs/>
        </w:rPr>
        <w:t xml:space="preserve">  I agree to the </w:t>
      </w:r>
      <w:r w:rsidRPr="00421A91">
        <w:rPr>
          <w:rStyle w:val="StyleBodyTextArialChar"/>
        </w:rPr>
        <w:t xml:space="preserve">forfeiture of the EMD/Bid Security and also I shall be bound to pay the cost difference (positive) between my bid with that of the next lowest evaluated bidder and failure on my part to do so within a month, will authorize the client to debar my firm for a period of 2 years. </w:t>
      </w:r>
    </w:p>
    <w:p w:rsidR="00E35C95" w:rsidRPr="00421A91" w:rsidRDefault="00E35C95" w:rsidP="00AF5560">
      <w:pPr>
        <w:rPr>
          <w:rFonts w:ascii="Arial" w:hAnsi="Arial" w:cs="Arial"/>
          <w:sz w:val="20"/>
          <w:szCs w:val="20"/>
        </w:rPr>
      </w:pPr>
    </w:p>
    <w:p w:rsidR="00E35C95" w:rsidRPr="00421A91" w:rsidRDefault="00E35C95" w:rsidP="00AF5560">
      <w:pPr>
        <w:rPr>
          <w:rFonts w:ascii="Arial" w:hAnsi="Arial" w:cs="Arial"/>
          <w:sz w:val="20"/>
          <w:szCs w:val="20"/>
        </w:rPr>
      </w:pPr>
    </w:p>
    <w:p w:rsidR="00E35C95" w:rsidRPr="00421A91" w:rsidRDefault="00E35C95" w:rsidP="00AF5560">
      <w:pPr>
        <w:rPr>
          <w:rFonts w:ascii="Arial" w:hAnsi="Arial" w:cs="Arial"/>
          <w:sz w:val="20"/>
          <w:szCs w:val="20"/>
        </w:rPr>
      </w:pPr>
    </w:p>
    <w:p w:rsidR="00E35C95" w:rsidRPr="00421A91" w:rsidRDefault="00E35C95" w:rsidP="00AF5560">
      <w:pPr>
        <w:rPr>
          <w:rFonts w:ascii="Arial" w:hAnsi="Arial" w:cs="Arial"/>
          <w:sz w:val="20"/>
          <w:szCs w:val="20"/>
        </w:rPr>
      </w:pPr>
      <w:r w:rsidRPr="00421A91">
        <w:rPr>
          <w:rFonts w:ascii="Arial" w:hAnsi="Arial" w:cs="Arial"/>
          <w:sz w:val="20"/>
          <w:szCs w:val="20"/>
        </w:rPr>
        <w:t>Our duly executed Integrity Pact Statement is attached herewith as Appendix A.</w:t>
      </w:r>
      <w:r>
        <w:rPr>
          <w:rFonts w:ascii="Arial" w:hAnsi="Arial" w:cs="Arial"/>
          <w:sz w:val="20"/>
          <w:szCs w:val="20"/>
        </w:rPr>
        <w:t xml:space="preserve"> Incompletely filled up Integrity pact statements will be rejected. </w:t>
      </w:r>
    </w:p>
    <w:p w:rsidR="00E35C95" w:rsidRPr="00421A91" w:rsidRDefault="00E35C95" w:rsidP="00AF5560">
      <w:pPr>
        <w:rPr>
          <w:rFonts w:ascii="Arial" w:hAnsi="Arial" w:cs="Arial"/>
          <w:sz w:val="20"/>
          <w:szCs w:val="20"/>
        </w:rPr>
      </w:pPr>
    </w:p>
    <w:p w:rsidR="00E35C95" w:rsidRPr="00421A91" w:rsidRDefault="00E35C95" w:rsidP="00AF5560">
      <w:pPr>
        <w:tabs>
          <w:tab w:val="left" w:pos="9000"/>
        </w:tabs>
        <w:spacing w:before="240" w:after="240"/>
        <w:rPr>
          <w:rFonts w:ascii="Arial" w:hAnsi="Arial" w:cs="Arial"/>
          <w:sz w:val="20"/>
          <w:szCs w:val="20"/>
        </w:rPr>
      </w:pPr>
      <w:r w:rsidRPr="00421A91">
        <w:rPr>
          <w:rFonts w:ascii="Arial" w:hAnsi="Arial" w:cs="Arial"/>
          <w:sz w:val="20"/>
          <w:szCs w:val="20"/>
        </w:rPr>
        <w:t xml:space="preserve">Authorized Signature:  </w:t>
      </w:r>
      <w:r w:rsidRPr="00421A91">
        <w:rPr>
          <w:rFonts w:ascii="Arial" w:hAnsi="Arial" w:cs="Arial"/>
          <w:sz w:val="20"/>
          <w:szCs w:val="20"/>
          <w:u w:val="single"/>
        </w:rPr>
        <w:tab/>
      </w:r>
    </w:p>
    <w:p w:rsidR="00E35C95" w:rsidRPr="00421A91" w:rsidRDefault="00E35C95" w:rsidP="00AF5560">
      <w:pPr>
        <w:tabs>
          <w:tab w:val="left" w:pos="9000"/>
        </w:tabs>
        <w:spacing w:before="240" w:after="240"/>
        <w:rPr>
          <w:rFonts w:ascii="Arial" w:hAnsi="Arial" w:cs="Arial"/>
          <w:sz w:val="20"/>
          <w:szCs w:val="20"/>
        </w:rPr>
      </w:pPr>
      <w:r w:rsidRPr="00421A91">
        <w:rPr>
          <w:rFonts w:ascii="Arial" w:hAnsi="Arial" w:cs="Arial"/>
          <w:sz w:val="20"/>
          <w:szCs w:val="20"/>
        </w:rPr>
        <w:t>(Affix Legal Stamp)</w:t>
      </w:r>
    </w:p>
    <w:p w:rsidR="00E35C95" w:rsidRPr="00421A91" w:rsidRDefault="00E35C95" w:rsidP="00AF5560">
      <w:pPr>
        <w:tabs>
          <w:tab w:val="left" w:pos="9000"/>
        </w:tabs>
        <w:spacing w:before="240" w:after="240"/>
        <w:rPr>
          <w:rFonts w:ascii="Arial" w:hAnsi="Arial" w:cs="Arial"/>
          <w:sz w:val="20"/>
          <w:szCs w:val="20"/>
        </w:rPr>
      </w:pPr>
      <w:r w:rsidRPr="00421A91">
        <w:rPr>
          <w:rFonts w:ascii="Arial" w:hAnsi="Arial" w:cs="Arial"/>
          <w:sz w:val="20"/>
          <w:szCs w:val="20"/>
        </w:rPr>
        <w:t xml:space="preserve">Name and Title of Signatory:  </w:t>
      </w:r>
      <w:r w:rsidRPr="00421A91">
        <w:rPr>
          <w:rFonts w:ascii="Arial" w:hAnsi="Arial" w:cs="Arial"/>
          <w:sz w:val="20"/>
          <w:szCs w:val="20"/>
          <w:u w:val="single"/>
        </w:rPr>
        <w:tab/>
      </w:r>
    </w:p>
    <w:p w:rsidR="00E35C95" w:rsidRPr="00421A91" w:rsidRDefault="00E35C95" w:rsidP="00AF5560">
      <w:pPr>
        <w:tabs>
          <w:tab w:val="left" w:pos="9000"/>
        </w:tabs>
        <w:spacing w:before="240" w:after="240"/>
        <w:rPr>
          <w:rFonts w:ascii="Arial" w:hAnsi="Arial" w:cs="Arial"/>
          <w:sz w:val="20"/>
          <w:szCs w:val="20"/>
        </w:rPr>
      </w:pPr>
      <w:r w:rsidRPr="00421A91">
        <w:rPr>
          <w:rFonts w:ascii="Arial" w:hAnsi="Arial" w:cs="Arial"/>
          <w:sz w:val="20"/>
          <w:szCs w:val="20"/>
        </w:rPr>
        <w:t xml:space="preserve">Name of Bidder:  </w:t>
      </w:r>
      <w:r w:rsidRPr="00421A91">
        <w:rPr>
          <w:rFonts w:ascii="Arial" w:hAnsi="Arial" w:cs="Arial"/>
          <w:sz w:val="20"/>
          <w:szCs w:val="20"/>
          <w:u w:val="single"/>
        </w:rPr>
        <w:tab/>
      </w:r>
    </w:p>
    <w:p w:rsidR="00E35C95" w:rsidRPr="00421A91" w:rsidRDefault="00E35C95" w:rsidP="00AF5560">
      <w:pPr>
        <w:tabs>
          <w:tab w:val="left" w:pos="9000"/>
        </w:tabs>
        <w:spacing w:before="240" w:after="240"/>
        <w:rPr>
          <w:rFonts w:ascii="Arial" w:hAnsi="Arial" w:cs="Arial"/>
          <w:sz w:val="20"/>
          <w:szCs w:val="20"/>
          <w:u w:val="single"/>
        </w:rPr>
      </w:pPr>
      <w:r w:rsidRPr="00421A91">
        <w:rPr>
          <w:rFonts w:ascii="Arial" w:hAnsi="Arial" w:cs="Arial"/>
          <w:sz w:val="20"/>
          <w:szCs w:val="20"/>
        </w:rPr>
        <w:t xml:space="preserve">Address:  </w:t>
      </w:r>
      <w:r w:rsidRPr="00421A91">
        <w:rPr>
          <w:rFonts w:ascii="Arial" w:hAnsi="Arial" w:cs="Arial"/>
          <w:sz w:val="20"/>
          <w:szCs w:val="20"/>
          <w:u w:val="single"/>
        </w:rPr>
        <w:tab/>
      </w:r>
    </w:p>
    <w:p w:rsidR="00E35C95" w:rsidRPr="00421A91" w:rsidRDefault="00E35C95" w:rsidP="00AF5560">
      <w:pPr>
        <w:tabs>
          <w:tab w:val="left" w:pos="9000"/>
        </w:tabs>
        <w:spacing w:before="240" w:after="240"/>
        <w:rPr>
          <w:rFonts w:ascii="Arial" w:hAnsi="Arial" w:cs="Arial"/>
          <w:sz w:val="20"/>
          <w:szCs w:val="20"/>
          <w:u w:val="single"/>
        </w:rPr>
      </w:pPr>
      <w:r w:rsidRPr="00421A91">
        <w:rPr>
          <w:rFonts w:ascii="Arial" w:hAnsi="Arial" w:cs="Arial"/>
          <w:sz w:val="20"/>
          <w:szCs w:val="20"/>
        </w:rPr>
        <w:t xml:space="preserve">Contact no (mandatory):  </w:t>
      </w:r>
      <w:r w:rsidRPr="00421A91">
        <w:rPr>
          <w:rFonts w:ascii="Arial" w:hAnsi="Arial" w:cs="Arial"/>
          <w:sz w:val="20"/>
          <w:szCs w:val="20"/>
          <w:u w:val="single"/>
        </w:rPr>
        <w:tab/>
      </w:r>
    </w:p>
    <w:p w:rsidR="00E35C95" w:rsidRPr="00421A91" w:rsidRDefault="00E35C95" w:rsidP="00AF5560">
      <w:pPr>
        <w:tabs>
          <w:tab w:val="left" w:pos="9000"/>
        </w:tabs>
        <w:spacing w:before="240" w:after="240"/>
        <w:rPr>
          <w:rFonts w:ascii="Arial" w:hAnsi="Arial" w:cs="Arial"/>
          <w:sz w:val="20"/>
          <w:szCs w:val="20"/>
          <w:u w:val="single"/>
        </w:rPr>
      </w:pPr>
    </w:p>
    <w:p w:rsidR="00E35C95" w:rsidRPr="00421A91" w:rsidRDefault="00E35C95" w:rsidP="00AF5560">
      <w:pPr>
        <w:tabs>
          <w:tab w:val="left" w:pos="9000"/>
        </w:tabs>
        <w:spacing w:before="240" w:after="240"/>
        <w:rPr>
          <w:rFonts w:ascii="Arial" w:hAnsi="Arial" w:cs="Arial"/>
        </w:rPr>
      </w:pPr>
    </w:p>
    <w:p w:rsidR="00E35C95" w:rsidRPr="00421A91" w:rsidRDefault="00E35C95" w:rsidP="00AF5560">
      <w:pPr>
        <w:rPr>
          <w:rFonts w:ascii="Arial" w:hAnsi="Arial" w:cs="Arial"/>
        </w:rPr>
      </w:pPr>
    </w:p>
    <w:p w:rsidR="00E35C95" w:rsidRDefault="00E35C95" w:rsidP="000A3735">
      <w:pPr>
        <w:rPr>
          <w:rFonts w:ascii="Arial" w:hAnsi="Arial" w:cs="Arial"/>
          <w:b/>
          <w:bCs/>
          <w:sz w:val="44"/>
          <w:szCs w:val="44"/>
          <w:lang w:eastAsia="fr-FR"/>
        </w:rPr>
      </w:pPr>
    </w:p>
    <w:p w:rsidR="00E35C95" w:rsidRDefault="00E35C95" w:rsidP="000A3735">
      <w:pPr>
        <w:rPr>
          <w:rFonts w:ascii="Arial" w:hAnsi="Arial" w:cs="Arial"/>
          <w:b/>
          <w:bCs/>
          <w:sz w:val="44"/>
          <w:szCs w:val="44"/>
          <w:lang w:eastAsia="fr-FR"/>
        </w:rPr>
      </w:pPr>
    </w:p>
    <w:p w:rsidR="00E35C95" w:rsidRDefault="00E35C95" w:rsidP="000A3735">
      <w:pPr>
        <w:rPr>
          <w:rFonts w:ascii="Arial" w:hAnsi="Arial" w:cs="Arial"/>
          <w:b/>
          <w:bCs/>
          <w:sz w:val="44"/>
          <w:szCs w:val="44"/>
          <w:lang w:eastAsia="fr-FR"/>
        </w:rPr>
      </w:pPr>
    </w:p>
    <w:p w:rsidR="00E35C95" w:rsidRDefault="00E35C95" w:rsidP="000A3735">
      <w:pPr>
        <w:rPr>
          <w:rFonts w:ascii="Arial" w:hAnsi="Arial" w:cs="Arial"/>
          <w:b/>
          <w:bCs/>
          <w:sz w:val="44"/>
          <w:szCs w:val="44"/>
          <w:lang w:eastAsia="fr-FR"/>
        </w:rPr>
      </w:pPr>
    </w:p>
    <w:p w:rsidR="00E35C95" w:rsidRDefault="00E35C95" w:rsidP="000A3735">
      <w:pPr>
        <w:rPr>
          <w:rFonts w:ascii="Arial" w:hAnsi="Arial" w:cs="Arial"/>
          <w:b/>
          <w:bCs/>
          <w:sz w:val="44"/>
          <w:szCs w:val="44"/>
          <w:lang w:eastAsia="fr-FR"/>
        </w:rPr>
      </w:pPr>
    </w:p>
    <w:p w:rsidR="00E35C95" w:rsidRDefault="00E35C95" w:rsidP="000A3735">
      <w:pPr>
        <w:rPr>
          <w:rFonts w:ascii="Arial" w:hAnsi="Arial" w:cs="Arial"/>
          <w:b/>
          <w:bCs/>
          <w:sz w:val="44"/>
          <w:szCs w:val="44"/>
          <w:lang w:eastAsia="fr-FR"/>
        </w:rPr>
      </w:pPr>
    </w:p>
    <w:p w:rsidR="00E35C95" w:rsidRDefault="00E35C95" w:rsidP="000A3735">
      <w:pPr>
        <w:rPr>
          <w:rFonts w:ascii="Arial" w:hAnsi="Arial" w:cs="Arial"/>
          <w:b/>
          <w:bCs/>
          <w:sz w:val="44"/>
          <w:szCs w:val="44"/>
          <w:lang w:eastAsia="fr-FR"/>
        </w:rPr>
      </w:pPr>
    </w:p>
    <w:p w:rsidR="00E35C95" w:rsidRDefault="00E35C95" w:rsidP="000A3735">
      <w:pPr>
        <w:rPr>
          <w:rFonts w:ascii="Arial" w:hAnsi="Arial" w:cs="Arial"/>
          <w:b/>
          <w:bCs/>
          <w:sz w:val="44"/>
          <w:szCs w:val="44"/>
          <w:lang w:eastAsia="fr-FR"/>
        </w:rPr>
      </w:pPr>
    </w:p>
    <w:p w:rsidR="00E35C95" w:rsidRDefault="00E35C95" w:rsidP="000A3735">
      <w:pPr>
        <w:rPr>
          <w:rFonts w:ascii="Arial" w:hAnsi="Arial" w:cs="Arial"/>
          <w:b/>
          <w:bCs/>
          <w:sz w:val="44"/>
          <w:szCs w:val="44"/>
          <w:lang w:eastAsia="fr-FR"/>
        </w:rPr>
      </w:pPr>
    </w:p>
    <w:p w:rsidR="00E35C95" w:rsidRPr="00AF5560" w:rsidRDefault="00E35C95" w:rsidP="000A3735">
      <w:pPr>
        <w:rPr>
          <w:rFonts w:ascii="Arial" w:hAnsi="Arial" w:cs="Arial"/>
        </w:rPr>
        <w:sectPr w:rsidR="00E35C95" w:rsidRPr="00AF5560" w:rsidSect="00E63123">
          <w:headerReference w:type="first" r:id="rId23"/>
          <w:endnotePr>
            <w:numFmt w:val="decimal"/>
          </w:endnotePr>
          <w:pgSz w:w="12240" w:h="15840" w:code="1"/>
          <w:pgMar w:top="1440" w:right="1440" w:bottom="1440" w:left="1440" w:header="720" w:footer="720" w:gutter="0"/>
          <w:cols w:space="720"/>
          <w:noEndnote/>
          <w:titlePg/>
        </w:sectPr>
      </w:pPr>
    </w:p>
    <w:p w:rsidR="00E35C95" w:rsidRPr="00421A91" w:rsidRDefault="00E35C95" w:rsidP="000A3735">
      <w:pPr>
        <w:rPr>
          <w:rFonts w:ascii="Arial" w:hAnsi="Arial" w:cs="Arial"/>
          <w:i/>
          <w:iCs/>
        </w:rPr>
        <w:sectPr w:rsidR="00E35C95" w:rsidRPr="00421A91" w:rsidSect="00E63123">
          <w:endnotePr>
            <w:numFmt w:val="decimal"/>
          </w:endnotePr>
          <w:type w:val="continuous"/>
          <w:pgSz w:w="12240" w:h="15840" w:code="1"/>
          <w:pgMar w:top="1440" w:right="1440" w:bottom="1440" w:left="1440" w:header="720" w:footer="720" w:gutter="0"/>
          <w:cols w:space="720"/>
          <w:noEndnote/>
          <w:titlePg/>
        </w:sectPr>
      </w:pPr>
    </w:p>
    <w:p w:rsidR="00E35C95" w:rsidRDefault="00E35C95" w:rsidP="004D0088">
      <w:pPr>
        <w:pStyle w:val="Heading1"/>
        <w:jc w:val="both"/>
        <w:rPr>
          <w:sz w:val="24"/>
          <w:szCs w:val="24"/>
        </w:rPr>
      </w:pPr>
      <w:bookmarkStart w:id="172" w:name="_Toc190736428"/>
      <w:bookmarkStart w:id="173" w:name="_Toc212497822"/>
      <w:bookmarkStart w:id="174" w:name="_Toc217794058"/>
      <w:bookmarkStart w:id="175" w:name="_Toc190736426"/>
      <w:bookmarkStart w:id="176" w:name="_Toc212497820"/>
      <w:bookmarkStart w:id="177" w:name="_Toc217794056"/>
      <w:r w:rsidRPr="00441843">
        <w:rPr>
          <w:sz w:val="24"/>
          <w:szCs w:val="24"/>
        </w:rPr>
        <w:lastRenderedPageBreak/>
        <w:t>Section IX.  Drawings</w:t>
      </w:r>
    </w:p>
    <w:p w:rsidR="00643BE4" w:rsidRPr="00643BE4" w:rsidRDefault="00643BE4" w:rsidP="00643BE4"/>
    <w:p w:rsidR="00643BE4" w:rsidRPr="00643BE4" w:rsidRDefault="00643BE4" w:rsidP="00643BE4"/>
    <w:p w:rsidR="00CC1FA7" w:rsidRPr="00CC1FA7" w:rsidRDefault="00CC1FA7" w:rsidP="00CC1FA7"/>
    <w:p w:rsidR="00F93FB2" w:rsidRPr="00441843" w:rsidRDefault="009A328C" w:rsidP="00F93FB2">
      <w:r>
        <w:rPr>
          <w:noProof/>
          <w:lang w:bidi="bo-CN"/>
        </w:rPr>
        <w:drawing>
          <wp:inline distT="0" distB="0" distL="0" distR="0" wp14:anchorId="7511C1B0" wp14:editId="45407007">
            <wp:extent cx="6000750" cy="6000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1.jpg"/>
                    <pic:cNvPicPr/>
                  </pic:nvPicPr>
                  <pic:blipFill>
                    <a:blip r:embed="rId24">
                      <a:extLst>
                        <a:ext uri="{28A0092B-C50C-407E-A947-70E740481C1C}">
                          <a14:useLocalDpi xmlns:a14="http://schemas.microsoft.com/office/drawing/2010/main" val="0"/>
                        </a:ext>
                      </a:extLst>
                    </a:blip>
                    <a:stretch>
                      <a:fillRect/>
                    </a:stretch>
                  </pic:blipFill>
                  <pic:spPr>
                    <a:xfrm>
                      <a:off x="0" y="0"/>
                      <a:ext cx="6000750" cy="6000750"/>
                    </a:xfrm>
                    <a:prstGeom prst="rect">
                      <a:avLst/>
                    </a:prstGeom>
                  </pic:spPr>
                </pic:pic>
              </a:graphicData>
            </a:graphic>
          </wp:inline>
        </w:drawing>
      </w:r>
    </w:p>
    <w:p w:rsidR="00E35C95" w:rsidRPr="00441843" w:rsidRDefault="00E35C95" w:rsidP="00CF5DA8"/>
    <w:p w:rsidR="00441843" w:rsidRDefault="00441843" w:rsidP="00815226"/>
    <w:p w:rsidR="00441843" w:rsidRDefault="00441843" w:rsidP="00815226"/>
    <w:p w:rsidR="00441843" w:rsidRDefault="00441843" w:rsidP="00815226"/>
    <w:p w:rsidR="00441843" w:rsidRDefault="00441843" w:rsidP="00815226"/>
    <w:p w:rsidR="00441843" w:rsidRDefault="009A328C" w:rsidP="00815226">
      <w:r>
        <w:rPr>
          <w:noProof/>
          <w:lang w:bidi="bo-CN"/>
        </w:rPr>
        <w:lastRenderedPageBreak/>
        <w:drawing>
          <wp:inline distT="0" distB="0" distL="0" distR="0" wp14:anchorId="54169662" wp14:editId="0193FF47">
            <wp:extent cx="6000750" cy="6000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2.jpg"/>
                    <pic:cNvPicPr/>
                  </pic:nvPicPr>
                  <pic:blipFill>
                    <a:blip r:embed="rId25">
                      <a:extLst>
                        <a:ext uri="{28A0092B-C50C-407E-A947-70E740481C1C}">
                          <a14:useLocalDpi xmlns:a14="http://schemas.microsoft.com/office/drawing/2010/main" val="0"/>
                        </a:ext>
                      </a:extLst>
                    </a:blip>
                    <a:stretch>
                      <a:fillRect/>
                    </a:stretch>
                  </pic:blipFill>
                  <pic:spPr>
                    <a:xfrm>
                      <a:off x="0" y="0"/>
                      <a:ext cx="6000750" cy="6000750"/>
                    </a:xfrm>
                    <a:prstGeom prst="rect">
                      <a:avLst/>
                    </a:prstGeom>
                  </pic:spPr>
                </pic:pic>
              </a:graphicData>
            </a:graphic>
          </wp:inline>
        </w:drawing>
      </w:r>
    </w:p>
    <w:p w:rsidR="00441843" w:rsidRDefault="00441843" w:rsidP="00815226"/>
    <w:p w:rsidR="00441843" w:rsidRDefault="00441843" w:rsidP="00815226"/>
    <w:p w:rsidR="00441843" w:rsidRDefault="00441843" w:rsidP="00815226"/>
    <w:p w:rsidR="00441843" w:rsidRDefault="00DA00F4" w:rsidP="00815226">
      <w:proofErr w:type="gramStart"/>
      <w:r>
        <w:t>s</w:t>
      </w:r>
      <w:proofErr w:type="gramEnd"/>
    </w:p>
    <w:p w:rsidR="00441843" w:rsidRDefault="00441843" w:rsidP="00815226"/>
    <w:p w:rsidR="00441843" w:rsidRDefault="00441843" w:rsidP="00815226"/>
    <w:p w:rsidR="009A328C" w:rsidRDefault="009A328C" w:rsidP="00815226">
      <w:pPr>
        <w:rPr>
          <w:b/>
        </w:rPr>
      </w:pPr>
    </w:p>
    <w:p w:rsidR="009A328C" w:rsidRDefault="009A328C" w:rsidP="00815226">
      <w:pPr>
        <w:rPr>
          <w:b/>
        </w:rPr>
      </w:pPr>
    </w:p>
    <w:p w:rsidR="009A328C" w:rsidRDefault="009A328C" w:rsidP="00815226">
      <w:pPr>
        <w:rPr>
          <w:b/>
        </w:rPr>
      </w:pPr>
    </w:p>
    <w:p w:rsidR="009A328C" w:rsidRDefault="009A328C" w:rsidP="00815226">
      <w:pPr>
        <w:rPr>
          <w:b/>
        </w:rPr>
      </w:pPr>
    </w:p>
    <w:p w:rsidR="009A328C" w:rsidRDefault="009A328C" w:rsidP="00815226">
      <w:pPr>
        <w:rPr>
          <w:b/>
        </w:rPr>
      </w:pPr>
    </w:p>
    <w:p w:rsidR="009A328C" w:rsidRDefault="009A328C" w:rsidP="00815226">
      <w:pPr>
        <w:rPr>
          <w:b/>
        </w:rPr>
      </w:pPr>
    </w:p>
    <w:p w:rsidR="009A328C" w:rsidRDefault="009A328C" w:rsidP="00815226">
      <w:pPr>
        <w:rPr>
          <w:b/>
        </w:rPr>
      </w:pPr>
    </w:p>
    <w:p w:rsidR="00441843" w:rsidRPr="00441843" w:rsidRDefault="00441843" w:rsidP="00815226">
      <w:pPr>
        <w:rPr>
          <w:b/>
        </w:rPr>
      </w:pPr>
      <w:r w:rsidRPr="00441843">
        <w:rPr>
          <w:b/>
        </w:rPr>
        <w:t>Section X: Bill of Quantities</w:t>
      </w:r>
    </w:p>
    <w:p w:rsidR="00441843" w:rsidRDefault="00441843" w:rsidP="00815226"/>
    <w:p w:rsidR="009A328C" w:rsidRDefault="00441843" w:rsidP="00815226">
      <w:r>
        <w:t>Refer next page.</w:t>
      </w:r>
    </w:p>
    <w:p w:rsidR="009A328C" w:rsidRDefault="009A328C" w:rsidP="00815226"/>
    <w:tbl>
      <w:tblPr>
        <w:tblW w:w="9340" w:type="dxa"/>
        <w:tblInd w:w="113" w:type="dxa"/>
        <w:tblLook w:val="04A0" w:firstRow="1" w:lastRow="0" w:firstColumn="1" w:lastColumn="0" w:noHBand="0" w:noVBand="1"/>
      </w:tblPr>
      <w:tblGrid>
        <w:gridCol w:w="704"/>
        <w:gridCol w:w="3536"/>
        <w:gridCol w:w="960"/>
        <w:gridCol w:w="960"/>
        <w:gridCol w:w="960"/>
        <w:gridCol w:w="1260"/>
        <w:gridCol w:w="960"/>
      </w:tblGrid>
      <w:tr w:rsidR="000007CC" w:rsidRPr="000007CC" w:rsidTr="000007CC">
        <w:trPr>
          <w:trHeight w:val="330"/>
        </w:trPr>
        <w:tc>
          <w:tcPr>
            <w:tcW w:w="4240" w:type="dxa"/>
            <w:gridSpan w:val="2"/>
            <w:tcBorders>
              <w:top w:val="nil"/>
              <w:left w:val="nil"/>
              <w:bottom w:val="nil"/>
              <w:right w:val="nil"/>
            </w:tcBorders>
            <w:shd w:val="clear" w:color="auto" w:fill="auto"/>
            <w:noWrap/>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b/>
                <w:bCs/>
                <w:color w:val="000000"/>
                <w:lang w:bidi="bo-CN"/>
              </w:rPr>
            </w:pPr>
            <w:r w:rsidRPr="000007CC">
              <w:rPr>
                <w:rFonts w:ascii="Arial Narrow" w:hAnsi="Arial Narrow" w:cs="Calibri"/>
                <w:b/>
                <w:bCs/>
                <w:color w:val="000000"/>
                <w:sz w:val="22"/>
                <w:szCs w:val="22"/>
                <w:lang w:bidi="bo-CN"/>
              </w:rPr>
              <w:t>Name of work:- Construction of Toilet</w:t>
            </w:r>
          </w:p>
        </w:tc>
        <w:tc>
          <w:tcPr>
            <w:tcW w:w="960" w:type="dxa"/>
            <w:tcBorders>
              <w:top w:val="nil"/>
              <w:left w:val="nil"/>
              <w:bottom w:val="nil"/>
              <w:right w:val="nil"/>
            </w:tcBorders>
            <w:shd w:val="clear" w:color="auto" w:fill="auto"/>
            <w:noWrap/>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b/>
                <w:bCs/>
                <w:color w:val="000000"/>
                <w:lang w:bidi="bo-CN"/>
              </w:rPr>
            </w:pPr>
          </w:p>
        </w:tc>
        <w:tc>
          <w:tcPr>
            <w:tcW w:w="960" w:type="dxa"/>
            <w:tcBorders>
              <w:top w:val="nil"/>
              <w:left w:val="nil"/>
              <w:bottom w:val="nil"/>
              <w:right w:val="nil"/>
            </w:tcBorders>
            <w:shd w:val="clear" w:color="auto" w:fill="auto"/>
            <w:noWrap/>
            <w:vAlign w:val="bottom"/>
            <w:hideMark/>
          </w:tcPr>
          <w:p w:rsidR="000007CC" w:rsidRPr="000007CC" w:rsidRDefault="000007CC" w:rsidP="000007CC">
            <w:pPr>
              <w:suppressAutoHyphens w:val="0"/>
              <w:overflowPunct/>
              <w:autoSpaceDE/>
              <w:autoSpaceDN/>
              <w:adjustRightInd/>
              <w:jc w:val="left"/>
              <w:textAlignment w:val="auto"/>
              <w:rPr>
                <w:sz w:val="20"/>
                <w:szCs w:val="20"/>
                <w:lang w:bidi="bo-CN"/>
              </w:rPr>
            </w:pPr>
          </w:p>
        </w:tc>
        <w:tc>
          <w:tcPr>
            <w:tcW w:w="960" w:type="dxa"/>
            <w:tcBorders>
              <w:top w:val="nil"/>
              <w:left w:val="nil"/>
              <w:bottom w:val="nil"/>
              <w:right w:val="nil"/>
            </w:tcBorders>
            <w:shd w:val="clear" w:color="auto" w:fill="auto"/>
            <w:noWrap/>
            <w:vAlign w:val="bottom"/>
            <w:hideMark/>
          </w:tcPr>
          <w:p w:rsidR="000007CC" w:rsidRPr="000007CC" w:rsidRDefault="000007CC" w:rsidP="000007CC">
            <w:pPr>
              <w:suppressAutoHyphens w:val="0"/>
              <w:overflowPunct/>
              <w:autoSpaceDE/>
              <w:autoSpaceDN/>
              <w:adjustRightInd/>
              <w:jc w:val="left"/>
              <w:textAlignment w:val="auto"/>
              <w:rPr>
                <w:sz w:val="20"/>
                <w:szCs w:val="20"/>
                <w:lang w:bidi="bo-CN"/>
              </w:rPr>
            </w:pPr>
          </w:p>
        </w:tc>
        <w:tc>
          <w:tcPr>
            <w:tcW w:w="1260" w:type="dxa"/>
            <w:tcBorders>
              <w:top w:val="nil"/>
              <w:left w:val="nil"/>
              <w:bottom w:val="nil"/>
              <w:right w:val="nil"/>
            </w:tcBorders>
            <w:shd w:val="clear" w:color="auto" w:fill="auto"/>
            <w:noWrap/>
            <w:vAlign w:val="bottom"/>
            <w:hideMark/>
          </w:tcPr>
          <w:p w:rsidR="000007CC" w:rsidRPr="000007CC" w:rsidRDefault="000007CC" w:rsidP="000007CC">
            <w:pPr>
              <w:suppressAutoHyphens w:val="0"/>
              <w:overflowPunct/>
              <w:autoSpaceDE/>
              <w:autoSpaceDN/>
              <w:adjustRightInd/>
              <w:jc w:val="left"/>
              <w:textAlignment w:val="auto"/>
              <w:rPr>
                <w:sz w:val="20"/>
                <w:szCs w:val="20"/>
                <w:lang w:bidi="bo-CN"/>
              </w:rPr>
            </w:pPr>
          </w:p>
        </w:tc>
        <w:tc>
          <w:tcPr>
            <w:tcW w:w="960" w:type="dxa"/>
            <w:tcBorders>
              <w:top w:val="nil"/>
              <w:left w:val="nil"/>
              <w:bottom w:val="nil"/>
              <w:right w:val="nil"/>
            </w:tcBorders>
            <w:shd w:val="clear" w:color="auto" w:fill="auto"/>
            <w:noWrap/>
            <w:vAlign w:val="bottom"/>
            <w:hideMark/>
          </w:tcPr>
          <w:p w:rsidR="000007CC" w:rsidRPr="000007CC" w:rsidRDefault="000007CC" w:rsidP="000007CC">
            <w:pPr>
              <w:suppressAutoHyphens w:val="0"/>
              <w:overflowPunct/>
              <w:autoSpaceDE/>
              <w:autoSpaceDN/>
              <w:adjustRightInd/>
              <w:jc w:val="left"/>
              <w:textAlignment w:val="auto"/>
              <w:rPr>
                <w:sz w:val="20"/>
                <w:szCs w:val="20"/>
                <w:lang w:bidi="bo-CN"/>
              </w:rPr>
            </w:pPr>
          </w:p>
        </w:tc>
      </w:tr>
      <w:tr w:rsidR="000007CC" w:rsidRPr="000007CC" w:rsidTr="000007CC">
        <w:trPr>
          <w:trHeight w:val="330"/>
        </w:trPr>
        <w:tc>
          <w:tcPr>
            <w:tcW w:w="4240" w:type="dxa"/>
            <w:gridSpan w:val="2"/>
            <w:tcBorders>
              <w:top w:val="nil"/>
              <w:left w:val="nil"/>
              <w:bottom w:val="single" w:sz="4" w:space="0" w:color="auto"/>
              <w:right w:val="nil"/>
            </w:tcBorders>
            <w:shd w:val="clear" w:color="auto" w:fill="auto"/>
            <w:noWrap/>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b/>
                <w:bCs/>
                <w:color w:val="000000"/>
                <w:lang w:bidi="bo-CN"/>
              </w:rPr>
            </w:pPr>
            <w:r w:rsidRPr="000007CC">
              <w:rPr>
                <w:rFonts w:ascii="Arial Narrow" w:hAnsi="Arial Narrow" w:cs="Calibri"/>
                <w:b/>
                <w:bCs/>
                <w:color w:val="000000"/>
                <w:sz w:val="22"/>
                <w:szCs w:val="22"/>
                <w:lang w:bidi="bo-CN"/>
              </w:rPr>
              <w:t xml:space="preserve">Place:- </w:t>
            </w:r>
            <w:proofErr w:type="spellStart"/>
            <w:r w:rsidRPr="000007CC">
              <w:rPr>
                <w:rFonts w:ascii="Arial Narrow" w:hAnsi="Arial Narrow" w:cs="Calibri"/>
                <w:b/>
                <w:bCs/>
                <w:color w:val="000000"/>
                <w:sz w:val="22"/>
                <w:szCs w:val="22"/>
                <w:lang w:bidi="bo-CN"/>
              </w:rPr>
              <w:t>Lhamoizingkha</w:t>
            </w:r>
            <w:proofErr w:type="spellEnd"/>
          </w:p>
        </w:tc>
        <w:tc>
          <w:tcPr>
            <w:tcW w:w="960" w:type="dxa"/>
            <w:tcBorders>
              <w:top w:val="nil"/>
              <w:left w:val="nil"/>
              <w:bottom w:val="single" w:sz="4" w:space="0" w:color="auto"/>
              <w:right w:val="nil"/>
            </w:tcBorders>
            <w:shd w:val="clear" w:color="auto" w:fill="auto"/>
            <w:noWrap/>
            <w:vAlign w:val="bottom"/>
            <w:hideMark/>
          </w:tcPr>
          <w:p w:rsidR="000007CC" w:rsidRPr="000007CC" w:rsidRDefault="000007CC" w:rsidP="000007CC">
            <w:pPr>
              <w:suppressAutoHyphens w:val="0"/>
              <w:overflowPunct/>
              <w:autoSpaceDE/>
              <w:autoSpaceDN/>
              <w:adjustRightInd/>
              <w:jc w:val="left"/>
              <w:textAlignment w:val="auto"/>
              <w:rPr>
                <w:rFonts w:ascii="Calibri" w:hAnsi="Calibri" w:cs="Calibri"/>
                <w:color w:val="000000"/>
                <w:lang w:bidi="bo-CN"/>
              </w:rPr>
            </w:pPr>
            <w:r w:rsidRPr="000007CC">
              <w:rPr>
                <w:rFonts w:ascii="Calibri" w:hAnsi="Calibri" w:cs="Calibri"/>
                <w:color w:val="000000"/>
                <w:sz w:val="22"/>
                <w:szCs w:val="22"/>
                <w:lang w:bidi="bo-CN"/>
              </w:rPr>
              <w:t> </w:t>
            </w:r>
          </w:p>
        </w:tc>
        <w:tc>
          <w:tcPr>
            <w:tcW w:w="960" w:type="dxa"/>
            <w:tcBorders>
              <w:top w:val="nil"/>
              <w:left w:val="nil"/>
              <w:bottom w:val="single" w:sz="4" w:space="0" w:color="auto"/>
              <w:right w:val="nil"/>
            </w:tcBorders>
            <w:shd w:val="clear" w:color="auto" w:fill="auto"/>
            <w:noWrap/>
            <w:vAlign w:val="bottom"/>
            <w:hideMark/>
          </w:tcPr>
          <w:p w:rsidR="000007CC" w:rsidRPr="000007CC" w:rsidRDefault="000007CC" w:rsidP="000007CC">
            <w:pPr>
              <w:suppressAutoHyphens w:val="0"/>
              <w:overflowPunct/>
              <w:autoSpaceDE/>
              <w:autoSpaceDN/>
              <w:adjustRightInd/>
              <w:jc w:val="left"/>
              <w:textAlignment w:val="auto"/>
              <w:rPr>
                <w:rFonts w:ascii="Calibri" w:hAnsi="Calibri" w:cs="Calibri"/>
                <w:color w:val="000000"/>
                <w:lang w:bidi="bo-CN"/>
              </w:rPr>
            </w:pPr>
            <w:r w:rsidRPr="000007CC">
              <w:rPr>
                <w:rFonts w:ascii="Calibri" w:hAnsi="Calibri" w:cs="Calibri"/>
                <w:color w:val="000000"/>
                <w:sz w:val="22"/>
                <w:szCs w:val="22"/>
                <w:lang w:bidi="bo-CN"/>
              </w:rPr>
              <w:t> </w:t>
            </w:r>
          </w:p>
        </w:tc>
        <w:tc>
          <w:tcPr>
            <w:tcW w:w="960" w:type="dxa"/>
            <w:tcBorders>
              <w:top w:val="nil"/>
              <w:left w:val="nil"/>
              <w:bottom w:val="single" w:sz="4" w:space="0" w:color="auto"/>
              <w:right w:val="nil"/>
            </w:tcBorders>
            <w:shd w:val="clear" w:color="auto" w:fill="auto"/>
            <w:noWrap/>
            <w:vAlign w:val="bottom"/>
            <w:hideMark/>
          </w:tcPr>
          <w:p w:rsidR="000007CC" w:rsidRPr="000007CC" w:rsidRDefault="000007CC" w:rsidP="000007CC">
            <w:pPr>
              <w:suppressAutoHyphens w:val="0"/>
              <w:overflowPunct/>
              <w:autoSpaceDE/>
              <w:autoSpaceDN/>
              <w:adjustRightInd/>
              <w:jc w:val="left"/>
              <w:textAlignment w:val="auto"/>
              <w:rPr>
                <w:rFonts w:ascii="Calibri" w:hAnsi="Calibri" w:cs="Calibri"/>
                <w:color w:val="000000"/>
                <w:lang w:bidi="bo-CN"/>
              </w:rPr>
            </w:pPr>
            <w:r w:rsidRPr="000007CC">
              <w:rPr>
                <w:rFonts w:ascii="Calibri" w:hAnsi="Calibri" w:cs="Calibri"/>
                <w:color w:val="000000"/>
                <w:sz w:val="22"/>
                <w:szCs w:val="22"/>
                <w:lang w:bidi="bo-CN"/>
              </w:rPr>
              <w:t> </w:t>
            </w:r>
          </w:p>
        </w:tc>
        <w:tc>
          <w:tcPr>
            <w:tcW w:w="1260" w:type="dxa"/>
            <w:tcBorders>
              <w:top w:val="nil"/>
              <w:left w:val="nil"/>
              <w:bottom w:val="single" w:sz="4" w:space="0" w:color="auto"/>
              <w:right w:val="nil"/>
            </w:tcBorders>
            <w:shd w:val="clear" w:color="auto" w:fill="auto"/>
            <w:noWrap/>
            <w:vAlign w:val="bottom"/>
            <w:hideMark/>
          </w:tcPr>
          <w:p w:rsidR="000007CC" w:rsidRPr="000007CC" w:rsidRDefault="000007CC" w:rsidP="000007CC">
            <w:pPr>
              <w:suppressAutoHyphens w:val="0"/>
              <w:overflowPunct/>
              <w:autoSpaceDE/>
              <w:autoSpaceDN/>
              <w:adjustRightInd/>
              <w:jc w:val="left"/>
              <w:textAlignment w:val="auto"/>
              <w:rPr>
                <w:rFonts w:ascii="Calibri" w:hAnsi="Calibri" w:cs="Calibri"/>
                <w:color w:val="000000"/>
                <w:lang w:bidi="bo-CN"/>
              </w:rPr>
            </w:pPr>
            <w:r w:rsidRPr="000007CC">
              <w:rPr>
                <w:rFonts w:ascii="Calibri" w:hAnsi="Calibri" w:cs="Calibri"/>
                <w:color w:val="000000"/>
                <w:sz w:val="22"/>
                <w:szCs w:val="22"/>
                <w:lang w:bidi="bo-CN"/>
              </w:rPr>
              <w:t> </w:t>
            </w:r>
          </w:p>
        </w:tc>
        <w:tc>
          <w:tcPr>
            <w:tcW w:w="960" w:type="dxa"/>
            <w:tcBorders>
              <w:top w:val="nil"/>
              <w:left w:val="nil"/>
              <w:bottom w:val="single" w:sz="4" w:space="0" w:color="auto"/>
              <w:right w:val="nil"/>
            </w:tcBorders>
            <w:shd w:val="clear" w:color="auto" w:fill="auto"/>
            <w:noWrap/>
            <w:vAlign w:val="bottom"/>
            <w:hideMark/>
          </w:tcPr>
          <w:p w:rsidR="000007CC" w:rsidRPr="000007CC" w:rsidRDefault="000007CC" w:rsidP="000007CC">
            <w:pPr>
              <w:suppressAutoHyphens w:val="0"/>
              <w:overflowPunct/>
              <w:autoSpaceDE/>
              <w:autoSpaceDN/>
              <w:adjustRightInd/>
              <w:jc w:val="left"/>
              <w:textAlignment w:val="auto"/>
              <w:rPr>
                <w:rFonts w:ascii="Calibri" w:hAnsi="Calibri" w:cs="Calibri"/>
                <w:color w:val="000000"/>
                <w:lang w:bidi="bo-CN"/>
              </w:rPr>
            </w:pPr>
            <w:r w:rsidRPr="000007CC">
              <w:rPr>
                <w:rFonts w:ascii="Calibri" w:hAnsi="Calibri" w:cs="Calibri"/>
                <w:color w:val="000000"/>
                <w:sz w:val="22"/>
                <w:szCs w:val="22"/>
                <w:lang w:bidi="bo-CN"/>
              </w:rPr>
              <w:t> </w:t>
            </w:r>
          </w:p>
        </w:tc>
      </w:tr>
      <w:tr w:rsidR="000007CC" w:rsidRPr="000007CC" w:rsidTr="000007CC">
        <w:trPr>
          <w:trHeight w:val="33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b/>
                <w:bCs/>
                <w:color w:val="000000"/>
                <w:lang w:bidi="bo-CN"/>
              </w:rPr>
            </w:pPr>
            <w:proofErr w:type="spellStart"/>
            <w:r w:rsidRPr="000007CC">
              <w:rPr>
                <w:rFonts w:ascii="Arial Narrow" w:hAnsi="Arial Narrow" w:cs="Calibri"/>
                <w:b/>
                <w:bCs/>
                <w:color w:val="000000"/>
                <w:sz w:val="22"/>
                <w:szCs w:val="22"/>
                <w:lang w:bidi="bo-CN"/>
              </w:rPr>
              <w:t>Sl.No</w:t>
            </w:r>
            <w:proofErr w:type="spellEnd"/>
          </w:p>
        </w:tc>
        <w:tc>
          <w:tcPr>
            <w:tcW w:w="3536"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b/>
                <w:bCs/>
                <w:color w:val="000000"/>
                <w:lang w:bidi="bo-CN"/>
              </w:rPr>
            </w:pPr>
            <w:r w:rsidRPr="000007CC">
              <w:rPr>
                <w:rFonts w:ascii="Arial Narrow" w:hAnsi="Arial Narrow" w:cs="Calibri"/>
                <w:b/>
                <w:bCs/>
                <w:color w:val="000000"/>
                <w:sz w:val="22"/>
                <w:szCs w:val="22"/>
                <w:lang w:bidi="bo-CN"/>
              </w:rPr>
              <w:t>Description of item</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b/>
                <w:bCs/>
                <w:color w:val="000000"/>
                <w:lang w:bidi="bo-CN"/>
              </w:rPr>
            </w:pPr>
            <w:r w:rsidRPr="000007CC">
              <w:rPr>
                <w:rFonts w:ascii="Arial Narrow" w:hAnsi="Arial Narrow" w:cs="Calibri"/>
                <w:b/>
                <w:bCs/>
                <w:color w:val="000000"/>
                <w:sz w:val="22"/>
                <w:szCs w:val="22"/>
                <w:lang w:bidi="bo-CN"/>
              </w:rPr>
              <w:t>QTY</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b/>
                <w:bCs/>
                <w:color w:val="000000"/>
                <w:lang w:bidi="bo-CN"/>
              </w:rPr>
            </w:pPr>
            <w:r w:rsidRPr="000007CC">
              <w:rPr>
                <w:rFonts w:ascii="Arial Narrow" w:hAnsi="Arial Narrow" w:cs="Calibri"/>
                <w:b/>
                <w:bCs/>
                <w:color w:val="000000"/>
                <w:sz w:val="22"/>
                <w:szCs w:val="22"/>
                <w:lang w:bidi="bo-CN"/>
              </w:rPr>
              <w:t>Unit</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b/>
                <w:bCs/>
                <w:color w:val="000000"/>
                <w:lang w:bidi="bo-CN"/>
              </w:rPr>
            </w:pPr>
            <w:r w:rsidRPr="000007CC">
              <w:rPr>
                <w:rFonts w:ascii="Arial Narrow" w:hAnsi="Arial Narrow" w:cs="Calibri"/>
                <w:b/>
                <w:bCs/>
                <w:color w:val="000000"/>
                <w:sz w:val="22"/>
                <w:szCs w:val="22"/>
                <w:lang w:bidi="bo-CN"/>
              </w:rPr>
              <w:t>Rate</w:t>
            </w:r>
            <w:r>
              <w:rPr>
                <w:rFonts w:ascii="Arial Narrow" w:hAnsi="Arial Narrow" w:cs="Calibri"/>
                <w:b/>
                <w:bCs/>
                <w:color w:val="000000"/>
                <w:sz w:val="22"/>
                <w:szCs w:val="22"/>
                <w:lang w:bidi="bo-CN"/>
              </w:rPr>
              <w:t xml:space="preserve"> </w:t>
            </w:r>
            <w:r w:rsidR="004665AC">
              <w:rPr>
                <w:rFonts w:ascii="Arial Narrow" w:hAnsi="Arial Narrow" w:cs="Calibri"/>
                <w:b/>
                <w:bCs/>
                <w:color w:val="000000"/>
                <w:sz w:val="22"/>
                <w:szCs w:val="22"/>
                <w:lang w:bidi="bo-CN"/>
              </w:rPr>
              <w:t>(</w:t>
            </w:r>
            <w:r>
              <w:rPr>
                <w:rFonts w:ascii="Arial Narrow" w:hAnsi="Arial Narrow" w:cs="Calibri"/>
                <w:b/>
                <w:bCs/>
                <w:color w:val="000000"/>
                <w:sz w:val="22"/>
                <w:szCs w:val="22"/>
                <w:lang w:bidi="bo-CN"/>
              </w:rPr>
              <w:t>in number</w:t>
            </w:r>
            <w:r w:rsidR="004665AC">
              <w:rPr>
                <w:rFonts w:ascii="Arial Narrow" w:hAnsi="Arial Narrow" w:cs="Calibri"/>
                <w:b/>
                <w:bCs/>
                <w:color w:val="000000"/>
                <w:sz w:val="22"/>
                <w:szCs w:val="22"/>
                <w:lang w:bidi="bo-CN"/>
              </w:rPr>
              <w:t>)</w:t>
            </w:r>
          </w:p>
        </w:tc>
        <w:tc>
          <w:tcPr>
            <w:tcW w:w="12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b/>
                <w:bCs/>
                <w:color w:val="000000"/>
                <w:lang w:bidi="bo-CN"/>
              </w:rPr>
            </w:pPr>
            <w:r w:rsidRPr="000007CC">
              <w:rPr>
                <w:rFonts w:ascii="Arial Narrow" w:hAnsi="Arial Narrow" w:cs="Calibri"/>
                <w:b/>
                <w:bCs/>
                <w:color w:val="000000"/>
                <w:sz w:val="22"/>
                <w:szCs w:val="22"/>
                <w:lang w:bidi="bo-CN"/>
              </w:rPr>
              <w:t>Rate (In words)will be rejected if not filled</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b/>
                <w:bCs/>
                <w:color w:val="000000"/>
                <w:lang w:bidi="bo-CN"/>
              </w:rPr>
            </w:pPr>
            <w:r w:rsidRPr="000007CC">
              <w:rPr>
                <w:rFonts w:ascii="Arial Narrow" w:hAnsi="Arial Narrow" w:cs="Calibri"/>
                <w:b/>
                <w:bCs/>
                <w:color w:val="000000"/>
                <w:sz w:val="22"/>
                <w:szCs w:val="22"/>
                <w:lang w:bidi="bo-CN"/>
              </w:rPr>
              <w:t>Amount</w:t>
            </w:r>
          </w:p>
        </w:tc>
      </w:tr>
      <w:tr w:rsidR="000007CC" w:rsidRPr="000007CC" w:rsidTr="000007CC">
        <w:trPr>
          <w:trHeight w:val="1290"/>
        </w:trPr>
        <w:tc>
          <w:tcPr>
            <w:tcW w:w="704" w:type="dxa"/>
            <w:tcBorders>
              <w:top w:val="nil"/>
              <w:left w:val="single" w:sz="4" w:space="0" w:color="auto"/>
              <w:bottom w:val="single" w:sz="4" w:space="0" w:color="auto"/>
              <w:right w:val="single" w:sz="4" w:space="0" w:color="auto"/>
            </w:tcBorders>
            <w:shd w:val="clear" w:color="auto" w:fill="auto"/>
            <w:noWrap/>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1</w:t>
            </w:r>
          </w:p>
        </w:tc>
        <w:tc>
          <w:tcPr>
            <w:tcW w:w="3536" w:type="dxa"/>
            <w:tcBorders>
              <w:top w:val="nil"/>
              <w:left w:val="nil"/>
              <w:bottom w:val="single" w:sz="4" w:space="0" w:color="auto"/>
              <w:right w:val="single" w:sz="4" w:space="0" w:color="auto"/>
            </w:tcBorders>
            <w:shd w:val="clear" w:color="auto" w:fill="auto"/>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xml:space="preserve">Excavation in foundation trenches or drains not exceeding 1.5m in width or area 10 </w:t>
            </w:r>
            <w:proofErr w:type="spellStart"/>
            <w:r w:rsidRPr="000007CC">
              <w:rPr>
                <w:rFonts w:ascii="Arial Narrow" w:hAnsi="Arial Narrow" w:cs="Calibri"/>
                <w:color w:val="000000"/>
                <w:sz w:val="20"/>
                <w:szCs w:val="20"/>
                <w:lang w:bidi="bo-CN"/>
              </w:rPr>
              <w:t>sq.m</w:t>
            </w:r>
            <w:proofErr w:type="spellEnd"/>
            <w:r w:rsidRPr="000007CC">
              <w:rPr>
                <w:rFonts w:ascii="Arial Narrow" w:hAnsi="Arial Narrow" w:cs="Calibri"/>
                <w:color w:val="000000"/>
                <w:sz w:val="20"/>
                <w:szCs w:val="20"/>
                <w:lang w:bidi="bo-CN"/>
              </w:rPr>
              <w:t xml:space="preserve"> on plan, including dressing &amp; ramming, disposal of surplus soil within 50m lead &amp; 1.5m lift. Hard soil</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3.53</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m3</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12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r>
      <w:tr w:rsidR="000007CC" w:rsidRPr="000007CC" w:rsidTr="000007CC">
        <w:trPr>
          <w:trHeight w:val="525"/>
        </w:trPr>
        <w:tc>
          <w:tcPr>
            <w:tcW w:w="704" w:type="dxa"/>
            <w:tcBorders>
              <w:top w:val="nil"/>
              <w:left w:val="single" w:sz="4" w:space="0" w:color="auto"/>
              <w:bottom w:val="single" w:sz="4" w:space="0" w:color="auto"/>
              <w:right w:val="single" w:sz="4" w:space="0" w:color="auto"/>
            </w:tcBorders>
            <w:shd w:val="clear" w:color="auto" w:fill="auto"/>
            <w:noWrap/>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2</w:t>
            </w:r>
          </w:p>
        </w:tc>
        <w:tc>
          <w:tcPr>
            <w:tcW w:w="3536" w:type="dxa"/>
            <w:tcBorders>
              <w:top w:val="nil"/>
              <w:left w:val="nil"/>
              <w:bottom w:val="single" w:sz="4" w:space="0" w:color="auto"/>
              <w:right w:val="single" w:sz="4" w:space="0" w:color="auto"/>
            </w:tcBorders>
            <w:shd w:val="clear" w:color="auto" w:fill="auto"/>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Providing and laying Hand packed stone filling or soling with stone</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2.26</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m3</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12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r>
      <w:tr w:rsidR="000007CC" w:rsidRPr="000007CC" w:rsidTr="000007CC">
        <w:trPr>
          <w:trHeight w:val="1290"/>
        </w:trPr>
        <w:tc>
          <w:tcPr>
            <w:tcW w:w="704" w:type="dxa"/>
            <w:tcBorders>
              <w:top w:val="nil"/>
              <w:left w:val="single" w:sz="4" w:space="0" w:color="auto"/>
              <w:bottom w:val="single" w:sz="4" w:space="0" w:color="auto"/>
              <w:right w:val="single" w:sz="4" w:space="0" w:color="auto"/>
            </w:tcBorders>
            <w:shd w:val="clear" w:color="auto" w:fill="auto"/>
            <w:noWrap/>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3</w:t>
            </w:r>
          </w:p>
        </w:tc>
        <w:tc>
          <w:tcPr>
            <w:tcW w:w="3536" w:type="dxa"/>
            <w:tcBorders>
              <w:top w:val="nil"/>
              <w:left w:val="nil"/>
              <w:bottom w:val="single" w:sz="4" w:space="0" w:color="auto"/>
              <w:right w:val="single" w:sz="4" w:space="0" w:color="auto"/>
            </w:tcBorders>
            <w:shd w:val="clear" w:color="auto" w:fill="auto"/>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xml:space="preserve">Providing and laying in position plain cement concrete excluding the cost of centering and shuttering - All work </w:t>
            </w:r>
            <w:proofErr w:type="spellStart"/>
            <w:r w:rsidRPr="000007CC">
              <w:rPr>
                <w:rFonts w:ascii="Arial Narrow" w:hAnsi="Arial Narrow" w:cs="Calibri"/>
                <w:color w:val="000000"/>
                <w:sz w:val="20"/>
                <w:szCs w:val="20"/>
                <w:lang w:bidi="bo-CN"/>
              </w:rPr>
              <w:t>upto</w:t>
            </w:r>
            <w:proofErr w:type="spellEnd"/>
            <w:r w:rsidRPr="000007CC">
              <w:rPr>
                <w:rFonts w:ascii="Arial Narrow" w:hAnsi="Arial Narrow" w:cs="Calibri"/>
                <w:color w:val="000000"/>
                <w:sz w:val="20"/>
                <w:szCs w:val="20"/>
                <w:lang w:bidi="bo-CN"/>
              </w:rPr>
              <w:t xml:space="preserve"> plinth level.1:5:10 (1 cement : 5 sand : 10 graded crushed stone 40 mm nominal size)</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0.32</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m3</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12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r>
      <w:tr w:rsidR="000007CC" w:rsidRPr="000007CC" w:rsidTr="000007CC">
        <w:trPr>
          <w:trHeight w:val="780"/>
        </w:trPr>
        <w:tc>
          <w:tcPr>
            <w:tcW w:w="704" w:type="dxa"/>
            <w:tcBorders>
              <w:top w:val="nil"/>
              <w:left w:val="single" w:sz="4" w:space="0" w:color="auto"/>
              <w:bottom w:val="single" w:sz="4" w:space="0" w:color="auto"/>
              <w:right w:val="single" w:sz="4" w:space="0" w:color="auto"/>
            </w:tcBorders>
            <w:shd w:val="clear" w:color="auto" w:fill="auto"/>
            <w:noWrap/>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4</w:t>
            </w:r>
          </w:p>
        </w:tc>
        <w:tc>
          <w:tcPr>
            <w:tcW w:w="3536" w:type="dxa"/>
            <w:tcBorders>
              <w:top w:val="nil"/>
              <w:left w:val="nil"/>
              <w:bottom w:val="single" w:sz="4" w:space="0" w:color="auto"/>
              <w:right w:val="single" w:sz="4" w:space="0" w:color="auto"/>
            </w:tcBorders>
            <w:shd w:val="clear" w:color="auto" w:fill="auto"/>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Providing &amp; laying Random Rubble Masonry with hard stone in foundation &amp; plinth. In cement mortar 1:4</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2.17</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m3</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12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r>
      <w:tr w:rsidR="000007CC" w:rsidRPr="000007CC" w:rsidTr="000007CC">
        <w:trPr>
          <w:trHeight w:val="525"/>
        </w:trPr>
        <w:tc>
          <w:tcPr>
            <w:tcW w:w="704" w:type="dxa"/>
            <w:tcBorders>
              <w:top w:val="nil"/>
              <w:left w:val="single" w:sz="4" w:space="0" w:color="auto"/>
              <w:bottom w:val="single" w:sz="4" w:space="0" w:color="auto"/>
              <w:right w:val="single" w:sz="4" w:space="0" w:color="auto"/>
            </w:tcBorders>
            <w:shd w:val="clear" w:color="auto" w:fill="auto"/>
            <w:noWrap/>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5</w:t>
            </w:r>
          </w:p>
        </w:tc>
        <w:tc>
          <w:tcPr>
            <w:tcW w:w="3536" w:type="dxa"/>
            <w:tcBorders>
              <w:top w:val="nil"/>
              <w:left w:val="nil"/>
              <w:bottom w:val="single" w:sz="4" w:space="0" w:color="auto"/>
              <w:right w:val="single" w:sz="4" w:space="0" w:color="auto"/>
            </w:tcBorders>
            <w:shd w:val="clear" w:color="auto" w:fill="auto"/>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Providing &amp; laying Second-Class Brick work in Foundation &amp; Plinth. In cement mortar 1:4</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3.55</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m3</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12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r>
      <w:tr w:rsidR="000007CC" w:rsidRPr="000007CC" w:rsidTr="000007CC">
        <w:trPr>
          <w:trHeight w:val="1800"/>
        </w:trPr>
        <w:tc>
          <w:tcPr>
            <w:tcW w:w="704" w:type="dxa"/>
            <w:tcBorders>
              <w:top w:val="nil"/>
              <w:left w:val="single" w:sz="4" w:space="0" w:color="auto"/>
              <w:bottom w:val="single" w:sz="4" w:space="0" w:color="auto"/>
              <w:right w:val="single" w:sz="4" w:space="0" w:color="auto"/>
            </w:tcBorders>
            <w:shd w:val="clear" w:color="auto" w:fill="auto"/>
            <w:noWrap/>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7</w:t>
            </w:r>
          </w:p>
        </w:tc>
        <w:tc>
          <w:tcPr>
            <w:tcW w:w="3536" w:type="dxa"/>
            <w:tcBorders>
              <w:top w:val="nil"/>
              <w:left w:val="nil"/>
              <w:bottom w:val="single" w:sz="4" w:space="0" w:color="auto"/>
              <w:right w:val="single" w:sz="4" w:space="0" w:color="auto"/>
            </w:tcBorders>
            <w:shd w:val="clear" w:color="auto" w:fill="auto"/>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xml:space="preserve">Providing &amp; laying in position reinforced cement concrete work in beams, lintels, bands, plain window sills, staircases, spiral staircases </w:t>
            </w:r>
            <w:proofErr w:type="spellStart"/>
            <w:r w:rsidRPr="000007CC">
              <w:rPr>
                <w:rFonts w:ascii="Arial Narrow" w:hAnsi="Arial Narrow" w:cs="Calibri"/>
                <w:color w:val="000000"/>
                <w:sz w:val="20"/>
                <w:szCs w:val="20"/>
                <w:lang w:bidi="bo-CN"/>
              </w:rPr>
              <w:t>upto</w:t>
            </w:r>
            <w:proofErr w:type="spellEnd"/>
            <w:r w:rsidRPr="000007CC">
              <w:rPr>
                <w:rFonts w:ascii="Arial Narrow" w:hAnsi="Arial Narrow" w:cs="Calibri"/>
                <w:color w:val="000000"/>
                <w:sz w:val="20"/>
                <w:szCs w:val="20"/>
                <w:lang w:bidi="bo-CN"/>
              </w:rPr>
              <w:t xml:space="preserve"> floor five level excluding the cost of centering, shuttering and reinforcement. 1:2:4 (1 cement : 2 sand : 4 graded crushed rock 20 mm nominal size)</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0.14</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m3</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12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r>
      <w:tr w:rsidR="000007CC" w:rsidRPr="000007CC" w:rsidTr="000007CC">
        <w:trPr>
          <w:trHeight w:val="780"/>
        </w:trPr>
        <w:tc>
          <w:tcPr>
            <w:tcW w:w="704" w:type="dxa"/>
            <w:tcBorders>
              <w:top w:val="nil"/>
              <w:left w:val="single" w:sz="4" w:space="0" w:color="auto"/>
              <w:bottom w:val="single" w:sz="4" w:space="0" w:color="auto"/>
              <w:right w:val="single" w:sz="4" w:space="0" w:color="auto"/>
            </w:tcBorders>
            <w:shd w:val="clear" w:color="auto" w:fill="auto"/>
            <w:noWrap/>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8</w:t>
            </w:r>
          </w:p>
        </w:tc>
        <w:tc>
          <w:tcPr>
            <w:tcW w:w="3536" w:type="dxa"/>
            <w:tcBorders>
              <w:top w:val="nil"/>
              <w:left w:val="nil"/>
              <w:bottom w:val="single" w:sz="4" w:space="0" w:color="auto"/>
              <w:right w:val="single" w:sz="4" w:space="0" w:color="auto"/>
            </w:tcBorders>
            <w:shd w:val="clear" w:color="auto" w:fill="auto"/>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Providing and laying damp-proof course with cement concrete 1:2:4, 12.5mm aggregate 25mm thick</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2.64</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m2</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12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r>
      <w:tr w:rsidR="000007CC" w:rsidRPr="000007CC" w:rsidTr="000007CC">
        <w:trPr>
          <w:trHeight w:val="780"/>
        </w:trPr>
        <w:tc>
          <w:tcPr>
            <w:tcW w:w="704" w:type="dxa"/>
            <w:tcBorders>
              <w:top w:val="nil"/>
              <w:left w:val="single" w:sz="4" w:space="0" w:color="auto"/>
              <w:bottom w:val="single" w:sz="4" w:space="0" w:color="auto"/>
              <w:right w:val="single" w:sz="4" w:space="0" w:color="auto"/>
            </w:tcBorders>
            <w:shd w:val="clear" w:color="auto" w:fill="auto"/>
            <w:noWrap/>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9</w:t>
            </w:r>
          </w:p>
        </w:tc>
        <w:tc>
          <w:tcPr>
            <w:tcW w:w="3536" w:type="dxa"/>
            <w:tcBorders>
              <w:top w:val="nil"/>
              <w:left w:val="nil"/>
              <w:bottom w:val="single" w:sz="4" w:space="0" w:color="auto"/>
              <w:right w:val="single" w:sz="4" w:space="0" w:color="auto"/>
            </w:tcBorders>
            <w:shd w:val="clear" w:color="auto" w:fill="auto"/>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Pal cement concrete flooring 1:2:4, finished with floating coat of neat cement  20mm aggregates, 40mm thick</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3.06</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m2</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12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r>
      <w:tr w:rsidR="000007CC" w:rsidRPr="000007CC" w:rsidTr="000007CC">
        <w:trPr>
          <w:trHeight w:val="2310"/>
        </w:trPr>
        <w:tc>
          <w:tcPr>
            <w:tcW w:w="704" w:type="dxa"/>
            <w:tcBorders>
              <w:top w:val="nil"/>
              <w:left w:val="single" w:sz="4" w:space="0" w:color="auto"/>
              <w:bottom w:val="single" w:sz="4" w:space="0" w:color="auto"/>
              <w:right w:val="single" w:sz="4" w:space="0" w:color="auto"/>
            </w:tcBorders>
            <w:shd w:val="clear" w:color="auto" w:fill="auto"/>
            <w:noWrap/>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lastRenderedPageBreak/>
              <w:t>10</w:t>
            </w:r>
          </w:p>
        </w:tc>
        <w:tc>
          <w:tcPr>
            <w:tcW w:w="3536" w:type="dxa"/>
            <w:tcBorders>
              <w:top w:val="nil"/>
              <w:left w:val="nil"/>
              <w:bottom w:val="single" w:sz="4" w:space="0" w:color="auto"/>
              <w:right w:val="single" w:sz="4" w:space="0" w:color="auto"/>
            </w:tcBorders>
            <w:shd w:val="clear" w:color="auto" w:fill="auto"/>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Constructing second class brick masonry open surface drain in cement mortar 1:4 including earth work in excavation 100 mm thick concrete bed 1:5:10, 40mm aggregate and 25mm thick cement concrete 1:2:4,12 mm aggregate for filling haunches including 12mm cement plastering 1:4 with a floating coat of neat cement and disposal of surplus earth etc. complete  150mm x 200mm depth</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14.70</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proofErr w:type="spellStart"/>
            <w:r w:rsidRPr="000007CC">
              <w:rPr>
                <w:rFonts w:ascii="Arial Narrow" w:hAnsi="Arial Narrow" w:cs="Calibri"/>
                <w:color w:val="000000"/>
                <w:sz w:val="20"/>
                <w:szCs w:val="20"/>
                <w:lang w:bidi="bo-CN"/>
              </w:rPr>
              <w:t>mtrs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12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r>
      <w:tr w:rsidR="000007CC" w:rsidRPr="000007CC" w:rsidTr="000007CC">
        <w:trPr>
          <w:trHeight w:val="1545"/>
        </w:trPr>
        <w:tc>
          <w:tcPr>
            <w:tcW w:w="704" w:type="dxa"/>
            <w:tcBorders>
              <w:top w:val="nil"/>
              <w:left w:val="single" w:sz="4" w:space="0" w:color="auto"/>
              <w:bottom w:val="single" w:sz="4" w:space="0" w:color="auto"/>
              <w:right w:val="single" w:sz="4" w:space="0" w:color="auto"/>
            </w:tcBorders>
            <w:shd w:val="clear" w:color="auto" w:fill="auto"/>
            <w:noWrap/>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11</w:t>
            </w:r>
          </w:p>
        </w:tc>
        <w:tc>
          <w:tcPr>
            <w:tcW w:w="3536" w:type="dxa"/>
            <w:tcBorders>
              <w:top w:val="nil"/>
              <w:left w:val="nil"/>
              <w:bottom w:val="single" w:sz="4" w:space="0" w:color="auto"/>
              <w:right w:val="single" w:sz="4" w:space="0" w:color="auto"/>
            </w:tcBorders>
            <w:shd w:val="clear" w:color="auto" w:fill="auto"/>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Providing and laying 50mm thick Plinth Protection and grouted with fine sand mix including well rammed, finishing the top smooth With cement concrete 1:3:6, 20mm aggregates, laid over 75mm thick layer of compacted gravel (40mm)</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8.80</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m2</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12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r>
      <w:tr w:rsidR="000007CC" w:rsidRPr="000007CC" w:rsidTr="000007CC">
        <w:trPr>
          <w:trHeight w:val="1035"/>
        </w:trPr>
        <w:tc>
          <w:tcPr>
            <w:tcW w:w="704" w:type="dxa"/>
            <w:tcBorders>
              <w:top w:val="nil"/>
              <w:left w:val="single" w:sz="4" w:space="0" w:color="auto"/>
              <w:bottom w:val="single" w:sz="4" w:space="0" w:color="auto"/>
              <w:right w:val="single" w:sz="4" w:space="0" w:color="auto"/>
            </w:tcBorders>
            <w:shd w:val="clear" w:color="auto" w:fill="auto"/>
            <w:noWrap/>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12</w:t>
            </w:r>
          </w:p>
        </w:tc>
        <w:tc>
          <w:tcPr>
            <w:tcW w:w="3536" w:type="dxa"/>
            <w:tcBorders>
              <w:top w:val="nil"/>
              <w:left w:val="nil"/>
              <w:bottom w:val="single" w:sz="4" w:space="0" w:color="auto"/>
              <w:right w:val="single" w:sz="4" w:space="0" w:color="auto"/>
            </w:tcBorders>
            <w:shd w:val="clear" w:color="auto" w:fill="auto"/>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Providing &amp; fixing in position dressed wood work in frames of doors, windows, clerestory windows and other frames, wrought and framed Mixed Conifer</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0.08</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m3</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12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r>
      <w:tr w:rsidR="000007CC" w:rsidRPr="000007CC" w:rsidTr="000007CC">
        <w:trPr>
          <w:trHeight w:val="780"/>
        </w:trPr>
        <w:tc>
          <w:tcPr>
            <w:tcW w:w="704" w:type="dxa"/>
            <w:tcBorders>
              <w:top w:val="nil"/>
              <w:left w:val="single" w:sz="4" w:space="0" w:color="auto"/>
              <w:bottom w:val="single" w:sz="4" w:space="0" w:color="auto"/>
              <w:right w:val="single" w:sz="4" w:space="0" w:color="auto"/>
            </w:tcBorders>
            <w:shd w:val="clear" w:color="auto" w:fill="auto"/>
            <w:noWrap/>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13</w:t>
            </w:r>
          </w:p>
        </w:tc>
        <w:tc>
          <w:tcPr>
            <w:tcW w:w="3536" w:type="dxa"/>
            <w:tcBorders>
              <w:top w:val="nil"/>
              <w:left w:val="nil"/>
              <w:bottom w:val="single" w:sz="4" w:space="0" w:color="auto"/>
              <w:right w:val="single" w:sz="4" w:space="0" w:color="auto"/>
            </w:tcBorders>
            <w:shd w:val="clear" w:color="auto" w:fill="auto"/>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xml:space="preserve">Providing &amp; fixing Eaves board (225x25mm) with </w:t>
            </w:r>
            <w:proofErr w:type="spellStart"/>
            <w:r w:rsidRPr="000007CC">
              <w:rPr>
                <w:rFonts w:ascii="Arial Narrow" w:hAnsi="Arial Narrow" w:cs="Calibri"/>
                <w:color w:val="000000"/>
                <w:sz w:val="20"/>
                <w:szCs w:val="20"/>
                <w:lang w:bidi="bo-CN"/>
              </w:rPr>
              <w:t>moulding</w:t>
            </w:r>
            <w:proofErr w:type="spellEnd"/>
            <w:r w:rsidRPr="000007CC">
              <w:rPr>
                <w:rFonts w:ascii="Arial Narrow" w:hAnsi="Arial Narrow" w:cs="Calibri"/>
                <w:color w:val="000000"/>
                <w:sz w:val="20"/>
                <w:szCs w:val="20"/>
                <w:lang w:bidi="bo-CN"/>
              </w:rPr>
              <w:t xml:space="preserve"> fitted and fixed with necessary screws Mixed Conifer</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10.20</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proofErr w:type="spellStart"/>
            <w:r w:rsidRPr="000007CC">
              <w:rPr>
                <w:rFonts w:ascii="Arial Narrow" w:hAnsi="Arial Narrow" w:cs="Calibri"/>
                <w:color w:val="000000"/>
                <w:sz w:val="20"/>
                <w:szCs w:val="20"/>
                <w:lang w:bidi="bo-CN"/>
              </w:rPr>
              <w:t>mtrs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12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r>
      <w:tr w:rsidR="000007CC" w:rsidRPr="000007CC" w:rsidTr="000007CC">
        <w:trPr>
          <w:trHeight w:val="780"/>
        </w:trPr>
        <w:tc>
          <w:tcPr>
            <w:tcW w:w="704" w:type="dxa"/>
            <w:tcBorders>
              <w:top w:val="nil"/>
              <w:left w:val="single" w:sz="4" w:space="0" w:color="auto"/>
              <w:bottom w:val="single" w:sz="4" w:space="0" w:color="auto"/>
              <w:right w:val="single" w:sz="4" w:space="0" w:color="auto"/>
            </w:tcBorders>
            <w:shd w:val="clear" w:color="auto" w:fill="auto"/>
            <w:noWrap/>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13</w:t>
            </w:r>
          </w:p>
        </w:tc>
        <w:tc>
          <w:tcPr>
            <w:tcW w:w="3536" w:type="dxa"/>
            <w:tcBorders>
              <w:top w:val="nil"/>
              <w:left w:val="nil"/>
              <w:bottom w:val="single" w:sz="4" w:space="0" w:color="auto"/>
              <w:right w:val="single" w:sz="4" w:space="0" w:color="auto"/>
            </w:tcBorders>
            <w:shd w:val="clear" w:color="auto" w:fill="auto"/>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xml:space="preserve">Providing &amp; fixing 35mm thick </w:t>
            </w:r>
            <w:proofErr w:type="spellStart"/>
            <w:r w:rsidRPr="000007CC">
              <w:rPr>
                <w:rFonts w:ascii="Arial Narrow" w:hAnsi="Arial Narrow" w:cs="Calibri"/>
                <w:color w:val="000000"/>
                <w:sz w:val="20"/>
                <w:szCs w:val="20"/>
                <w:lang w:bidi="bo-CN"/>
              </w:rPr>
              <w:t>Panelled</w:t>
            </w:r>
            <w:proofErr w:type="spellEnd"/>
            <w:r w:rsidRPr="000007CC">
              <w:rPr>
                <w:rFonts w:ascii="Arial Narrow" w:hAnsi="Arial Narrow" w:cs="Calibri"/>
                <w:color w:val="000000"/>
                <w:sz w:val="20"/>
                <w:szCs w:val="20"/>
                <w:lang w:bidi="bo-CN"/>
              </w:rPr>
              <w:t xml:space="preserve"> or glazed doors and windows Shutters etc. complete including hinges, Mixed conifer</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2.46</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m2</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12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r>
      <w:tr w:rsidR="000007CC" w:rsidRPr="000007CC" w:rsidTr="000007CC">
        <w:trPr>
          <w:trHeight w:val="780"/>
        </w:trPr>
        <w:tc>
          <w:tcPr>
            <w:tcW w:w="704" w:type="dxa"/>
            <w:tcBorders>
              <w:top w:val="nil"/>
              <w:left w:val="single" w:sz="4" w:space="0" w:color="auto"/>
              <w:bottom w:val="single" w:sz="4" w:space="0" w:color="auto"/>
              <w:right w:val="single" w:sz="4" w:space="0" w:color="auto"/>
            </w:tcBorders>
            <w:shd w:val="clear" w:color="auto" w:fill="auto"/>
            <w:noWrap/>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14</w:t>
            </w:r>
          </w:p>
        </w:tc>
        <w:tc>
          <w:tcPr>
            <w:tcW w:w="3536" w:type="dxa"/>
            <w:tcBorders>
              <w:top w:val="nil"/>
              <w:left w:val="nil"/>
              <w:bottom w:val="single" w:sz="4" w:space="0" w:color="auto"/>
              <w:right w:val="single" w:sz="4" w:space="0" w:color="auto"/>
            </w:tcBorders>
            <w:shd w:val="clear" w:color="auto" w:fill="auto"/>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Providing &amp; fixing roof framing, in trusses, purlins, rafters, posts, post plates including hoisting, etc. (excluding steel items)</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righ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0.29</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m3</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12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r>
      <w:tr w:rsidR="000007CC" w:rsidRPr="000007CC" w:rsidTr="000007CC">
        <w:trPr>
          <w:trHeight w:val="525"/>
        </w:trPr>
        <w:tc>
          <w:tcPr>
            <w:tcW w:w="704" w:type="dxa"/>
            <w:tcBorders>
              <w:top w:val="nil"/>
              <w:left w:val="single" w:sz="4" w:space="0" w:color="auto"/>
              <w:bottom w:val="single" w:sz="4" w:space="0" w:color="auto"/>
              <w:right w:val="single" w:sz="4" w:space="0" w:color="auto"/>
            </w:tcBorders>
            <w:shd w:val="clear" w:color="auto" w:fill="auto"/>
            <w:noWrap/>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15</w:t>
            </w:r>
          </w:p>
        </w:tc>
        <w:tc>
          <w:tcPr>
            <w:tcW w:w="3536" w:type="dxa"/>
            <w:tcBorders>
              <w:top w:val="nil"/>
              <w:left w:val="nil"/>
              <w:bottom w:val="single" w:sz="4" w:space="0" w:color="auto"/>
              <w:right w:val="single" w:sz="4" w:space="0" w:color="auto"/>
            </w:tcBorders>
            <w:shd w:val="clear" w:color="auto" w:fill="auto"/>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xml:space="preserve">Providing &amp; fixing Mixed Conifer (undressed) in </w:t>
            </w:r>
            <w:proofErr w:type="spellStart"/>
            <w:r w:rsidRPr="000007CC">
              <w:rPr>
                <w:rFonts w:ascii="Arial Narrow" w:hAnsi="Arial Narrow" w:cs="Calibri"/>
                <w:color w:val="000000"/>
                <w:sz w:val="20"/>
                <w:szCs w:val="20"/>
                <w:lang w:bidi="bo-CN"/>
              </w:rPr>
              <w:t>wallframes</w:t>
            </w:r>
            <w:proofErr w:type="spellEnd"/>
            <w:r w:rsidRPr="000007CC">
              <w:rPr>
                <w:rFonts w:ascii="Arial Narrow" w:hAnsi="Arial Narrow" w:cs="Calibri"/>
                <w:color w:val="000000"/>
                <w:sz w:val="20"/>
                <w:szCs w:val="20"/>
                <w:lang w:bidi="bo-CN"/>
              </w:rPr>
              <w:t xml:space="preserve"> etc.</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0.06</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m3</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12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r>
      <w:tr w:rsidR="000007CC" w:rsidRPr="000007CC" w:rsidTr="000007CC">
        <w:trPr>
          <w:trHeight w:val="1545"/>
        </w:trPr>
        <w:tc>
          <w:tcPr>
            <w:tcW w:w="704" w:type="dxa"/>
            <w:tcBorders>
              <w:top w:val="nil"/>
              <w:left w:val="single" w:sz="4" w:space="0" w:color="auto"/>
              <w:bottom w:val="single" w:sz="4" w:space="0" w:color="auto"/>
              <w:right w:val="single" w:sz="4" w:space="0" w:color="auto"/>
            </w:tcBorders>
            <w:shd w:val="clear" w:color="auto" w:fill="auto"/>
            <w:noWrap/>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16</w:t>
            </w:r>
          </w:p>
        </w:tc>
        <w:tc>
          <w:tcPr>
            <w:tcW w:w="3536" w:type="dxa"/>
            <w:tcBorders>
              <w:top w:val="nil"/>
              <w:left w:val="nil"/>
              <w:bottom w:val="single" w:sz="4" w:space="0" w:color="auto"/>
              <w:right w:val="single" w:sz="4" w:space="0" w:color="auto"/>
            </w:tcBorders>
            <w:shd w:val="clear" w:color="auto" w:fill="auto"/>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xml:space="preserve">Providing &amp; fixing Corrugated </w:t>
            </w:r>
            <w:proofErr w:type="spellStart"/>
            <w:r w:rsidRPr="000007CC">
              <w:rPr>
                <w:rFonts w:ascii="Arial Narrow" w:hAnsi="Arial Narrow" w:cs="Calibri"/>
                <w:color w:val="000000"/>
                <w:sz w:val="20"/>
                <w:szCs w:val="20"/>
                <w:lang w:bidi="bo-CN"/>
              </w:rPr>
              <w:t>Galvanised</w:t>
            </w:r>
            <w:proofErr w:type="spellEnd"/>
            <w:r w:rsidRPr="000007CC">
              <w:rPr>
                <w:rFonts w:ascii="Arial Narrow" w:hAnsi="Arial Narrow" w:cs="Calibri"/>
                <w:color w:val="000000"/>
                <w:sz w:val="20"/>
                <w:szCs w:val="20"/>
                <w:lang w:bidi="bo-CN"/>
              </w:rPr>
              <w:t xml:space="preserve"> Iron (CGI) sheeting, including bolts, hooks and nuts 8mm dia. with bitumen and G.I limpet washers filled with white lead for connection, excluding the cost of purlins, rafter and trusses 24 </w:t>
            </w:r>
            <w:proofErr w:type="spellStart"/>
            <w:r w:rsidRPr="000007CC">
              <w:rPr>
                <w:rFonts w:ascii="Arial Narrow" w:hAnsi="Arial Narrow" w:cs="Calibri"/>
                <w:color w:val="000000"/>
                <w:sz w:val="20"/>
                <w:szCs w:val="20"/>
                <w:lang w:bidi="bo-CN"/>
              </w:rPr>
              <w:t>guage</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12.82</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m2</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12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r>
      <w:tr w:rsidR="000007CC" w:rsidRPr="000007CC" w:rsidTr="000007CC">
        <w:trPr>
          <w:trHeight w:val="525"/>
        </w:trPr>
        <w:tc>
          <w:tcPr>
            <w:tcW w:w="704" w:type="dxa"/>
            <w:tcBorders>
              <w:top w:val="nil"/>
              <w:left w:val="single" w:sz="4" w:space="0" w:color="auto"/>
              <w:bottom w:val="single" w:sz="4" w:space="0" w:color="auto"/>
              <w:right w:val="single" w:sz="4" w:space="0" w:color="auto"/>
            </w:tcBorders>
            <w:shd w:val="clear" w:color="auto" w:fill="auto"/>
            <w:noWrap/>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17</w:t>
            </w:r>
          </w:p>
        </w:tc>
        <w:tc>
          <w:tcPr>
            <w:tcW w:w="3536" w:type="dxa"/>
            <w:tcBorders>
              <w:top w:val="nil"/>
              <w:left w:val="nil"/>
              <w:bottom w:val="single" w:sz="4" w:space="0" w:color="auto"/>
              <w:right w:val="single" w:sz="4" w:space="0" w:color="auto"/>
            </w:tcBorders>
            <w:shd w:val="clear" w:color="auto" w:fill="auto"/>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Providing &amp; laying 15mm cement plaster on rough side of single or half-brick wall</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28.80</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m2</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12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r>
      <w:tr w:rsidR="000007CC" w:rsidRPr="000007CC" w:rsidTr="000007CC">
        <w:trPr>
          <w:trHeight w:val="780"/>
        </w:trPr>
        <w:tc>
          <w:tcPr>
            <w:tcW w:w="704" w:type="dxa"/>
            <w:tcBorders>
              <w:top w:val="nil"/>
              <w:left w:val="single" w:sz="4" w:space="0" w:color="auto"/>
              <w:bottom w:val="single" w:sz="4" w:space="0" w:color="auto"/>
              <w:right w:val="single" w:sz="4" w:space="0" w:color="auto"/>
            </w:tcBorders>
            <w:shd w:val="clear" w:color="auto" w:fill="auto"/>
            <w:noWrap/>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17</w:t>
            </w:r>
          </w:p>
        </w:tc>
        <w:tc>
          <w:tcPr>
            <w:tcW w:w="3536" w:type="dxa"/>
            <w:tcBorders>
              <w:top w:val="nil"/>
              <w:left w:val="nil"/>
              <w:bottom w:val="single" w:sz="4" w:space="0" w:color="auto"/>
              <w:right w:val="single" w:sz="4" w:space="0" w:color="auto"/>
            </w:tcBorders>
            <w:shd w:val="clear" w:color="auto" w:fill="auto"/>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Providing &amp; laying cement plaster, finished with floating coat of neat cement 15mm plaster in C.M 1:4</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8.40</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m2</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12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r>
      <w:tr w:rsidR="000007CC" w:rsidRPr="000007CC" w:rsidTr="000007CC">
        <w:trPr>
          <w:trHeight w:val="525"/>
        </w:trPr>
        <w:tc>
          <w:tcPr>
            <w:tcW w:w="704" w:type="dxa"/>
            <w:tcBorders>
              <w:top w:val="nil"/>
              <w:left w:val="single" w:sz="4" w:space="0" w:color="auto"/>
              <w:bottom w:val="single" w:sz="4" w:space="0" w:color="auto"/>
              <w:right w:val="single" w:sz="4" w:space="0" w:color="auto"/>
            </w:tcBorders>
            <w:shd w:val="clear" w:color="auto" w:fill="auto"/>
            <w:noWrap/>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18</w:t>
            </w:r>
          </w:p>
        </w:tc>
        <w:tc>
          <w:tcPr>
            <w:tcW w:w="3536" w:type="dxa"/>
            <w:tcBorders>
              <w:top w:val="nil"/>
              <w:left w:val="nil"/>
              <w:bottom w:val="single" w:sz="4" w:space="0" w:color="auto"/>
              <w:right w:val="single" w:sz="4" w:space="0" w:color="auto"/>
            </w:tcBorders>
            <w:shd w:val="clear" w:color="auto" w:fill="auto"/>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Providing &amp; fixing G.I. pipes including G.I. fittings &amp; clamps &amp; repair walls 15mm</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6.00</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proofErr w:type="spellStart"/>
            <w:r w:rsidRPr="000007CC">
              <w:rPr>
                <w:rFonts w:ascii="Arial Narrow" w:hAnsi="Arial Narrow" w:cs="Calibri"/>
                <w:color w:val="000000"/>
                <w:sz w:val="20"/>
                <w:szCs w:val="20"/>
                <w:lang w:bidi="bo-CN"/>
              </w:rPr>
              <w:t>mtrs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12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r>
      <w:tr w:rsidR="000007CC" w:rsidRPr="000007CC" w:rsidTr="000007CC">
        <w:trPr>
          <w:trHeight w:val="1035"/>
        </w:trPr>
        <w:tc>
          <w:tcPr>
            <w:tcW w:w="704" w:type="dxa"/>
            <w:tcBorders>
              <w:top w:val="nil"/>
              <w:left w:val="single" w:sz="4" w:space="0" w:color="auto"/>
              <w:bottom w:val="single" w:sz="4" w:space="0" w:color="auto"/>
              <w:right w:val="single" w:sz="4" w:space="0" w:color="auto"/>
            </w:tcBorders>
            <w:shd w:val="clear" w:color="auto" w:fill="auto"/>
            <w:noWrap/>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19</w:t>
            </w:r>
          </w:p>
        </w:tc>
        <w:tc>
          <w:tcPr>
            <w:tcW w:w="3536" w:type="dxa"/>
            <w:tcBorders>
              <w:top w:val="nil"/>
              <w:left w:val="nil"/>
              <w:bottom w:val="single" w:sz="4" w:space="0" w:color="auto"/>
              <w:right w:val="single" w:sz="4" w:space="0" w:color="auto"/>
            </w:tcBorders>
            <w:shd w:val="clear" w:color="auto" w:fill="auto"/>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xml:space="preserve">Providing &amp; fixing Indian-type vitreous china </w:t>
            </w:r>
            <w:proofErr w:type="spellStart"/>
            <w:r w:rsidRPr="000007CC">
              <w:rPr>
                <w:rFonts w:ascii="Arial Narrow" w:hAnsi="Arial Narrow" w:cs="Calibri"/>
                <w:color w:val="000000"/>
                <w:sz w:val="20"/>
                <w:szCs w:val="20"/>
                <w:lang w:bidi="bo-CN"/>
              </w:rPr>
              <w:t>w.c</w:t>
            </w:r>
            <w:proofErr w:type="spellEnd"/>
            <w:r w:rsidRPr="000007CC">
              <w:rPr>
                <w:rFonts w:ascii="Arial Narrow" w:hAnsi="Arial Narrow" w:cs="Calibri"/>
                <w:color w:val="000000"/>
                <w:sz w:val="20"/>
                <w:szCs w:val="20"/>
                <w:lang w:bidi="bo-CN"/>
              </w:rPr>
              <w:t xml:space="preserve"> squatting pan, including 100 mm H.C.I P or S trap, 10 lit low level vitreous china cistern &amp; fittings, repair walls 500mm, white</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1.00</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each</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12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r>
      <w:tr w:rsidR="000007CC" w:rsidRPr="000007CC" w:rsidTr="000007CC">
        <w:trPr>
          <w:trHeight w:val="1545"/>
        </w:trPr>
        <w:tc>
          <w:tcPr>
            <w:tcW w:w="704" w:type="dxa"/>
            <w:tcBorders>
              <w:top w:val="nil"/>
              <w:left w:val="single" w:sz="4" w:space="0" w:color="auto"/>
              <w:bottom w:val="single" w:sz="4" w:space="0" w:color="auto"/>
              <w:right w:val="single" w:sz="4" w:space="0" w:color="auto"/>
            </w:tcBorders>
            <w:shd w:val="clear" w:color="auto" w:fill="auto"/>
            <w:noWrap/>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lastRenderedPageBreak/>
              <w:t>20</w:t>
            </w:r>
          </w:p>
        </w:tc>
        <w:tc>
          <w:tcPr>
            <w:tcW w:w="3536" w:type="dxa"/>
            <w:tcBorders>
              <w:top w:val="nil"/>
              <w:left w:val="nil"/>
              <w:bottom w:val="single" w:sz="4" w:space="0" w:color="auto"/>
              <w:right w:val="single" w:sz="4" w:space="0" w:color="auto"/>
            </w:tcBorders>
            <w:shd w:val="clear" w:color="auto" w:fill="auto"/>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xml:space="preserve">Providing &amp; fixing white vitreous china wash basin, including C.I brackets, 15mm C.P. brass pillar taps, </w:t>
            </w:r>
            <w:proofErr w:type="spellStart"/>
            <w:r w:rsidRPr="000007CC">
              <w:rPr>
                <w:rFonts w:ascii="Arial Narrow" w:hAnsi="Arial Narrow" w:cs="Calibri"/>
                <w:color w:val="000000"/>
                <w:sz w:val="20"/>
                <w:szCs w:val="20"/>
                <w:lang w:bidi="bo-CN"/>
              </w:rPr>
              <w:t>c.p</w:t>
            </w:r>
            <w:proofErr w:type="spellEnd"/>
            <w:r w:rsidRPr="000007CC">
              <w:rPr>
                <w:rFonts w:ascii="Arial Narrow" w:hAnsi="Arial Narrow" w:cs="Calibri"/>
                <w:color w:val="000000"/>
                <w:sz w:val="20"/>
                <w:szCs w:val="20"/>
                <w:lang w:bidi="bo-CN"/>
              </w:rPr>
              <w:t xml:space="preserve">. chain &amp; rubber  plug, 32mm </w:t>
            </w:r>
            <w:proofErr w:type="spellStart"/>
            <w:r w:rsidRPr="000007CC">
              <w:rPr>
                <w:rFonts w:ascii="Arial Narrow" w:hAnsi="Arial Narrow" w:cs="Calibri"/>
                <w:color w:val="000000"/>
                <w:sz w:val="20"/>
                <w:szCs w:val="20"/>
                <w:lang w:bidi="bo-CN"/>
              </w:rPr>
              <w:t>pvc</w:t>
            </w:r>
            <w:proofErr w:type="spellEnd"/>
            <w:r w:rsidRPr="000007CC">
              <w:rPr>
                <w:rFonts w:ascii="Arial Narrow" w:hAnsi="Arial Narrow" w:cs="Calibri"/>
                <w:color w:val="000000"/>
                <w:sz w:val="20"/>
                <w:szCs w:val="20"/>
                <w:lang w:bidi="bo-CN"/>
              </w:rPr>
              <w:t xml:space="preserve"> waste, 32mm dia. trap &amp; union, repair walls      Flat back wash basin 630x450mm  with single 15mm </w:t>
            </w:r>
            <w:proofErr w:type="spellStart"/>
            <w:r w:rsidRPr="000007CC">
              <w:rPr>
                <w:rFonts w:ascii="Arial Narrow" w:hAnsi="Arial Narrow" w:cs="Calibri"/>
                <w:color w:val="000000"/>
                <w:sz w:val="20"/>
                <w:szCs w:val="20"/>
                <w:lang w:bidi="bo-CN"/>
              </w:rPr>
              <w:t>c.p</w:t>
            </w:r>
            <w:proofErr w:type="spellEnd"/>
            <w:r w:rsidRPr="000007CC">
              <w:rPr>
                <w:rFonts w:ascii="Arial Narrow" w:hAnsi="Arial Narrow" w:cs="Calibri"/>
                <w:color w:val="000000"/>
                <w:sz w:val="20"/>
                <w:szCs w:val="20"/>
                <w:lang w:bidi="bo-CN"/>
              </w:rPr>
              <w:t>.</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1.00</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each</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12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r>
      <w:tr w:rsidR="000007CC" w:rsidRPr="000007CC" w:rsidTr="000007CC">
        <w:trPr>
          <w:trHeight w:val="525"/>
        </w:trPr>
        <w:tc>
          <w:tcPr>
            <w:tcW w:w="704" w:type="dxa"/>
            <w:tcBorders>
              <w:top w:val="nil"/>
              <w:left w:val="single" w:sz="4" w:space="0" w:color="auto"/>
              <w:bottom w:val="single" w:sz="4" w:space="0" w:color="auto"/>
              <w:right w:val="single" w:sz="4" w:space="0" w:color="auto"/>
            </w:tcBorders>
            <w:shd w:val="clear" w:color="auto" w:fill="auto"/>
            <w:noWrap/>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21</w:t>
            </w:r>
          </w:p>
        </w:tc>
        <w:tc>
          <w:tcPr>
            <w:tcW w:w="3536" w:type="dxa"/>
            <w:tcBorders>
              <w:top w:val="nil"/>
              <w:left w:val="nil"/>
              <w:bottom w:val="single" w:sz="4" w:space="0" w:color="auto"/>
              <w:right w:val="single" w:sz="4" w:space="0" w:color="auto"/>
            </w:tcBorders>
            <w:shd w:val="clear" w:color="auto" w:fill="auto"/>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xml:space="preserve">Providing &amp; fixing </w:t>
            </w:r>
            <w:proofErr w:type="spellStart"/>
            <w:r w:rsidRPr="000007CC">
              <w:rPr>
                <w:rFonts w:ascii="Arial Narrow" w:hAnsi="Arial Narrow" w:cs="Calibri"/>
                <w:color w:val="000000"/>
                <w:sz w:val="20"/>
                <w:szCs w:val="20"/>
                <w:lang w:bidi="bo-CN"/>
              </w:rPr>
              <w:t>c.p</w:t>
            </w:r>
            <w:proofErr w:type="spellEnd"/>
            <w:r w:rsidRPr="000007CC">
              <w:rPr>
                <w:rFonts w:ascii="Arial Narrow" w:hAnsi="Arial Narrow" w:cs="Calibri"/>
                <w:color w:val="000000"/>
                <w:sz w:val="20"/>
                <w:szCs w:val="20"/>
                <w:lang w:bidi="bo-CN"/>
              </w:rPr>
              <w:t xml:space="preserve">. brass stop cock 15mm, standard, </w:t>
            </w:r>
            <w:proofErr w:type="spellStart"/>
            <w:r w:rsidRPr="000007CC">
              <w:rPr>
                <w:rFonts w:ascii="Arial Narrow" w:hAnsi="Arial Narrow" w:cs="Calibri"/>
                <w:color w:val="000000"/>
                <w:sz w:val="20"/>
                <w:szCs w:val="20"/>
                <w:lang w:bidi="bo-CN"/>
              </w:rPr>
              <w:t>c.p</w:t>
            </w:r>
            <w:proofErr w:type="spellEnd"/>
            <w:r w:rsidRPr="000007CC">
              <w:rPr>
                <w:rFonts w:ascii="Arial Narrow" w:hAnsi="Arial Narrow" w:cs="Calibri"/>
                <w:color w:val="000000"/>
                <w:sz w:val="20"/>
                <w:szCs w:val="20"/>
                <w:lang w:bidi="bo-CN"/>
              </w:rPr>
              <w:t xml:space="preserve"> knob</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2.00</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each</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12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r>
      <w:tr w:rsidR="000007CC" w:rsidRPr="000007CC" w:rsidTr="000007CC">
        <w:trPr>
          <w:trHeight w:val="525"/>
        </w:trPr>
        <w:tc>
          <w:tcPr>
            <w:tcW w:w="704" w:type="dxa"/>
            <w:tcBorders>
              <w:top w:val="nil"/>
              <w:left w:val="single" w:sz="4" w:space="0" w:color="auto"/>
              <w:bottom w:val="single" w:sz="4" w:space="0" w:color="auto"/>
              <w:right w:val="single" w:sz="4" w:space="0" w:color="auto"/>
            </w:tcBorders>
            <w:shd w:val="clear" w:color="auto" w:fill="auto"/>
            <w:noWrap/>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22</w:t>
            </w:r>
          </w:p>
        </w:tc>
        <w:tc>
          <w:tcPr>
            <w:tcW w:w="3536" w:type="dxa"/>
            <w:tcBorders>
              <w:top w:val="nil"/>
              <w:left w:val="nil"/>
              <w:bottom w:val="single" w:sz="4" w:space="0" w:color="auto"/>
              <w:right w:val="single" w:sz="4" w:space="0" w:color="auto"/>
            </w:tcBorders>
            <w:shd w:val="clear" w:color="auto" w:fill="auto"/>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xml:space="preserve">Providing &amp; fixing </w:t>
            </w:r>
            <w:proofErr w:type="spellStart"/>
            <w:r w:rsidRPr="000007CC">
              <w:rPr>
                <w:rFonts w:ascii="Arial Narrow" w:hAnsi="Arial Narrow" w:cs="Calibri"/>
                <w:color w:val="000000"/>
                <w:sz w:val="20"/>
                <w:szCs w:val="20"/>
                <w:lang w:bidi="bo-CN"/>
              </w:rPr>
              <w:t>c.p</w:t>
            </w:r>
            <w:proofErr w:type="spellEnd"/>
            <w:r w:rsidRPr="000007CC">
              <w:rPr>
                <w:rFonts w:ascii="Arial Narrow" w:hAnsi="Arial Narrow" w:cs="Calibri"/>
                <w:color w:val="000000"/>
                <w:sz w:val="20"/>
                <w:szCs w:val="20"/>
                <w:lang w:bidi="bo-CN"/>
              </w:rPr>
              <w:t xml:space="preserve">. brass bibcock  15mm, standard vertical, </w:t>
            </w:r>
            <w:proofErr w:type="spellStart"/>
            <w:r w:rsidRPr="000007CC">
              <w:rPr>
                <w:rFonts w:ascii="Arial Narrow" w:hAnsi="Arial Narrow" w:cs="Calibri"/>
                <w:color w:val="000000"/>
                <w:sz w:val="20"/>
                <w:szCs w:val="20"/>
                <w:lang w:bidi="bo-CN"/>
              </w:rPr>
              <w:t>c.p</w:t>
            </w:r>
            <w:proofErr w:type="spellEnd"/>
            <w:r w:rsidRPr="000007CC">
              <w:rPr>
                <w:rFonts w:ascii="Arial Narrow" w:hAnsi="Arial Narrow" w:cs="Calibri"/>
                <w:color w:val="000000"/>
                <w:sz w:val="20"/>
                <w:szCs w:val="20"/>
                <w:lang w:bidi="bo-CN"/>
              </w:rPr>
              <w:t xml:space="preserve"> knob</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2.00</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each</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12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r>
      <w:tr w:rsidR="000007CC" w:rsidRPr="000007CC" w:rsidTr="000007CC">
        <w:trPr>
          <w:trHeight w:val="780"/>
        </w:trPr>
        <w:tc>
          <w:tcPr>
            <w:tcW w:w="704" w:type="dxa"/>
            <w:tcBorders>
              <w:top w:val="nil"/>
              <w:left w:val="single" w:sz="4" w:space="0" w:color="auto"/>
              <w:bottom w:val="single" w:sz="4" w:space="0" w:color="auto"/>
              <w:right w:val="single" w:sz="4" w:space="0" w:color="auto"/>
            </w:tcBorders>
            <w:shd w:val="clear" w:color="auto" w:fill="auto"/>
            <w:noWrap/>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23</w:t>
            </w:r>
          </w:p>
        </w:tc>
        <w:tc>
          <w:tcPr>
            <w:tcW w:w="3536" w:type="dxa"/>
            <w:tcBorders>
              <w:top w:val="nil"/>
              <w:left w:val="nil"/>
              <w:bottom w:val="single" w:sz="4" w:space="0" w:color="auto"/>
              <w:right w:val="single" w:sz="4" w:space="0" w:color="auto"/>
            </w:tcBorders>
            <w:shd w:val="clear" w:color="auto" w:fill="auto"/>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xml:space="preserve">Providing &amp; fixing 600x450mm </w:t>
            </w:r>
            <w:proofErr w:type="spellStart"/>
            <w:r w:rsidRPr="000007CC">
              <w:rPr>
                <w:rFonts w:ascii="Arial Narrow" w:hAnsi="Arial Narrow" w:cs="Calibri"/>
                <w:color w:val="000000"/>
                <w:sz w:val="20"/>
                <w:szCs w:val="20"/>
                <w:lang w:bidi="bo-CN"/>
              </w:rPr>
              <w:t>bevelled</w:t>
            </w:r>
            <w:proofErr w:type="spellEnd"/>
            <w:r w:rsidRPr="000007CC">
              <w:rPr>
                <w:rFonts w:ascii="Arial Narrow" w:hAnsi="Arial Narrow" w:cs="Calibri"/>
                <w:color w:val="000000"/>
                <w:sz w:val="20"/>
                <w:szCs w:val="20"/>
                <w:lang w:bidi="bo-CN"/>
              </w:rPr>
              <w:t xml:space="preserve"> edge mirror (superior glass) incl.4mm A.C sheet base fixed to wooden cleats</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1.00</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each</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12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r>
      <w:tr w:rsidR="000007CC" w:rsidRPr="000007CC" w:rsidTr="000007CC">
        <w:trPr>
          <w:trHeight w:val="780"/>
        </w:trPr>
        <w:tc>
          <w:tcPr>
            <w:tcW w:w="704" w:type="dxa"/>
            <w:tcBorders>
              <w:top w:val="nil"/>
              <w:left w:val="single" w:sz="4" w:space="0" w:color="auto"/>
              <w:bottom w:val="single" w:sz="4" w:space="0" w:color="auto"/>
              <w:right w:val="single" w:sz="4" w:space="0" w:color="auto"/>
            </w:tcBorders>
            <w:shd w:val="clear" w:color="auto" w:fill="auto"/>
            <w:noWrap/>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24</w:t>
            </w:r>
          </w:p>
        </w:tc>
        <w:tc>
          <w:tcPr>
            <w:tcW w:w="3536" w:type="dxa"/>
            <w:tcBorders>
              <w:top w:val="nil"/>
              <w:left w:val="nil"/>
              <w:bottom w:val="single" w:sz="4" w:space="0" w:color="auto"/>
              <w:right w:val="single" w:sz="4" w:space="0" w:color="auto"/>
            </w:tcBorders>
            <w:shd w:val="clear" w:color="auto" w:fill="auto"/>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Providing &amp; laying G.I. pipes including G.I. fittings (excluding trenching, refilling &amp; thrust block) 20mm</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20.00</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proofErr w:type="spellStart"/>
            <w:r w:rsidRPr="000007CC">
              <w:rPr>
                <w:rFonts w:ascii="Arial Narrow" w:hAnsi="Arial Narrow" w:cs="Calibri"/>
                <w:color w:val="000000"/>
                <w:sz w:val="20"/>
                <w:szCs w:val="20"/>
                <w:lang w:bidi="bo-CN"/>
              </w:rPr>
              <w:t>mtrs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12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r>
      <w:tr w:rsidR="000007CC" w:rsidRPr="000007CC" w:rsidTr="000007CC">
        <w:trPr>
          <w:trHeight w:val="780"/>
        </w:trPr>
        <w:tc>
          <w:tcPr>
            <w:tcW w:w="704" w:type="dxa"/>
            <w:tcBorders>
              <w:top w:val="nil"/>
              <w:left w:val="single" w:sz="4" w:space="0" w:color="auto"/>
              <w:bottom w:val="single" w:sz="4" w:space="0" w:color="auto"/>
              <w:right w:val="single" w:sz="4" w:space="0" w:color="auto"/>
            </w:tcBorders>
            <w:shd w:val="clear" w:color="auto" w:fill="auto"/>
            <w:noWrap/>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25</w:t>
            </w:r>
          </w:p>
        </w:tc>
        <w:tc>
          <w:tcPr>
            <w:tcW w:w="3536" w:type="dxa"/>
            <w:tcBorders>
              <w:top w:val="nil"/>
              <w:left w:val="nil"/>
              <w:bottom w:val="single" w:sz="4" w:space="0" w:color="auto"/>
              <w:right w:val="single" w:sz="4" w:space="0" w:color="auto"/>
            </w:tcBorders>
            <w:shd w:val="clear" w:color="auto" w:fill="auto"/>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Providing &amp; laying H.D.P.E pipes, 12.5 PN, including H.D.P.E fittings (excluding trenching, refilling &amp; thrust block) 110mm</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10.00</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proofErr w:type="spellStart"/>
            <w:r w:rsidRPr="000007CC">
              <w:rPr>
                <w:rFonts w:ascii="Arial Narrow" w:hAnsi="Arial Narrow" w:cs="Calibri"/>
                <w:color w:val="000000"/>
                <w:sz w:val="20"/>
                <w:szCs w:val="20"/>
                <w:lang w:bidi="bo-CN"/>
              </w:rPr>
              <w:t>mtrs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12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r>
      <w:tr w:rsidR="000007CC" w:rsidRPr="000007CC" w:rsidTr="000007CC">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26</w:t>
            </w:r>
          </w:p>
        </w:tc>
        <w:tc>
          <w:tcPr>
            <w:tcW w:w="3536" w:type="dxa"/>
            <w:tcBorders>
              <w:top w:val="nil"/>
              <w:left w:val="nil"/>
              <w:bottom w:val="single" w:sz="4" w:space="0" w:color="auto"/>
              <w:right w:val="single" w:sz="4" w:space="0" w:color="auto"/>
            </w:tcBorders>
            <w:shd w:val="clear" w:color="auto" w:fill="auto"/>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Providing &amp; fixing brass stop cock 20mm</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1.00</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each</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12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r>
      <w:tr w:rsidR="000007CC" w:rsidRPr="000007CC" w:rsidTr="000007CC">
        <w:trPr>
          <w:trHeight w:val="1545"/>
        </w:trPr>
        <w:tc>
          <w:tcPr>
            <w:tcW w:w="704" w:type="dxa"/>
            <w:tcBorders>
              <w:top w:val="nil"/>
              <w:left w:val="single" w:sz="4" w:space="0" w:color="auto"/>
              <w:bottom w:val="single" w:sz="4" w:space="0" w:color="auto"/>
              <w:right w:val="single" w:sz="4" w:space="0" w:color="auto"/>
            </w:tcBorders>
            <w:shd w:val="clear" w:color="auto" w:fill="auto"/>
            <w:noWrap/>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26</w:t>
            </w:r>
          </w:p>
        </w:tc>
        <w:tc>
          <w:tcPr>
            <w:tcW w:w="3536" w:type="dxa"/>
            <w:tcBorders>
              <w:top w:val="nil"/>
              <w:left w:val="nil"/>
              <w:bottom w:val="single" w:sz="4" w:space="0" w:color="auto"/>
              <w:right w:val="single" w:sz="4" w:space="0" w:color="auto"/>
            </w:tcBorders>
            <w:shd w:val="clear" w:color="auto" w:fill="auto"/>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Constructing Septic Tanks, in R.R Masonry in cement mortar 1:6, including fittings, C.I cover with frame, 40mm thick concrete flooring (40mm aggregates) cement plaster concrete base in C.C 1:4:8 etc. complete as per standard design 25 users</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1.00</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each</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12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r>
      <w:tr w:rsidR="000007CC" w:rsidRPr="000007CC" w:rsidTr="000007CC">
        <w:trPr>
          <w:trHeight w:val="780"/>
        </w:trPr>
        <w:tc>
          <w:tcPr>
            <w:tcW w:w="704" w:type="dxa"/>
            <w:tcBorders>
              <w:top w:val="nil"/>
              <w:left w:val="single" w:sz="4" w:space="0" w:color="auto"/>
              <w:bottom w:val="single" w:sz="4" w:space="0" w:color="auto"/>
              <w:right w:val="single" w:sz="4" w:space="0" w:color="auto"/>
            </w:tcBorders>
            <w:shd w:val="clear" w:color="auto" w:fill="auto"/>
            <w:noWrap/>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27</w:t>
            </w:r>
          </w:p>
        </w:tc>
        <w:tc>
          <w:tcPr>
            <w:tcW w:w="3536" w:type="dxa"/>
            <w:tcBorders>
              <w:top w:val="nil"/>
              <w:left w:val="nil"/>
              <w:bottom w:val="single" w:sz="4" w:space="0" w:color="auto"/>
              <w:right w:val="single" w:sz="4" w:space="0" w:color="auto"/>
            </w:tcBorders>
            <w:shd w:val="clear" w:color="auto" w:fill="auto"/>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Constructing Soak Pit Size 1200x1200 x 1200mm,      filled with brick bats     including 100mm SW drain pipe X 1200mm long</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1.00</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each</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12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r>
      <w:tr w:rsidR="000007CC" w:rsidRPr="000007CC" w:rsidTr="000007CC">
        <w:trPr>
          <w:trHeight w:val="525"/>
        </w:trPr>
        <w:tc>
          <w:tcPr>
            <w:tcW w:w="704" w:type="dxa"/>
            <w:tcBorders>
              <w:top w:val="nil"/>
              <w:left w:val="single" w:sz="4" w:space="0" w:color="auto"/>
              <w:bottom w:val="single" w:sz="4" w:space="0" w:color="auto"/>
              <w:right w:val="single" w:sz="4" w:space="0" w:color="auto"/>
            </w:tcBorders>
            <w:shd w:val="clear" w:color="auto" w:fill="auto"/>
            <w:noWrap/>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28</w:t>
            </w:r>
          </w:p>
        </w:tc>
        <w:tc>
          <w:tcPr>
            <w:tcW w:w="3536" w:type="dxa"/>
            <w:tcBorders>
              <w:top w:val="nil"/>
              <w:left w:val="nil"/>
              <w:bottom w:val="single" w:sz="4" w:space="0" w:color="auto"/>
              <w:right w:val="single" w:sz="4" w:space="0" w:color="auto"/>
            </w:tcBorders>
            <w:shd w:val="clear" w:color="auto" w:fill="auto"/>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xml:space="preserve">P/F H.D.P.E water storage tank 2000 </w:t>
            </w:r>
            <w:proofErr w:type="spellStart"/>
            <w:r w:rsidRPr="000007CC">
              <w:rPr>
                <w:rFonts w:ascii="Arial Narrow" w:hAnsi="Arial Narrow" w:cs="Calibri"/>
                <w:color w:val="000000"/>
                <w:sz w:val="20"/>
                <w:szCs w:val="20"/>
                <w:lang w:bidi="bo-CN"/>
              </w:rPr>
              <w:t>litres</w:t>
            </w:r>
            <w:proofErr w:type="spellEnd"/>
            <w:r w:rsidRPr="000007CC">
              <w:rPr>
                <w:rFonts w:ascii="Arial Narrow" w:hAnsi="Arial Narrow" w:cs="Calibri"/>
                <w:color w:val="000000"/>
                <w:sz w:val="20"/>
                <w:szCs w:val="20"/>
                <w:lang w:bidi="bo-CN"/>
              </w:rPr>
              <w:t xml:space="preserve"> complete including floating ball valve.</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1.00</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each</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12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r>
      <w:tr w:rsidR="000007CC" w:rsidRPr="000007CC" w:rsidTr="000007CC">
        <w:trPr>
          <w:trHeight w:val="1035"/>
        </w:trPr>
        <w:tc>
          <w:tcPr>
            <w:tcW w:w="704" w:type="dxa"/>
            <w:tcBorders>
              <w:top w:val="nil"/>
              <w:left w:val="single" w:sz="4" w:space="0" w:color="auto"/>
              <w:bottom w:val="single" w:sz="4" w:space="0" w:color="auto"/>
              <w:right w:val="single" w:sz="4" w:space="0" w:color="auto"/>
            </w:tcBorders>
            <w:shd w:val="clear" w:color="auto" w:fill="auto"/>
            <w:noWrap/>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29</w:t>
            </w:r>
          </w:p>
        </w:tc>
        <w:tc>
          <w:tcPr>
            <w:tcW w:w="3536" w:type="dxa"/>
            <w:tcBorders>
              <w:top w:val="nil"/>
              <w:left w:val="nil"/>
              <w:bottom w:val="single" w:sz="4" w:space="0" w:color="auto"/>
              <w:right w:val="single" w:sz="4" w:space="0" w:color="auto"/>
            </w:tcBorders>
            <w:shd w:val="clear" w:color="auto" w:fill="auto"/>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xml:space="preserve">Providing and laying in position plain cement concrete excluding the cost of centering and shuttering - All work </w:t>
            </w:r>
            <w:proofErr w:type="spellStart"/>
            <w:r w:rsidRPr="000007CC">
              <w:rPr>
                <w:rFonts w:ascii="Arial Narrow" w:hAnsi="Arial Narrow" w:cs="Calibri"/>
                <w:color w:val="000000"/>
                <w:sz w:val="20"/>
                <w:szCs w:val="20"/>
                <w:lang w:bidi="bo-CN"/>
              </w:rPr>
              <w:t>upto</w:t>
            </w:r>
            <w:proofErr w:type="spellEnd"/>
            <w:r w:rsidRPr="000007CC">
              <w:rPr>
                <w:rFonts w:ascii="Arial Narrow" w:hAnsi="Arial Narrow" w:cs="Calibri"/>
                <w:color w:val="000000"/>
                <w:sz w:val="20"/>
                <w:szCs w:val="20"/>
                <w:lang w:bidi="bo-CN"/>
              </w:rPr>
              <w:t xml:space="preserve"> plinth level. 1:2:4, 20mm </w:t>
            </w:r>
            <w:proofErr w:type="spellStart"/>
            <w:r w:rsidRPr="000007CC">
              <w:rPr>
                <w:rFonts w:ascii="Arial Narrow" w:hAnsi="Arial Narrow" w:cs="Calibri"/>
                <w:color w:val="000000"/>
                <w:sz w:val="20"/>
                <w:szCs w:val="20"/>
                <w:lang w:bidi="bo-CN"/>
              </w:rPr>
              <w:t>agg</w:t>
            </w:r>
            <w:proofErr w:type="spellEnd"/>
            <w:r w:rsidRPr="000007CC">
              <w:rPr>
                <w:rFonts w:ascii="Arial Narrow" w:hAnsi="Arial Narrow" w:cs="Calibri"/>
                <w:color w:val="000000"/>
                <w:sz w:val="20"/>
                <w:szCs w:val="20"/>
                <w:lang w:bidi="bo-CN"/>
              </w:rPr>
              <w:t>.</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4.31</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m3</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12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r>
      <w:tr w:rsidR="000007CC" w:rsidRPr="000007CC" w:rsidTr="000007CC">
        <w:trPr>
          <w:trHeight w:val="1290"/>
        </w:trPr>
        <w:tc>
          <w:tcPr>
            <w:tcW w:w="704" w:type="dxa"/>
            <w:tcBorders>
              <w:top w:val="nil"/>
              <w:left w:val="single" w:sz="4" w:space="0" w:color="auto"/>
              <w:bottom w:val="single" w:sz="4" w:space="0" w:color="auto"/>
              <w:right w:val="single" w:sz="4" w:space="0" w:color="auto"/>
            </w:tcBorders>
            <w:shd w:val="clear" w:color="auto" w:fill="auto"/>
            <w:noWrap/>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30</w:t>
            </w:r>
          </w:p>
        </w:tc>
        <w:tc>
          <w:tcPr>
            <w:tcW w:w="3536" w:type="dxa"/>
            <w:tcBorders>
              <w:top w:val="nil"/>
              <w:left w:val="nil"/>
              <w:bottom w:val="single" w:sz="4" w:space="0" w:color="auto"/>
              <w:right w:val="single" w:sz="4" w:space="0" w:color="auto"/>
            </w:tcBorders>
            <w:shd w:val="clear" w:color="auto" w:fill="auto"/>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xml:space="preserve">Providing &amp; fixing Thermo-Mechanically Treated reinforcement bar (Yield Strength 500 </w:t>
            </w:r>
            <w:proofErr w:type="spellStart"/>
            <w:r w:rsidRPr="000007CC">
              <w:rPr>
                <w:rFonts w:ascii="Arial Narrow" w:hAnsi="Arial Narrow" w:cs="Calibri"/>
                <w:color w:val="000000"/>
                <w:sz w:val="20"/>
                <w:szCs w:val="20"/>
                <w:lang w:bidi="bo-CN"/>
              </w:rPr>
              <w:t>MPa</w:t>
            </w:r>
            <w:proofErr w:type="spellEnd"/>
            <w:r w:rsidRPr="000007CC">
              <w:rPr>
                <w:rFonts w:ascii="Arial Narrow" w:hAnsi="Arial Narrow" w:cs="Calibri"/>
                <w:color w:val="000000"/>
                <w:sz w:val="20"/>
                <w:szCs w:val="20"/>
                <w:lang w:bidi="bo-CN"/>
              </w:rPr>
              <w:t>) for R.C.C work including cutting, bending, binding and placing in position complete</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11.85</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kg</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12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r>
      <w:tr w:rsidR="000007CC" w:rsidRPr="000007CC" w:rsidTr="000007CC">
        <w:trPr>
          <w:trHeight w:val="1620"/>
        </w:trPr>
        <w:tc>
          <w:tcPr>
            <w:tcW w:w="704" w:type="dxa"/>
            <w:tcBorders>
              <w:top w:val="nil"/>
              <w:left w:val="single" w:sz="4" w:space="0" w:color="auto"/>
              <w:bottom w:val="single" w:sz="4" w:space="0" w:color="auto"/>
              <w:right w:val="single" w:sz="4" w:space="0" w:color="auto"/>
            </w:tcBorders>
            <w:shd w:val="clear" w:color="auto" w:fill="auto"/>
            <w:noWrap/>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31</w:t>
            </w:r>
          </w:p>
        </w:tc>
        <w:tc>
          <w:tcPr>
            <w:tcW w:w="3536" w:type="dxa"/>
            <w:tcBorders>
              <w:top w:val="nil"/>
              <w:left w:val="nil"/>
              <w:bottom w:val="single" w:sz="4" w:space="0" w:color="auto"/>
              <w:right w:val="single" w:sz="4" w:space="0" w:color="auto"/>
            </w:tcBorders>
            <w:shd w:val="clear" w:color="auto" w:fill="auto"/>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xml:space="preserve">Providing &amp; laying in position reinforced cement concrete work in plinth and skirting courses, fillets, </w:t>
            </w:r>
            <w:proofErr w:type="gramStart"/>
            <w:r w:rsidRPr="000007CC">
              <w:rPr>
                <w:rFonts w:ascii="Arial Narrow" w:hAnsi="Arial Narrow" w:cs="Calibri"/>
                <w:color w:val="000000"/>
                <w:sz w:val="20"/>
                <w:szCs w:val="20"/>
                <w:lang w:bidi="bo-CN"/>
              </w:rPr>
              <w:t>columns ,</w:t>
            </w:r>
            <w:proofErr w:type="gramEnd"/>
            <w:r w:rsidRPr="000007CC">
              <w:rPr>
                <w:rFonts w:ascii="Arial Narrow" w:hAnsi="Arial Narrow" w:cs="Calibri"/>
                <w:color w:val="000000"/>
                <w:sz w:val="20"/>
                <w:szCs w:val="20"/>
                <w:lang w:bidi="bo-CN"/>
              </w:rPr>
              <w:t xml:space="preserve"> pillars, posts and struts </w:t>
            </w:r>
            <w:proofErr w:type="spellStart"/>
            <w:r w:rsidRPr="000007CC">
              <w:rPr>
                <w:rFonts w:ascii="Arial Narrow" w:hAnsi="Arial Narrow" w:cs="Calibri"/>
                <w:color w:val="000000"/>
                <w:sz w:val="20"/>
                <w:szCs w:val="20"/>
                <w:lang w:bidi="bo-CN"/>
              </w:rPr>
              <w:t>upto</w:t>
            </w:r>
            <w:proofErr w:type="spellEnd"/>
            <w:r w:rsidRPr="000007CC">
              <w:rPr>
                <w:rFonts w:ascii="Arial Narrow" w:hAnsi="Arial Narrow" w:cs="Calibri"/>
                <w:color w:val="000000"/>
                <w:sz w:val="20"/>
                <w:szCs w:val="20"/>
                <w:lang w:bidi="bo-CN"/>
              </w:rPr>
              <w:t xml:space="preserve"> floor five level excluding the cost of centering, shuttering and reinforcement.</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0.13</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m3</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12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r>
      <w:tr w:rsidR="000007CC" w:rsidRPr="000007CC" w:rsidTr="000007CC">
        <w:trPr>
          <w:trHeight w:val="780"/>
        </w:trPr>
        <w:tc>
          <w:tcPr>
            <w:tcW w:w="704" w:type="dxa"/>
            <w:tcBorders>
              <w:top w:val="nil"/>
              <w:left w:val="single" w:sz="4" w:space="0" w:color="auto"/>
              <w:bottom w:val="single" w:sz="4" w:space="0" w:color="auto"/>
              <w:right w:val="single" w:sz="4" w:space="0" w:color="auto"/>
            </w:tcBorders>
            <w:shd w:val="clear" w:color="auto" w:fill="auto"/>
            <w:noWrap/>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32</w:t>
            </w:r>
          </w:p>
        </w:tc>
        <w:tc>
          <w:tcPr>
            <w:tcW w:w="3536" w:type="dxa"/>
            <w:tcBorders>
              <w:top w:val="nil"/>
              <w:left w:val="nil"/>
              <w:bottom w:val="single" w:sz="4" w:space="0" w:color="auto"/>
              <w:right w:val="single" w:sz="4" w:space="0" w:color="auto"/>
            </w:tcBorders>
            <w:shd w:val="clear" w:color="auto" w:fill="auto"/>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Providing &amp; fixing centering and shuttering (formwork), including strutting, propping etc. and removal of formwork</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b/>
                <w:bCs/>
                <w:color w:val="000000"/>
                <w:sz w:val="20"/>
                <w:szCs w:val="20"/>
                <w:lang w:bidi="bo-CN"/>
              </w:rPr>
            </w:pPr>
            <w:r w:rsidRPr="000007CC">
              <w:rPr>
                <w:rFonts w:ascii="Arial Narrow" w:hAnsi="Arial Narrow" w:cs="Calibri"/>
                <w:b/>
                <w:bCs/>
                <w:color w:val="000000"/>
                <w:sz w:val="20"/>
                <w:szCs w:val="20"/>
                <w:lang w:bidi="bo-CN"/>
              </w:rPr>
              <w:t>34.75</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m2</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12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r>
      <w:tr w:rsidR="000007CC" w:rsidRPr="000007CC" w:rsidTr="000007CC">
        <w:trPr>
          <w:trHeight w:val="1290"/>
        </w:trPr>
        <w:tc>
          <w:tcPr>
            <w:tcW w:w="704" w:type="dxa"/>
            <w:tcBorders>
              <w:top w:val="nil"/>
              <w:left w:val="single" w:sz="4" w:space="0" w:color="auto"/>
              <w:bottom w:val="single" w:sz="4" w:space="0" w:color="auto"/>
              <w:right w:val="single" w:sz="4" w:space="0" w:color="auto"/>
            </w:tcBorders>
            <w:shd w:val="clear" w:color="auto" w:fill="auto"/>
            <w:noWrap/>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lastRenderedPageBreak/>
              <w:t>33</w:t>
            </w:r>
          </w:p>
        </w:tc>
        <w:tc>
          <w:tcPr>
            <w:tcW w:w="3536" w:type="dxa"/>
            <w:tcBorders>
              <w:top w:val="nil"/>
              <w:left w:val="nil"/>
              <w:bottom w:val="single" w:sz="4" w:space="0" w:color="auto"/>
              <w:right w:val="single" w:sz="4" w:space="0" w:color="auto"/>
            </w:tcBorders>
            <w:shd w:val="clear" w:color="auto" w:fill="auto"/>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Filling of trenches, sides of foundations etc. in layers</w:t>
            </w:r>
            <w:r w:rsidRPr="000007CC">
              <w:rPr>
                <w:rFonts w:ascii="Arial Narrow" w:hAnsi="Arial Narrow" w:cs="Calibri"/>
                <w:color w:val="000000"/>
                <w:sz w:val="20"/>
                <w:szCs w:val="20"/>
                <w:lang w:bidi="bo-CN"/>
              </w:rPr>
              <w:br/>
              <w:t>&lt;200mm using selected excavated earth, ramming etc.</w:t>
            </w:r>
            <w:r w:rsidRPr="000007CC">
              <w:rPr>
                <w:rFonts w:ascii="Arial Narrow" w:hAnsi="Arial Narrow" w:cs="Calibri"/>
                <w:color w:val="000000"/>
                <w:sz w:val="20"/>
                <w:szCs w:val="20"/>
                <w:lang w:bidi="bo-CN"/>
              </w:rPr>
              <w:br/>
              <w:t>within lead 50 m &amp; lift 1.5m</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b/>
                <w:bCs/>
                <w:color w:val="000000"/>
                <w:sz w:val="20"/>
                <w:szCs w:val="20"/>
                <w:lang w:bidi="bo-CN"/>
              </w:rPr>
            </w:pPr>
            <w:r w:rsidRPr="000007CC">
              <w:rPr>
                <w:rFonts w:ascii="Arial Narrow" w:hAnsi="Arial Narrow" w:cs="Calibri"/>
                <w:b/>
                <w:bCs/>
                <w:color w:val="000000"/>
                <w:sz w:val="20"/>
                <w:szCs w:val="20"/>
                <w:lang w:bidi="bo-CN"/>
              </w:rPr>
              <w:t>4.00</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m3</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12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r>
      <w:tr w:rsidR="000007CC" w:rsidRPr="000007CC" w:rsidTr="000007CC">
        <w:trPr>
          <w:trHeight w:val="780"/>
        </w:trPr>
        <w:tc>
          <w:tcPr>
            <w:tcW w:w="704" w:type="dxa"/>
            <w:tcBorders>
              <w:top w:val="nil"/>
              <w:left w:val="single" w:sz="4" w:space="0" w:color="auto"/>
              <w:bottom w:val="single" w:sz="4" w:space="0" w:color="auto"/>
              <w:right w:val="single" w:sz="4" w:space="0" w:color="auto"/>
            </w:tcBorders>
            <w:shd w:val="clear" w:color="auto" w:fill="auto"/>
            <w:noWrap/>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34</w:t>
            </w:r>
          </w:p>
        </w:tc>
        <w:tc>
          <w:tcPr>
            <w:tcW w:w="3536" w:type="dxa"/>
            <w:tcBorders>
              <w:top w:val="nil"/>
              <w:left w:val="nil"/>
              <w:bottom w:val="single" w:sz="4" w:space="0" w:color="auto"/>
              <w:right w:val="single" w:sz="4" w:space="0" w:color="auto"/>
            </w:tcBorders>
            <w:shd w:val="clear" w:color="auto" w:fill="auto"/>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xml:space="preserve">Providing &amp; applying white or </w:t>
            </w:r>
            <w:proofErr w:type="spellStart"/>
            <w:r w:rsidRPr="000007CC">
              <w:rPr>
                <w:rFonts w:ascii="Arial Narrow" w:hAnsi="Arial Narrow" w:cs="Calibri"/>
                <w:color w:val="000000"/>
                <w:sz w:val="20"/>
                <w:szCs w:val="20"/>
                <w:lang w:bidi="bo-CN"/>
              </w:rPr>
              <w:t>colour</w:t>
            </w:r>
            <w:proofErr w:type="spellEnd"/>
            <w:r w:rsidRPr="000007CC">
              <w:rPr>
                <w:rFonts w:ascii="Arial Narrow" w:hAnsi="Arial Narrow" w:cs="Calibri"/>
                <w:color w:val="000000"/>
                <w:sz w:val="20"/>
                <w:szCs w:val="20"/>
                <w:lang w:bidi="bo-CN"/>
              </w:rPr>
              <w:t xml:space="preserve"> washing White washing with lime-new work-three coats</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b/>
                <w:bCs/>
                <w:color w:val="000000"/>
                <w:sz w:val="20"/>
                <w:szCs w:val="20"/>
                <w:lang w:bidi="bo-CN"/>
              </w:rPr>
            </w:pPr>
            <w:r w:rsidRPr="000007CC">
              <w:rPr>
                <w:rFonts w:ascii="Arial Narrow" w:hAnsi="Arial Narrow" w:cs="Calibri"/>
                <w:b/>
                <w:bCs/>
                <w:color w:val="000000"/>
                <w:sz w:val="20"/>
                <w:szCs w:val="20"/>
                <w:lang w:bidi="bo-CN"/>
              </w:rPr>
              <w:t>32.40</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Calibri" w:hAnsi="Calibri" w:cs="Calibri"/>
                <w:color w:val="000000"/>
                <w:sz w:val="20"/>
                <w:szCs w:val="20"/>
                <w:lang w:bidi="bo-CN"/>
              </w:rPr>
            </w:pPr>
            <w:r w:rsidRPr="000007CC">
              <w:rPr>
                <w:rFonts w:ascii="Calibri" w:hAnsi="Calibri" w:cs="Calibri"/>
                <w:color w:val="000000"/>
                <w:sz w:val="20"/>
                <w:szCs w:val="20"/>
                <w:lang w:bidi="bo-CN"/>
              </w:rPr>
              <w:t>m2</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Calibri" w:hAnsi="Calibri" w:cs="Calibri"/>
                <w:color w:val="000000"/>
                <w:sz w:val="20"/>
                <w:szCs w:val="20"/>
                <w:lang w:bidi="bo-CN"/>
              </w:rPr>
            </w:pPr>
            <w:r w:rsidRPr="000007CC">
              <w:rPr>
                <w:rFonts w:ascii="Calibri" w:hAnsi="Calibri" w:cs="Calibri"/>
                <w:color w:val="000000"/>
                <w:sz w:val="20"/>
                <w:szCs w:val="20"/>
                <w:lang w:bidi="bo-CN"/>
              </w:rPr>
              <w:t> </w:t>
            </w:r>
          </w:p>
        </w:tc>
        <w:tc>
          <w:tcPr>
            <w:tcW w:w="12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Calibri" w:hAnsi="Calibri" w:cs="Calibri"/>
                <w:color w:val="000000"/>
                <w:sz w:val="20"/>
                <w:szCs w:val="20"/>
                <w:lang w:bidi="bo-CN"/>
              </w:rPr>
            </w:pPr>
            <w:r w:rsidRPr="000007CC">
              <w:rPr>
                <w:rFonts w:ascii="Calibri" w:hAnsi="Calibri" w:cs="Calibri"/>
                <w:color w:val="000000"/>
                <w:sz w:val="20"/>
                <w:szCs w:val="20"/>
                <w:lang w:bidi="bo-CN"/>
              </w:rPr>
              <w:t> </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Calibri" w:hAnsi="Calibri" w:cs="Calibri"/>
                <w:color w:val="000000"/>
                <w:sz w:val="20"/>
                <w:szCs w:val="20"/>
                <w:lang w:bidi="bo-CN"/>
              </w:rPr>
            </w:pPr>
            <w:r w:rsidRPr="000007CC">
              <w:rPr>
                <w:rFonts w:ascii="Calibri" w:hAnsi="Calibri" w:cs="Calibri"/>
                <w:color w:val="000000"/>
                <w:sz w:val="20"/>
                <w:szCs w:val="20"/>
                <w:lang w:bidi="bo-CN"/>
              </w:rPr>
              <w:t> </w:t>
            </w:r>
          </w:p>
        </w:tc>
      </w:tr>
      <w:tr w:rsidR="000007CC" w:rsidRPr="000007CC" w:rsidTr="000007CC">
        <w:trPr>
          <w:trHeight w:val="1035"/>
        </w:trPr>
        <w:tc>
          <w:tcPr>
            <w:tcW w:w="704" w:type="dxa"/>
            <w:tcBorders>
              <w:top w:val="nil"/>
              <w:left w:val="single" w:sz="4" w:space="0" w:color="auto"/>
              <w:bottom w:val="single" w:sz="4" w:space="0" w:color="auto"/>
              <w:right w:val="single" w:sz="4" w:space="0" w:color="auto"/>
            </w:tcBorders>
            <w:shd w:val="clear" w:color="auto" w:fill="auto"/>
            <w:noWrap/>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35</w:t>
            </w:r>
          </w:p>
        </w:tc>
        <w:tc>
          <w:tcPr>
            <w:tcW w:w="3536" w:type="dxa"/>
            <w:tcBorders>
              <w:top w:val="nil"/>
              <w:left w:val="nil"/>
              <w:bottom w:val="single" w:sz="4" w:space="0" w:color="auto"/>
              <w:right w:val="single" w:sz="4" w:space="0" w:color="auto"/>
            </w:tcBorders>
            <w:shd w:val="clear" w:color="auto" w:fill="auto"/>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Providing and applying finishing coats Synthetic enamel, for steel &amp; wood work, two coats on new</w:t>
            </w:r>
            <w:r w:rsidRPr="000007CC">
              <w:rPr>
                <w:rFonts w:ascii="Arial Narrow" w:hAnsi="Arial Narrow" w:cs="Calibri"/>
                <w:color w:val="000000"/>
                <w:sz w:val="20"/>
                <w:szCs w:val="20"/>
                <w:lang w:bidi="bo-CN"/>
              </w:rPr>
              <w:br/>
              <w:t>work including priming coats.</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4.92</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m2</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12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r>
      <w:tr w:rsidR="000007CC" w:rsidRPr="000007CC" w:rsidTr="000007CC">
        <w:trPr>
          <w:trHeight w:val="780"/>
        </w:trPr>
        <w:tc>
          <w:tcPr>
            <w:tcW w:w="704" w:type="dxa"/>
            <w:tcBorders>
              <w:top w:val="nil"/>
              <w:left w:val="single" w:sz="4" w:space="0" w:color="auto"/>
              <w:bottom w:val="single" w:sz="4" w:space="0" w:color="auto"/>
              <w:right w:val="single" w:sz="4" w:space="0" w:color="auto"/>
            </w:tcBorders>
            <w:shd w:val="clear" w:color="auto" w:fill="auto"/>
            <w:noWrap/>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36</w:t>
            </w:r>
          </w:p>
        </w:tc>
        <w:tc>
          <w:tcPr>
            <w:tcW w:w="3536" w:type="dxa"/>
            <w:tcBorders>
              <w:top w:val="nil"/>
              <w:left w:val="nil"/>
              <w:bottom w:val="single" w:sz="4" w:space="0" w:color="auto"/>
              <w:right w:val="single" w:sz="4" w:space="0" w:color="auto"/>
            </w:tcBorders>
            <w:shd w:val="clear" w:color="auto" w:fill="auto"/>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xml:space="preserve">Providing &amp; fixing M.S. sliding door bolt, bright finished, </w:t>
            </w:r>
            <w:proofErr w:type="spellStart"/>
            <w:r w:rsidRPr="000007CC">
              <w:rPr>
                <w:rFonts w:ascii="Arial Narrow" w:hAnsi="Arial Narrow" w:cs="Calibri"/>
                <w:color w:val="000000"/>
                <w:sz w:val="20"/>
                <w:szCs w:val="20"/>
                <w:lang w:bidi="bo-CN"/>
              </w:rPr>
              <w:t>enamelled</w:t>
            </w:r>
            <w:proofErr w:type="spellEnd"/>
            <w:r w:rsidRPr="000007CC">
              <w:rPr>
                <w:rFonts w:ascii="Arial Narrow" w:hAnsi="Arial Narrow" w:cs="Calibri"/>
                <w:color w:val="000000"/>
                <w:sz w:val="20"/>
                <w:szCs w:val="20"/>
                <w:lang w:bidi="bo-CN"/>
              </w:rPr>
              <w:t xml:space="preserve"> with necessary screws etc. complete  - 200mm</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b/>
                <w:bCs/>
                <w:color w:val="000000"/>
                <w:sz w:val="20"/>
                <w:szCs w:val="20"/>
                <w:lang w:bidi="bo-CN"/>
              </w:rPr>
            </w:pPr>
            <w:r w:rsidRPr="000007CC">
              <w:rPr>
                <w:rFonts w:ascii="Arial Narrow" w:hAnsi="Arial Narrow" w:cs="Calibri"/>
                <w:b/>
                <w:bCs/>
                <w:color w:val="000000"/>
                <w:sz w:val="20"/>
                <w:szCs w:val="20"/>
                <w:lang w:bidi="bo-CN"/>
              </w:rPr>
              <w:t>1.00</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each</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12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r>
      <w:tr w:rsidR="000007CC" w:rsidRPr="000007CC" w:rsidTr="000007CC">
        <w:trPr>
          <w:trHeight w:val="525"/>
        </w:trPr>
        <w:tc>
          <w:tcPr>
            <w:tcW w:w="704" w:type="dxa"/>
            <w:tcBorders>
              <w:top w:val="nil"/>
              <w:left w:val="single" w:sz="4" w:space="0" w:color="auto"/>
              <w:bottom w:val="single" w:sz="4" w:space="0" w:color="auto"/>
              <w:right w:val="single" w:sz="4" w:space="0" w:color="auto"/>
            </w:tcBorders>
            <w:shd w:val="clear" w:color="auto" w:fill="auto"/>
            <w:noWrap/>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37</w:t>
            </w:r>
          </w:p>
        </w:tc>
        <w:tc>
          <w:tcPr>
            <w:tcW w:w="3536" w:type="dxa"/>
            <w:tcBorders>
              <w:top w:val="nil"/>
              <w:left w:val="nil"/>
              <w:bottom w:val="single" w:sz="4" w:space="0" w:color="auto"/>
              <w:right w:val="single" w:sz="4" w:space="0" w:color="auto"/>
            </w:tcBorders>
            <w:shd w:val="clear" w:color="auto" w:fill="auto"/>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Providing &amp; fixing M.S. handle with necessary screws etc. complete 150mm</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1.00</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each</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12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b/>
                <w:bCs/>
                <w:color w:val="000000"/>
                <w:sz w:val="20"/>
                <w:szCs w:val="20"/>
                <w:lang w:bidi="bo-CN"/>
              </w:rPr>
            </w:pPr>
            <w:r w:rsidRPr="000007CC">
              <w:rPr>
                <w:rFonts w:ascii="Arial Narrow" w:hAnsi="Arial Narrow" w:cs="Calibri"/>
                <w:b/>
                <w:bCs/>
                <w:color w:val="000000"/>
                <w:sz w:val="20"/>
                <w:szCs w:val="20"/>
                <w:lang w:bidi="bo-CN"/>
              </w:rPr>
              <w:t> </w:t>
            </w:r>
          </w:p>
        </w:tc>
      </w:tr>
      <w:tr w:rsidR="000007CC" w:rsidRPr="000007CC" w:rsidTr="000007CC">
        <w:trPr>
          <w:trHeight w:val="780"/>
        </w:trPr>
        <w:tc>
          <w:tcPr>
            <w:tcW w:w="704" w:type="dxa"/>
            <w:tcBorders>
              <w:top w:val="nil"/>
              <w:left w:val="single" w:sz="4" w:space="0" w:color="auto"/>
              <w:bottom w:val="single" w:sz="4" w:space="0" w:color="auto"/>
              <w:right w:val="single" w:sz="4" w:space="0" w:color="auto"/>
            </w:tcBorders>
            <w:shd w:val="clear" w:color="auto" w:fill="auto"/>
            <w:noWrap/>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38</w:t>
            </w:r>
          </w:p>
        </w:tc>
        <w:tc>
          <w:tcPr>
            <w:tcW w:w="3536" w:type="dxa"/>
            <w:tcBorders>
              <w:top w:val="nil"/>
              <w:left w:val="nil"/>
              <w:bottom w:val="single" w:sz="4" w:space="0" w:color="auto"/>
              <w:right w:val="single" w:sz="4" w:space="0" w:color="auto"/>
            </w:tcBorders>
            <w:shd w:val="clear" w:color="auto" w:fill="auto"/>
            <w:vAlign w:val="bottom"/>
            <w:hideMark/>
          </w:tcPr>
          <w:p w:rsidR="000007CC" w:rsidRPr="000007CC" w:rsidRDefault="000007CC" w:rsidP="000007CC">
            <w:pPr>
              <w:suppressAutoHyphens w:val="0"/>
              <w:overflowPunct/>
              <w:autoSpaceDE/>
              <w:autoSpaceDN/>
              <w:adjustRightInd/>
              <w:jc w:val="left"/>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Providing &amp; fixing M.S tower bolt (barrel type) with necessary screws etc. complete 250mm</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1.00</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each</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12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color w:val="000000"/>
                <w:sz w:val="20"/>
                <w:szCs w:val="20"/>
                <w:lang w:bidi="bo-CN"/>
              </w:rPr>
            </w:pPr>
            <w:r w:rsidRPr="000007CC">
              <w:rPr>
                <w:rFonts w:ascii="Arial Narrow" w:hAnsi="Arial Narrow" w:cs="Calibri"/>
                <w:color w:val="000000"/>
                <w:sz w:val="20"/>
                <w:szCs w:val="20"/>
                <w:lang w:bidi="bo-CN"/>
              </w:rPr>
              <w:t> </w:t>
            </w:r>
          </w:p>
        </w:tc>
        <w:tc>
          <w:tcPr>
            <w:tcW w:w="960" w:type="dxa"/>
            <w:tcBorders>
              <w:top w:val="nil"/>
              <w:left w:val="nil"/>
              <w:bottom w:val="single" w:sz="4" w:space="0" w:color="auto"/>
              <w:right w:val="single" w:sz="4" w:space="0" w:color="auto"/>
            </w:tcBorders>
            <w:shd w:val="clear" w:color="auto" w:fill="auto"/>
            <w:noWrap/>
            <w:vAlign w:val="bottom"/>
            <w:hideMark/>
          </w:tcPr>
          <w:p w:rsidR="000007CC" w:rsidRPr="000007CC" w:rsidRDefault="000007CC" w:rsidP="000007CC">
            <w:pPr>
              <w:suppressAutoHyphens w:val="0"/>
              <w:overflowPunct/>
              <w:autoSpaceDE/>
              <w:autoSpaceDN/>
              <w:adjustRightInd/>
              <w:jc w:val="center"/>
              <w:textAlignment w:val="auto"/>
              <w:rPr>
                <w:rFonts w:ascii="Arial Narrow" w:hAnsi="Arial Narrow" w:cs="Calibri"/>
                <w:b/>
                <w:bCs/>
                <w:color w:val="000000"/>
                <w:sz w:val="20"/>
                <w:szCs w:val="20"/>
                <w:lang w:bidi="bo-CN"/>
              </w:rPr>
            </w:pPr>
            <w:r w:rsidRPr="000007CC">
              <w:rPr>
                <w:rFonts w:ascii="Arial Narrow" w:hAnsi="Arial Narrow" w:cs="Calibri"/>
                <w:b/>
                <w:bCs/>
                <w:color w:val="000000"/>
                <w:sz w:val="20"/>
                <w:szCs w:val="20"/>
                <w:lang w:bidi="bo-CN"/>
              </w:rPr>
              <w:t> </w:t>
            </w:r>
          </w:p>
        </w:tc>
      </w:tr>
    </w:tbl>
    <w:p w:rsidR="00441843" w:rsidRDefault="00441843" w:rsidP="00815226"/>
    <w:p w:rsidR="000007CC" w:rsidRDefault="000007CC" w:rsidP="00815226"/>
    <w:p w:rsidR="000007CC" w:rsidRPr="006E1A4B" w:rsidRDefault="000007CC" w:rsidP="000007CC">
      <w:r w:rsidRPr="006E1A4B">
        <w:t xml:space="preserve">Note: The Quantity reflected are preliminary and may or may not change as per the site requirement and conditions </w:t>
      </w:r>
    </w:p>
    <w:p w:rsidR="000007CC" w:rsidRDefault="000007CC" w:rsidP="000007CC">
      <w:pPr>
        <w:suppressAutoHyphens w:val="0"/>
        <w:overflowPunct/>
        <w:autoSpaceDE/>
        <w:autoSpaceDN/>
        <w:adjustRightInd/>
        <w:textAlignment w:val="auto"/>
        <w:rPr>
          <w:b/>
          <w:bCs/>
          <w:color w:val="000000"/>
          <w:lang w:bidi="dz-BT"/>
        </w:rPr>
      </w:pPr>
    </w:p>
    <w:p w:rsidR="000007CC" w:rsidRDefault="000007CC" w:rsidP="00815226"/>
    <w:p w:rsidR="00643BE4" w:rsidRDefault="00643BE4" w:rsidP="00815226"/>
    <w:p w:rsidR="00643BE4" w:rsidRDefault="00643BE4" w:rsidP="00815226"/>
    <w:p w:rsidR="00643BE4" w:rsidRDefault="00643BE4" w:rsidP="00815226"/>
    <w:p w:rsidR="00643BE4" w:rsidRDefault="00643BE4" w:rsidP="00815226"/>
    <w:p w:rsidR="00643BE4" w:rsidRDefault="00643BE4" w:rsidP="00815226"/>
    <w:p w:rsidR="00643BE4" w:rsidRDefault="00643BE4" w:rsidP="00815226"/>
    <w:p w:rsidR="00643BE4" w:rsidRDefault="00643BE4" w:rsidP="00815226"/>
    <w:p w:rsidR="00643BE4" w:rsidRDefault="00643BE4" w:rsidP="00815226"/>
    <w:p w:rsidR="00643BE4" w:rsidRDefault="00643BE4" w:rsidP="00815226"/>
    <w:p w:rsidR="00643BE4" w:rsidRDefault="00643BE4" w:rsidP="00815226"/>
    <w:p w:rsidR="00643BE4" w:rsidRDefault="00643BE4" w:rsidP="00815226"/>
    <w:p w:rsidR="00643BE4" w:rsidRDefault="00643BE4" w:rsidP="00815226"/>
    <w:p w:rsidR="00643BE4" w:rsidRDefault="00643BE4" w:rsidP="00815226"/>
    <w:p w:rsidR="00643BE4" w:rsidRDefault="00643BE4" w:rsidP="00815226"/>
    <w:p w:rsidR="00643BE4" w:rsidRDefault="00643BE4" w:rsidP="00815226"/>
    <w:p w:rsidR="00643BE4" w:rsidRDefault="00643BE4" w:rsidP="00815226"/>
    <w:p w:rsidR="00643BE4" w:rsidRDefault="00643BE4" w:rsidP="00815226"/>
    <w:p w:rsidR="00643BE4" w:rsidRDefault="00643BE4" w:rsidP="00815226"/>
    <w:p w:rsidR="00643BE4" w:rsidRDefault="00643BE4" w:rsidP="00815226"/>
    <w:p w:rsidR="00643BE4" w:rsidRDefault="00643BE4" w:rsidP="00815226"/>
    <w:p w:rsidR="000007CC" w:rsidRDefault="000007CC" w:rsidP="00B95093">
      <w:pPr>
        <w:pStyle w:val="Heading1"/>
        <w:jc w:val="both"/>
        <w:rPr>
          <w:b w:val="0"/>
          <w:bCs w:val="0"/>
          <w:sz w:val="24"/>
          <w:szCs w:val="24"/>
        </w:rPr>
      </w:pPr>
      <w:bookmarkStart w:id="178" w:name="_Toc190736430"/>
      <w:bookmarkStart w:id="179" w:name="_Toc212497824"/>
      <w:bookmarkStart w:id="180" w:name="_Toc217794060"/>
      <w:bookmarkEnd w:id="172"/>
      <w:bookmarkEnd w:id="173"/>
      <w:bookmarkEnd w:id="174"/>
      <w:bookmarkEnd w:id="175"/>
      <w:bookmarkEnd w:id="176"/>
      <w:bookmarkEnd w:id="177"/>
    </w:p>
    <w:p w:rsidR="00E35C95" w:rsidRPr="00421A91" w:rsidRDefault="00E35C95" w:rsidP="00B95093">
      <w:pPr>
        <w:pStyle w:val="Heading1"/>
        <w:jc w:val="both"/>
        <w:rPr>
          <w:rFonts w:ascii="Arial" w:hAnsi="Arial" w:cs="Arial"/>
        </w:rPr>
      </w:pPr>
      <w:r w:rsidRPr="00421A91">
        <w:rPr>
          <w:rFonts w:ascii="Arial" w:hAnsi="Arial" w:cs="Arial"/>
        </w:rPr>
        <w:lastRenderedPageBreak/>
        <w:t>Section X</w:t>
      </w:r>
      <w:r>
        <w:rPr>
          <w:rFonts w:ascii="Arial" w:hAnsi="Arial" w:cs="Arial"/>
        </w:rPr>
        <w:t>I</w:t>
      </w:r>
      <w:r w:rsidRPr="00421A91">
        <w:rPr>
          <w:rFonts w:ascii="Arial" w:hAnsi="Arial" w:cs="Arial"/>
        </w:rPr>
        <w:t>.  Security Forms</w:t>
      </w:r>
      <w:bookmarkEnd w:id="178"/>
      <w:bookmarkEnd w:id="179"/>
      <w:bookmarkEnd w:id="180"/>
    </w:p>
    <w:p w:rsidR="00E35C95" w:rsidRPr="00421A91" w:rsidRDefault="00E35C95" w:rsidP="000A3735">
      <w:pPr>
        <w:rPr>
          <w:rFonts w:ascii="Arial" w:hAnsi="Arial" w:cs="Arial"/>
        </w:rPr>
      </w:pPr>
    </w:p>
    <w:p w:rsidR="00E35C95" w:rsidRPr="00421A91" w:rsidRDefault="00E35C95" w:rsidP="00B95093">
      <w:pPr>
        <w:pStyle w:val="Heading2"/>
        <w:rPr>
          <w:rFonts w:ascii="Arial" w:hAnsi="Arial" w:cs="Arial"/>
          <w:sz w:val="24"/>
          <w:szCs w:val="24"/>
        </w:rPr>
      </w:pPr>
      <w:bookmarkStart w:id="181" w:name="_Toc65979637"/>
      <w:bookmarkStart w:id="182" w:name="_Toc87070123"/>
      <w:bookmarkStart w:id="183" w:name="_Toc190736432"/>
      <w:bookmarkStart w:id="184" w:name="_Toc212497826"/>
      <w:bookmarkStart w:id="185" w:name="_Toc217794062"/>
      <w:r w:rsidRPr="00421A91">
        <w:rPr>
          <w:rFonts w:ascii="Arial" w:hAnsi="Arial" w:cs="Arial"/>
          <w:sz w:val="24"/>
          <w:szCs w:val="24"/>
        </w:rPr>
        <w:t>Form of Bid Security (Bank Guarantee)</w:t>
      </w:r>
      <w:bookmarkEnd w:id="181"/>
      <w:bookmarkEnd w:id="182"/>
      <w:bookmarkEnd w:id="183"/>
      <w:bookmarkEnd w:id="184"/>
      <w:bookmarkEnd w:id="185"/>
    </w:p>
    <w:p w:rsidR="00E35C95" w:rsidRPr="00421A91" w:rsidRDefault="00E35C95" w:rsidP="00B95093">
      <w:pPr>
        <w:jc w:val="center"/>
        <w:rPr>
          <w:rFonts w:ascii="Arial" w:hAnsi="Arial" w:cs="Arial"/>
          <w:sz w:val="22"/>
          <w:szCs w:val="22"/>
        </w:rPr>
      </w:pPr>
    </w:p>
    <w:p w:rsidR="00E35C95" w:rsidRPr="00421A91" w:rsidRDefault="00E35C95" w:rsidP="000A3735">
      <w:pPr>
        <w:rPr>
          <w:rFonts w:ascii="Arial" w:hAnsi="Arial" w:cs="Arial"/>
          <w:sz w:val="22"/>
          <w:szCs w:val="22"/>
        </w:rPr>
      </w:pPr>
      <w:r w:rsidRPr="00421A91">
        <w:rPr>
          <w:rFonts w:ascii="Arial" w:hAnsi="Arial" w:cs="Arial"/>
          <w:i/>
          <w:iCs/>
          <w:sz w:val="22"/>
          <w:szCs w:val="22"/>
        </w:rPr>
        <w:t xml:space="preserve">[The </w:t>
      </w:r>
      <w:r w:rsidRPr="00421A91">
        <w:rPr>
          <w:rFonts w:ascii="Arial" w:hAnsi="Arial" w:cs="Arial"/>
          <w:b/>
          <w:bCs/>
          <w:i/>
          <w:iCs/>
          <w:sz w:val="22"/>
          <w:szCs w:val="22"/>
        </w:rPr>
        <w:t>Bank/Bidder</w:t>
      </w:r>
      <w:r w:rsidRPr="00421A91">
        <w:rPr>
          <w:rFonts w:ascii="Arial" w:hAnsi="Arial" w:cs="Arial"/>
          <w:i/>
          <w:iCs/>
          <w:sz w:val="22"/>
          <w:szCs w:val="22"/>
        </w:rPr>
        <w:t xml:space="preserve"> shall fill in this Bank Guarantee form in accordance with the instructions indicated in </w:t>
      </w:r>
      <w:r w:rsidR="00441843" w:rsidRPr="00421A91">
        <w:rPr>
          <w:rFonts w:ascii="Arial" w:hAnsi="Arial" w:cs="Arial"/>
          <w:i/>
          <w:iCs/>
          <w:sz w:val="22"/>
          <w:szCs w:val="22"/>
        </w:rPr>
        <w:t>brackets.]</w:t>
      </w:r>
    </w:p>
    <w:p w:rsidR="00E35C95" w:rsidRPr="00421A91" w:rsidRDefault="00E35C95" w:rsidP="000A3735">
      <w:pPr>
        <w:pStyle w:val="NormalWeb"/>
        <w:spacing w:before="0" w:after="200"/>
        <w:jc w:val="both"/>
        <w:rPr>
          <w:rFonts w:ascii="Arial" w:hAnsi="Arial" w:cs="Arial"/>
          <w:sz w:val="22"/>
          <w:szCs w:val="22"/>
        </w:rPr>
      </w:pPr>
      <w:r w:rsidRPr="00421A91">
        <w:rPr>
          <w:rFonts w:ascii="Arial" w:hAnsi="Arial" w:cs="Arial"/>
          <w:i/>
          <w:iCs/>
          <w:sz w:val="22"/>
          <w:szCs w:val="22"/>
        </w:rPr>
        <w:t>_______________________________</w:t>
      </w:r>
      <w:proofErr w:type="gramStart"/>
      <w:r w:rsidRPr="00421A91">
        <w:rPr>
          <w:rFonts w:ascii="Arial" w:hAnsi="Arial" w:cs="Arial"/>
          <w:i/>
          <w:iCs/>
          <w:sz w:val="22"/>
          <w:szCs w:val="22"/>
        </w:rPr>
        <w:t>_</w:t>
      </w:r>
      <w:proofErr w:type="gramEnd"/>
      <w:r w:rsidRPr="00421A91">
        <w:rPr>
          <w:rFonts w:ascii="Arial" w:hAnsi="Arial" w:cs="Arial"/>
          <w:i/>
          <w:iCs/>
          <w:sz w:val="22"/>
          <w:szCs w:val="22"/>
        </w:rPr>
        <w:br/>
        <w:t>[Bank’s Name, and Address of Issuing Branch or Office]</w:t>
      </w:r>
    </w:p>
    <w:p w:rsidR="00E35C95" w:rsidRPr="00421A91" w:rsidRDefault="00E35C95" w:rsidP="000A3735">
      <w:pPr>
        <w:pStyle w:val="NormalWeb"/>
        <w:spacing w:before="0" w:after="200"/>
        <w:jc w:val="both"/>
        <w:rPr>
          <w:rFonts w:ascii="Arial" w:hAnsi="Arial" w:cs="Arial"/>
          <w:i/>
          <w:iCs/>
          <w:sz w:val="22"/>
          <w:szCs w:val="22"/>
        </w:rPr>
      </w:pPr>
      <w:r w:rsidRPr="00421A91">
        <w:rPr>
          <w:rFonts w:ascii="Arial" w:hAnsi="Arial" w:cs="Arial"/>
          <w:b/>
          <w:bCs/>
          <w:sz w:val="22"/>
          <w:szCs w:val="22"/>
        </w:rPr>
        <w:t>Beneficiary:</w:t>
      </w:r>
      <w:r w:rsidRPr="00421A91">
        <w:rPr>
          <w:rFonts w:ascii="Arial" w:hAnsi="Arial" w:cs="Arial"/>
          <w:sz w:val="22"/>
          <w:szCs w:val="22"/>
        </w:rPr>
        <w:tab/>
        <w:t xml:space="preserve">___________________ </w:t>
      </w:r>
      <w:r w:rsidRPr="00421A91">
        <w:rPr>
          <w:rFonts w:ascii="Arial" w:hAnsi="Arial" w:cs="Arial"/>
          <w:i/>
          <w:iCs/>
          <w:sz w:val="22"/>
          <w:szCs w:val="22"/>
        </w:rPr>
        <w:t>[Name and Address of Employer]</w:t>
      </w:r>
      <w:r w:rsidRPr="00421A91">
        <w:rPr>
          <w:rFonts w:ascii="Arial" w:hAnsi="Arial" w:cs="Arial"/>
          <w:i/>
          <w:iCs/>
          <w:sz w:val="22"/>
          <w:szCs w:val="22"/>
        </w:rPr>
        <w:tab/>
      </w:r>
    </w:p>
    <w:p w:rsidR="00E35C95" w:rsidRPr="00421A91" w:rsidRDefault="00E35C95" w:rsidP="000A3735">
      <w:pPr>
        <w:pStyle w:val="NormalWeb"/>
        <w:spacing w:before="0" w:after="200"/>
        <w:jc w:val="both"/>
        <w:rPr>
          <w:rFonts w:ascii="Arial" w:hAnsi="Arial" w:cs="Arial"/>
          <w:sz w:val="22"/>
          <w:szCs w:val="22"/>
        </w:rPr>
      </w:pPr>
      <w:r w:rsidRPr="00421A91">
        <w:rPr>
          <w:rFonts w:ascii="Arial" w:hAnsi="Arial" w:cs="Arial"/>
          <w:b/>
          <w:bCs/>
          <w:sz w:val="22"/>
          <w:szCs w:val="22"/>
        </w:rPr>
        <w:t>Date:</w:t>
      </w:r>
      <w:r w:rsidRPr="00421A91">
        <w:rPr>
          <w:rFonts w:ascii="Arial" w:hAnsi="Arial" w:cs="Arial"/>
          <w:sz w:val="22"/>
          <w:szCs w:val="22"/>
        </w:rPr>
        <w:tab/>
        <w:t>________________</w:t>
      </w:r>
    </w:p>
    <w:p w:rsidR="00E35C95" w:rsidRPr="00421A91" w:rsidRDefault="00E35C95" w:rsidP="000A3735">
      <w:pPr>
        <w:pStyle w:val="NormalWeb"/>
        <w:spacing w:before="0" w:after="200"/>
        <w:jc w:val="both"/>
        <w:rPr>
          <w:rFonts w:ascii="Arial" w:hAnsi="Arial" w:cs="Arial"/>
          <w:sz w:val="22"/>
          <w:szCs w:val="22"/>
        </w:rPr>
      </w:pPr>
      <w:r w:rsidRPr="00421A91">
        <w:rPr>
          <w:rFonts w:ascii="Arial" w:hAnsi="Arial" w:cs="Arial"/>
          <w:b/>
          <w:bCs/>
          <w:sz w:val="22"/>
          <w:szCs w:val="22"/>
        </w:rPr>
        <w:t>BID GUARANTEE No.:</w:t>
      </w:r>
      <w:r w:rsidRPr="00421A91">
        <w:rPr>
          <w:rFonts w:ascii="Arial" w:hAnsi="Arial" w:cs="Arial"/>
          <w:sz w:val="22"/>
          <w:szCs w:val="22"/>
        </w:rPr>
        <w:tab/>
        <w:t>_________________</w:t>
      </w:r>
    </w:p>
    <w:p w:rsidR="00E35C95" w:rsidRPr="00421A91" w:rsidRDefault="00E35C95" w:rsidP="000A3735">
      <w:pPr>
        <w:pStyle w:val="NormalWeb"/>
        <w:spacing w:before="0" w:after="200"/>
        <w:jc w:val="both"/>
        <w:rPr>
          <w:rFonts w:ascii="Arial" w:hAnsi="Arial" w:cs="Arial"/>
          <w:sz w:val="22"/>
          <w:szCs w:val="22"/>
        </w:rPr>
      </w:pPr>
      <w:r w:rsidRPr="00421A91">
        <w:rPr>
          <w:rFonts w:ascii="Arial" w:hAnsi="Arial" w:cs="Arial"/>
          <w:sz w:val="22"/>
          <w:szCs w:val="22"/>
        </w:rPr>
        <w:t xml:space="preserve">We have been informed that </w:t>
      </w:r>
      <w:r w:rsidRPr="00421A91">
        <w:rPr>
          <w:rFonts w:ascii="Arial" w:hAnsi="Arial" w:cs="Arial"/>
          <w:i/>
          <w:iCs/>
          <w:sz w:val="22"/>
          <w:szCs w:val="22"/>
        </w:rPr>
        <w:t>[name of the Bidder]</w:t>
      </w:r>
      <w:r w:rsidRPr="00421A91">
        <w:rPr>
          <w:rFonts w:ascii="Arial" w:hAnsi="Arial" w:cs="Arial"/>
          <w:sz w:val="22"/>
          <w:szCs w:val="22"/>
        </w:rPr>
        <w:t xml:space="preserve"> (hereinafter called "the Bidder") has submitted to you its Bid dated (hereinafter called "the Bid") for the execution of </w:t>
      </w:r>
      <w:r w:rsidRPr="00421A91">
        <w:rPr>
          <w:rFonts w:ascii="Arial" w:hAnsi="Arial" w:cs="Arial"/>
          <w:i/>
          <w:iCs/>
          <w:sz w:val="22"/>
          <w:szCs w:val="22"/>
        </w:rPr>
        <w:t>[name of contract]</w:t>
      </w:r>
      <w:r w:rsidRPr="00421A91">
        <w:rPr>
          <w:rFonts w:ascii="Arial" w:hAnsi="Arial" w:cs="Arial"/>
          <w:sz w:val="22"/>
          <w:szCs w:val="22"/>
        </w:rPr>
        <w:t xml:space="preserve"> under Invitation for Bids No. </w:t>
      </w:r>
      <w:r w:rsidRPr="00421A91">
        <w:rPr>
          <w:rFonts w:ascii="Arial" w:hAnsi="Arial" w:cs="Arial"/>
          <w:i/>
          <w:iCs/>
          <w:sz w:val="22"/>
          <w:szCs w:val="22"/>
        </w:rPr>
        <w:t>[IFB number]</w:t>
      </w:r>
      <w:r w:rsidRPr="00421A91">
        <w:rPr>
          <w:rFonts w:ascii="Arial" w:hAnsi="Arial" w:cs="Arial"/>
          <w:sz w:val="22"/>
          <w:szCs w:val="22"/>
        </w:rPr>
        <w:t xml:space="preserve"> (“</w:t>
      </w:r>
      <w:proofErr w:type="gramStart"/>
      <w:r w:rsidRPr="00421A91">
        <w:rPr>
          <w:rFonts w:ascii="Arial" w:hAnsi="Arial" w:cs="Arial"/>
          <w:sz w:val="22"/>
          <w:szCs w:val="22"/>
        </w:rPr>
        <w:t>the</w:t>
      </w:r>
      <w:proofErr w:type="gramEnd"/>
      <w:r w:rsidRPr="00421A91">
        <w:rPr>
          <w:rFonts w:ascii="Arial" w:hAnsi="Arial" w:cs="Arial"/>
          <w:sz w:val="22"/>
          <w:szCs w:val="22"/>
        </w:rPr>
        <w:t xml:space="preserve"> IFB”). </w:t>
      </w:r>
    </w:p>
    <w:p w:rsidR="00E35C95" w:rsidRPr="00421A91" w:rsidRDefault="00E35C95" w:rsidP="000A3735">
      <w:pPr>
        <w:pStyle w:val="NormalWeb"/>
        <w:spacing w:before="0" w:after="200"/>
        <w:jc w:val="both"/>
        <w:rPr>
          <w:rFonts w:ascii="Arial" w:hAnsi="Arial" w:cs="Arial"/>
          <w:sz w:val="22"/>
          <w:szCs w:val="22"/>
        </w:rPr>
      </w:pPr>
      <w:r w:rsidRPr="00421A91">
        <w:rPr>
          <w:rFonts w:ascii="Arial" w:hAnsi="Arial" w:cs="Arial"/>
          <w:sz w:val="22"/>
          <w:szCs w:val="22"/>
        </w:rPr>
        <w:t>Furthermore, we understand that, according to your conditions, Bids must be supported by a Bid Guarantee.</w:t>
      </w:r>
    </w:p>
    <w:p w:rsidR="00E35C95" w:rsidRPr="00421A91" w:rsidRDefault="00E35C95" w:rsidP="000A3735">
      <w:pPr>
        <w:pStyle w:val="NormalWeb"/>
        <w:spacing w:before="0" w:after="200"/>
        <w:jc w:val="both"/>
        <w:rPr>
          <w:rFonts w:ascii="Arial" w:hAnsi="Arial" w:cs="Arial"/>
          <w:sz w:val="22"/>
          <w:szCs w:val="22"/>
        </w:rPr>
      </w:pPr>
      <w:r w:rsidRPr="00421A91">
        <w:rPr>
          <w:rFonts w:ascii="Arial" w:hAnsi="Arial" w:cs="Arial"/>
          <w:sz w:val="22"/>
          <w:szCs w:val="22"/>
        </w:rPr>
        <w:t xml:space="preserve">At the request of the Bidder, we </w:t>
      </w:r>
      <w:r w:rsidRPr="00421A91">
        <w:rPr>
          <w:rFonts w:ascii="Arial" w:hAnsi="Arial" w:cs="Arial"/>
          <w:i/>
          <w:iCs/>
          <w:sz w:val="22"/>
          <w:szCs w:val="22"/>
        </w:rPr>
        <w:t xml:space="preserve">[name of Bank] </w:t>
      </w:r>
      <w:r w:rsidRPr="00421A91">
        <w:rPr>
          <w:rFonts w:ascii="Arial" w:hAnsi="Arial" w:cs="Arial"/>
          <w:sz w:val="22"/>
          <w:szCs w:val="22"/>
        </w:rPr>
        <w:t xml:space="preserve">hereby irrevocably undertake to pay you any sum or sums not exceeding in total an amount of </w:t>
      </w:r>
      <w:r w:rsidRPr="00421A91">
        <w:rPr>
          <w:rFonts w:ascii="Arial" w:hAnsi="Arial" w:cs="Arial"/>
          <w:i/>
          <w:iCs/>
          <w:sz w:val="22"/>
          <w:szCs w:val="22"/>
        </w:rPr>
        <w:t xml:space="preserve">[amount in figures] </w:t>
      </w:r>
      <w:r w:rsidRPr="00421A91">
        <w:rPr>
          <w:rFonts w:ascii="Arial" w:hAnsi="Arial" w:cs="Arial"/>
          <w:sz w:val="22"/>
          <w:szCs w:val="22"/>
        </w:rPr>
        <w:t>(</w:t>
      </w:r>
      <w:r w:rsidRPr="00421A91">
        <w:rPr>
          <w:rFonts w:ascii="Arial" w:hAnsi="Arial" w:cs="Arial"/>
          <w:i/>
          <w:iCs/>
          <w:sz w:val="22"/>
          <w:szCs w:val="22"/>
        </w:rPr>
        <w:t>[amount in words]</w:t>
      </w:r>
      <w:r w:rsidRPr="00421A91">
        <w:rPr>
          <w:rFonts w:ascii="Arial" w:hAnsi="Arial" w:cs="Arial"/>
          <w:sz w:val="22"/>
          <w:szCs w:val="22"/>
        </w:rPr>
        <w:t>) upon receipt by us of your first demand in writing accompanied by a written statement stating that the Bidder is in breach of its obligation(s) under the bid conditions, because the Bidder:</w:t>
      </w:r>
    </w:p>
    <w:p w:rsidR="00E35C95" w:rsidRPr="00421A91" w:rsidRDefault="00E35C95" w:rsidP="000A3735">
      <w:pPr>
        <w:pStyle w:val="NormalWeb"/>
        <w:spacing w:before="0" w:after="200"/>
        <w:ind w:left="540" w:hanging="540"/>
        <w:jc w:val="both"/>
        <w:rPr>
          <w:rFonts w:ascii="Arial" w:hAnsi="Arial" w:cs="Arial"/>
          <w:sz w:val="22"/>
          <w:szCs w:val="22"/>
        </w:rPr>
      </w:pPr>
      <w:r w:rsidRPr="00421A91">
        <w:rPr>
          <w:rFonts w:ascii="Arial" w:hAnsi="Arial" w:cs="Arial"/>
          <w:sz w:val="22"/>
          <w:szCs w:val="22"/>
        </w:rPr>
        <w:t xml:space="preserve">(a)   </w:t>
      </w:r>
      <w:proofErr w:type="gramStart"/>
      <w:r w:rsidRPr="00421A91">
        <w:rPr>
          <w:rFonts w:ascii="Arial" w:hAnsi="Arial" w:cs="Arial"/>
          <w:sz w:val="22"/>
          <w:szCs w:val="22"/>
        </w:rPr>
        <w:t>has</w:t>
      </w:r>
      <w:proofErr w:type="gramEnd"/>
      <w:r w:rsidRPr="00421A91">
        <w:rPr>
          <w:rFonts w:ascii="Arial" w:hAnsi="Arial" w:cs="Arial"/>
          <w:sz w:val="22"/>
          <w:szCs w:val="22"/>
        </w:rPr>
        <w:t xml:space="preserve"> withdrawn its Bid during the period of Bid validity specified by the Bidder in the Form of Bid; or</w:t>
      </w:r>
    </w:p>
    <w:p w:rsidR="00E35C95" w:rsidRPr="00421A91" w:rsidRDefault="00E35C95" w:rsidP="000A3735">
      <w:pPr>
        <w:pStyle w:val="NormalWeb"/>
        <w:spacing w:before="0" w:after="200"/>
        <w:ind w:left="540" w:hanging="540"/>
        <w:jc w:val="both"/>
        <w:rPr>
          <w:rFonts w:ascii="Arial" w:hAnsi="Arial" w:cs="Arial"/>
          <w:sz w:val="22"/>
          <w:szCs w:val="22"/>
        </w:rPr>
      </w:pPr>
      <w:r w:rsidRPr="00421A91">
        <w:rPr>
          <w:rFonts w:ascii="Arial" w:hAnsi="Arial" w:cs="Arial"/>
          <w:sz w:val="22"/>
          <w:szCs w:val="22"/>
        </w:rPr>
        <w:t>(b)    having been notified of the acceptance of its Bid by the Employer during the period of Bid validity, (</w:t>
      </w:r>
      <w:proofErr w:type="spellStart"/>
      <w:r w:rsidRPr="00421A91">
        <w:rPr>
          <w:rFonts w:ascii="Arial" w:hAnsi="Arial" w:cs="Arial"/>
          <w:sz w:val="22"/>
          <w:szCs w:val="22"/>
        </w:rPr>
        <w:t>i</w:t>
      </w:r>
      <w:proofErr w:type="spellEnd"/>
      <w:r w:rsidRPr="00421A91">
        <w:rPr>
          <w:rFonts w:ascii="Arial" w:hAnsi="Arial" w:cs="Arial"/>
          <w:sz w:val="22"/>
          <w:szCs w:val="22"/>
        </w:rPr>
        <w:t>) fails or refuses to execute the Contract Form, if required, or (ii) fails or refuses to furnish the Performance Security, in accordance with the Instructions  to Bidders.</w:t>
      </w:r>
    </w:p>
    <w:p w:rsidR="00E35C95" w:rsidRPr="00421A91" w:rsidRDefault="00E35C95" w:rsidP="000A3735">
      <w:pPr>
        <w:pStyle w:val="NormalWeb"/>
        <w:spacing w:before="0" w:after="200"/>
        <w:jc w:val="both"/>
        <w:rPr>
          <w:rFonts w:ascii="Arial" w:hAnsi="Arial" w:cs="Arial"/>
          <w:sz w:val="22"/>
          <w:szCs w:val="22"/>
        </w:rPr>
      </w:pPr>
      <w:r w:rsidRPr="00421A91">
        <w:rPr>
          <w:rFonts w:ascii="Arial" w:hAnsi="Arial" w:cs="Arial"/>
          <w:sz w:val="22"/>
          <w:szCs w:val="22"/>
        </w:rPr>
        <w:t>This guarantee will expire: (a) if the Bidder is the successful Bidder, upon our receipt of copies of the Contract signed by the Bidder and the Performance Security issued to you upon the instruction of the Bidder; or (b) if the Bidder is not the successful Bidder, upon the earlier of (</w:t>
      </w:r>
      <w:proofErr w:type="spellStart"/>
      <w:r w:rsidRPr="00421A91">
        <w:rPr>
          <w:rFonts w:ascii="Arial" w:hAnsi="Arial" w:cs="Arial"/>
          <w:sz w:val="22"/>
          <w:szCs w:val="22"/>
        </w:rPr>
        <w:t>i</w:t>
      </w:r>
      <w:proofErr w:type="spellEnd"/>
      <w:r w:rsidRPr="00421A91">
        <w:rPr>
          <w:rFonts w:ascii="Arial" w:hAnsi="Arial" w:cs="Arial"/>
          <w:sz w:val="22"/>
          <w:szCs w:val="22"/>
        </w:rPr>
        <w:t>) our receipt of a copy of your notification to the Bidder of the name of the successful Bidder; or (ii) 30 days after the expiration of the Bidder’s Bid.</w:t>
      </w:r>
    </w:p>
    <w:p w:rsidR="00E35C95" w:rsidRPr="00421A91" w:rsidRDefault="00E35C95" w:rsidP="000A3735">
      <w:pPr>
        <w:pStyle w:val="NormalWeb"/>
        <w:spacing w:before="0" w:after="200"/>
        <w:jc w:val="both"/>
        <w:rPr>
          <w:rFonts w:ascii="Arial" w:hAnsi="Arial" w:cs="Arial"/>
          <w:sz w:val="22"/>
          <w:szCs w:val="22"/>
        </w:rPr>
      </w:pPr>
      <w:r w:rsidRPr="00421A91">
        <w:rPr>
          <w:rFonts w:ascii="Arial" w:hAnsi="Arial" w:cs="Arial"/>
          <w:sz w:val="22"/>
          <w:szCs w:val="22"/>
        </w:rPr>
        <w:t>Consequently, any demand for payment under this guarantee must be received by us at this office on or before that date.</w:t>
      </w:r>
    </w:p>
    <w:p w:rsidR="00E35C95" w:rsidRPr="00421A91" w:rsidRDefault="00E35C95" w:rsidP="000A3735">
      <w:pPr>
        <w:pStyle w:val="NormalWeb"/>
        <w:spacing w:before="0" w:after="200"/>
        <w:jc w:val="both"/>
        <w:rPr>
          <w:rFonts w:ascii="Arial" w:hAnsi="Arial" w:cs="Arial"/>
          <w:b/>
          <w:bCs/>
          <w:sz w:val="22"/>
          <w:szCs w:val="22"/>
        </w:rPr>
      </w:pPr>
    </w:p>
    <w:p w:rsidR="00E35C95" w:rsidRPr="00421A91" w:rsidRDefault="00E35C95" w:rsidP="000A3735">
      <w:pPr>
        <w:pStyle w:val="NormalWeb"/>
        <w:spacing w:before="0" w:after="200"/>
        <w:jc w:val="both"/>
        <w:rPr>
          <w:rFonts w:ascii="Arial" w:hAnsi="Arial" w:cs="Arial"/>
          <w:b/>
          <w:bCs/>
          <w:sz w:val="22"/>
          <w:szCs w:val="22"/>
        </w:rPr>
      </w:pPr>
      <w:r w:rsidRPr="00421A91">
        <w:rPr>
          <w:rFonts w:ascii="Arial" w:hAnsi="Arial" w:cs="Arial"/>
          <w:b/>
          <w:bCs/>
          <w:sz w:val="22"/>
          <w:szCs w:val="22"/>
        </w:rPr>
        <w:t>_____________________________</w:t>
      </w:r>
    </w:p>
    <w:p w:rsidR="00E35C95" w:rsidRDefault="00E35C95" w:rsidP="000A3735">
      <w:pPr>
        <w:pStyle w:val="NormalWeb"/>
        <w:spacing w:before="0" w:after="200"/>
        <w:jc w:val="both"/>
        <w:rPr>
          <w:rFonts w:ascii="Arial" w:hAnsi="Arial" w:cs="Arial"/>
          <w:i/>
          <w:iCs/>
          <w:sz w:val="22"/>
          <w:szCs w:val="22"/>
        </w:rPr>
      </w:pPr>
      <w:r w:rsidRPr="00421A91">
        <w:rPr>
          <w:rFonts w:ascii="Arial" w:hAnsi="Arial" w:cs="Arial"/>
          <w:i/>
          <w:iCs/>
          <w:sz w:val="22"/>
          <w:szCs w:val="22"/>
        </w:rPr>
        <w:t>[</w:t>
      </w:r>
      <w:proofErr w:type="gramStart"/>
      <w:r w:rsidRPr="00421A91">
        <w:rPr>
          <w:rFonts w:ascii="Arial" w:hAnsi="Arial" w:cs="Arial"/>
          <w:i/>
          <w:iCs/>
          <w:sz w:val="22"/>
          <w:szCs w:val="22"/>
        </w:rPr>
        <w:t>signature(s)</w:t>
      </w:r>
      <w:proofErr w:type="gramEnd"/>
      <w:r w:rsidRPr="00421A91">
        <w:rPr>
          <w:rFonts w:ascii="Arial" w:hAnsi="Arial" w:cs="Arial"/>
          <w:i/>
          <w:iCs/>
          <w:sz w:val="22"/>
          <w:szCs w:val="22"/>
        </w:rPr>
        <w:t>]</w:t>
      </w:r>
    </w:p>
    <w:p w:rsidR="00E35C95" w:rsidRPr="00421A91" w:rsidRDefault="00E35C95" w:rsidP="000A3735">
      <w:pPr>
        <w:pStyle w:val="NormalWeb"/>
        <w:spacing w:before="0" w:after="200"/>
        <w:jc w:val="both"/>
        <w:rPr>
          <w:rFonts w:ascii="Arial" w:hAnsi="Arial" w:cs="Arial"/>
          <w:i/>
          <w:iCs/>
          <w:sz w:val="22"/>
          <w:szCs w:val="22"/>
        </w:rPr>
      </w:pPr>
    </w:p>
    <w:p w:rsidR="00E35C95" w:rsidRDefault="00E35C95" w:rsidP="00B95093">
      <w:pPr>
        <w:pStyle w:val="Heading2"/>
        <w:jc w:val="both"/>
        <w:rPr>
          <w:rFonts w:ascii="Arial" w:eastAsia="Arial Unicode MS" w:hAnsi="Arial"/>
          <w:b w:val="0"/>
          <w:bCs w:val="0"/>
          <w:i/>
          <w:iCs/>
          <w:sz w:val="22"/>
          <w:szCs w:val="22"/>
        </w:rPr>
      </w:pPr>
      <w:bookmarkStart w:id="186" w:name="_Toc65979640"/>
      <w:bookmarkStart w:id="187" w:name="_Toc87070126"/>
      <w:bookmarkStart w:id="188" w:name="_Toc190736434"/>
      <w:bookmarkStart w:id="189" w:name="_Toc212497827"/>
      <w:bookmarkStart w:id="190" w:name="_Toc217794063"/>
    </w:p>
    <w:p w:rsidR="00E35C95" w:rsidRPr="00B95093" w:rsidRDefault="00E35C95" w:rsidP="00B95093"/>
    <w:p w:rsidR="00E35C95" w:rsidRPr="00421A91" w:rsidRDefault="00E35C95" w:rsidP="000A3735">
      <w:pPr>
        <w:pStyle w:val="Heading2"/>
        <w:rPr>
          <w:rFonts w:ascii="Arial" w:hAnsi="Arial" w:cs="Arial"/>
          <w:sz w:val="24"/>
          <w:szCs w:val="24"/>
        </w:rPr>
      </w:pPr>
    </w:p>
    <w:p w:rsidR="00E35C95" w:rsidRPr="00421A91" w:rsidRDefault="00E35C95" w:rsidP="000A3735">
      <w:pPr>
        <w:pStyle w:val="Heading2"/>
        <w:rPr>
          <w:rFonts w:ascii="Arial" w:hAnsi="Arial" w:cs="Arial"/>
          <w:sz w:val="24"/>
          <w:szCs w:val="24"/>
        </w:rPr>
      </w:pPr>
      <w:r w:rsidRPr="00421A91">
        <w:rPr>
          <w:rFonts w:ascii="Arial" w:hAnsi="Arial" w:cs="Arial"/>
          <w:sz w:val="24"/>
          <w:szCs w:val="24"/>
        </w:rPr>
        <w:t>Performance Demand Bank Guarantee</w:t>
      </w:r>
      <w:bookmarkEnd w:id="186"/>
      <w:bookmarkEnd w:id="187"/>
      <w:bookmarkEnd w:id="188"/>
      <w:bookmarkEnd w:id="189"/>
      <w:bookmarkEnd w:id="190"/>
    </w:p>
    <w:p w:rsidR="00E35C95" w:rsidRPr="00421A91" w:rsidRDefault="00E35C95" w:rsidP="000A3735">
      <w:pPr>
        <w:jc w:val="center"/>
        <w:rPr>
          <w:rFonts w:ascii="Arial" w:hAnsi="Arial" w:cs="Arial"/>
          <w:sz w:val="22"/>
          <w:szCs w:val="22"/>
        </w:rPr>
      </w:pPr>
      <w:r w:rsidRPr="00421A91">
        <w:rPr>
          <w:rFonts w:ascii="Arial" w:hAnsi="Arial" w:cs="Arial"/>
          <w:sz w:val="22"/>
          <w:szCs w:val="22"/>
        </w:rPr>
        <w:t>(Unconditional)</w:t>
      </w:r>
    </w:p>
    <w:p w:rsidR="00E35C95" w:rsidRPr="00421A91" w:rsidRDefault="00E35C95" w:rsidP="000A3735">
      <w:pPr>
        <w:rPr>
          <w:rFonts w:ascii="Arial" w:hAnsi="Arial" w:cs="Arial"/>
          <w:sz w:val="22"/>
          <w:szCs w:val="22"/>
        </w:rPr>
      </w:pPr>
    </w:p>
    <w:p w:rsidR="00E35C95" w:rsidRPr="00421A91" w:rsidRDefault="00E35C95" w:rsidP="000A3735">
      <w:pPr>
        <w:pStyle w:val="BodyText3"/>
        <w:rPr>
          <w:rFonts w:ascii="Arial" w:hAnsi="Arial" w:cs="Arial"/>
          <w:sz w:val="22"/>
          <w:szCs w:val="22"/>
        </w:rPr>
      </w:pPr>
      <w:r w:rsidRPr="00421A91">
        <w:rPr>
          <w:rFonts w:ascii="Arial" w:hAnsi="Arial" w:cs="Arial"/>
          <w:sz w:val="22"/>
          <w:szCs w:val="22"/>
        </w:rPr>
        <w:t xml:space="preserve">[The </w:t>
      </w:r>
      <w:r w:rsidRPr="00421A91">
        <w:rPr>
          <w:rFonts w:ascii="Arial" w:hAnsi="Arial" w:cs="Arial"/>
          <w:b/>
          <w:bCs/>
          <w:sz w:val="22"/>
          <w:szCs w:val="22"/>
        </w:rPr>
        <w:t>bank/successful Bidder</w:t>
      </w:r>
      <w:r w:rsidRPr="00421A91">
        <w:rPr>
          <w:rFonts w:ascii="Arial" w:hAnsi="Arial" w:cs="Arial"/>
          <w:sz w:val="22"/>
          <w:szCs w:val="22"/>
        </w:rPr>
        <w:t xml:space="preserve"> providing the Guarantee shall fill in this form in accordance with the instructions indicated in brackets.]</w:t>
      </w:r>
    </w:p>
    <w:p w:rsidR="00E35C95" w:rsidRPr="00421A91" w:rsidRDefault="00E35C95" w:rsidP="000A3735">
      <w:pPr>
        <w:rPr>
          <w:rFonts w:ascii="Arial" w:hAnsi="Arial" w:cs="Arial"/>
          <w:sz w:val="22"/>
          <w:szCs w:val="22"/>
        </w:rPr>
      </w:pPr>
    </w:p>
    <w:p w:rsidR="00E35C95" w:rsidRPr="00421A91" w:rsidRDefault="00E35C95" w:rsidP="000A3735">
      <w:pPr>
        <w:rPr>
          <w:rFonts w:ascii="Arial" w:hAnsi="Arial" w:cs="Arial"/>
          <w:i/>
          <w:iCs/>
          <w:sz w:val="22"/>
          <w:szCs w:val="22"/>
        </w:rPr>
      </w:pPr>
      <w:r w:rsidRPr="00421A91">
        <w:rPr>
          <w:rFonts w:ascii="Arial" w:hAnsi="Arial" w:cs="Arial"/>
          <w:i/>
          <w:iCs/>
          <w:sz w:val="22"/>
          <w:szCs w:val="22"/>
        </w:rPr>
        <w:t>[</w:t>
      </w:r>
      <w:proofErr w:type="gramStart"/>
      <w:r w:rsidRPr="00421A91">
        <w:rPr>
          <w:rFonts w:ascii="Arial" w:hAnsi="Arial" w:cs="Arial"/>
          <w:i/>
          <w:iCs/>
          <w:sz w:val="22"/>
          <w:szCs w:val="22"/>
        </w:rPr>
        <w:t>bank’s</w:t>
      </w:r>
      <w:proofErr w:type="gramEnd"/>
      <w:r w:rsidRPr="00421A91">
        <w:rPr>
          <w:rFonts w:ascii="Arial" w:hAnsi="Arial" w:cs="Arial"/>
          <w:i/>
          <w:iCs/>
          <w:sz w:val="22"/>
          <w:szCs w:val="22"/>
        </w:rPr>
        <w:t xml:space="preserve"> name, and address of issuing branch or office]</w:t>
      </w:r>
    </w:p>
    <w:p w:rsidR="00E35C95" w:rsidRPr="00421A91" w:rsidRDefault="00E35C95" w:rsidP="000A3735">
      <w:pPr>
        <w:rPr>
          <w:rFonts w:ascii="Arial" w:hAnsi="Arial" w:cs="Arial"/>
          <w:i/>
          <w:iCs/>
          <w:sz w:val="22"/>
          <w:szCs w:val="22"/>
        </w:rPr>
      </w:pPr>
    </w:p>
    <w:p w:rsidR="00E35C95" w:rsidRPr="00421A91" w:rsidRDefault="00E35C95" w:rsidP="000A3735">
      <w:pPr>
        <w:rPr>
          <w:rFonts w:ascii="Arial" w:hAnsi="Arial" w:cs="Arial"/>
          <w:i/>
          <w:iCs/>
          <w:sz w:val="22"/>
          <w:szCs w:val="22"/>
        </w:rPr>
      </w:pPr>
      <w:r w:rsidRPr="00421A91">
        <w:rPr>
          <w:rFonts w:ascii="Arial" w:hAnsi="Arial" w:cs="Arial"/>
          <w:b/>
          <w:bCs/>
          <w:sz w:val="22"/>
          <w:szCs w:val="22"/>
        </w:rPr>
        <w:t>Beneficiary:</w:t>
      </w:r>
      <w:r w:rsidRPr="00421A91">
        <w:rPr>
          <w:rFonts w:ascii="Arial" w:hAnsi="Arial" w:cs="Arial"/>
          <w:sz w:val="22"/>
          <w:szCs w:val="22"/>
        </w:rPr>
        <w:tab/>
      </w:r>
      <w:r w:rsidRPr="00421A91">
        <w:rPr>
          <w:rFonts w:ascii="Arial" w:hAnsi="Arial" w:cs="Arial"/>
          <w:i/>
          <w:iCs/>
          <w:sz w:val="22"/>
          <w:szCs w:val="22"/>
        </w:rPr>
        <w:t>[name and address of Employer]</w:t>
      </w:r>
    </w:p>
    <w:p w:rsidR="00E35C95" w:rsidRPr="00421A91" w:rsidRDefault="00E35C95" w:rsidP="000A3735">
      <w:pPr>
        <w:rPr>
          <w:rFonts w:ascii="Arial" w:hAnsi="Arial" w:cs="Arial"/>
          <w:b/>
          <w:bCs/>
          <w:sz w:val="22"/>
          <w:szCs w:val="22"/>
        </w:rPr>
      </w:pPr>
    </w:p>
    <w:p w:rsidR="00E35C95" w:rsidRPr="00421A91" w:rsidRDefault="00E35C95" w:rsidP="000A3735">
      <w:pPr>
        <w:rPr>
          <w:rFonts w:ascii="Arial" w:hAnsi="Arial" w:cs="Arial"/>
          <w:sz w:val="22"/>
          <w:szCs w:val="22"/>
        </w:rPr>
      </w:pPr>
      <w:r w:rsidRPr="00421A91">
        <w:rPr>
          <w:rFonts w:ascii="Arial" w:hAnsi="Arial" w:cs="Arial"/>
          <w:b/>
          <w:bCs/>
          <w:sz w:val="22"/>
          <w:szCs w:val="22"/>
        </w:rPr>
        <w:t>Date:</w:t>
      </w:r>
      <w:r w:rsidRPr="00421A91">
        <w:rPr>
          <w:rFonts w:ascii="Arial" w:hAnsi="Arial" w:cs="Arial"/>
          <w:sz w:val="22"/>
          <w:szCs w:val="22"/>
        </w:rPr>
        <w:tab/>
      </w:r>
      <w:r w:rsidRPr="00421A91">
        <w:rPr>
          <w:rFonts w:ascii="Arial" w:hAnsi="Arial" w:cs="Arial"/>
          <w:i/>
          <w:iCs/>
          <w:sz w:val="22"/>
          <w:szCs w:val="22"/>
        </w:rPr>
        <w:t>[date]</w:t>
      </w:r>
    </w:p>
    <w:p w:rsidR="00E35C95" w:rsidRPr="00421A91" w:rsidRDefault="00E35C95" w:rsidP="000A3735">
      <w:pPr>
        <w:pStyle w:val="TOAHeading"/>
        <w:tabs>
          <w:tab w:val="clear" w:pos="9000"/>
          <w:tab w:val="clear" w:pos="9360"/>
        </w:tabs>
        <w:rPr>
          <w:rFonts w:ascii="Arial" w:hAnsi="Arial" w:cs="Arial"/>
          <w:sz w:val="22"/>
          <w:szCs w:val="22"/>
        </w:rPr>
      </w:pPr>
    </w:p>
    <w:p w:rsidR="00E35C95" w:rsidRPr="00421A91" w:rsidRDefault="00E35C95" w:rsidP="000A3735">
      <w:pPr>
        <w:rPr>
          <w:rFonts w:ascii="Arial" w:hAnsi="Arial" w:cs="Arial"/>
          <w:sz w:val="22"/>
          <w:szCs w:val="22"/>
        </w:rPr>
      </w:pPr>
      <w:r w:rsidRPr="00421A91">
        <w:rPr>
          <w:rFonts w:ascii="Arial" w:hAnsi="Arial" w:cs="Arial"/>
          <w:b/>
          <w:bCs/>
          <w:sz w:val="22"/>
          <w:szCs w:val="22"/>
        </w:rPr>
        <w:t>PERFORMANCE GUARANTEE No.:</w:t>
      </w:r>
      <w:r w:rsidRPr="00421A91">
        <w:rPr>
          <w:rFonts w:ascii="Arial" w:hAnsi="Arial" w:cs="Arial"/>
          <w:sz w:val="22"/>
          <w:szCs w:val="22"/>
        </w:rPr>
        <w:tab/>
      </w:r>
      <w:r w:rsidRPr="00421A91">
        <w:rPr>
          <w:rFonts w:ascii="Arial" w:hAnsi="Arial" w:cs="Arial"/>
          <w:i/>
          <w:iCs/>
          <w:sz w:val="22"/>
          <w:szCs w:val="22"/>
        </w:rPr>
        <w:t>[Performance Guarantee number]</w:t>
      </w:r>
    </w:p>
    <w:p w:rsidR="00E35C95" w:rsidRPr="00421A91" w:rsidRDefault="00E35C95" w:rsidP="000A3735">
      <w:pPr>
        <w:rPr>
          <w:rFonts w:ascii="Arial" w:hAnsi="Arial" w:cs="Arial"/>
          <w:sz w:val="22"/>
          <w:szCs w:val="22"/>
        </w:rPr>
      </w:pPr>
    </w:p>
    <w:p w:rsidR="00E35C95" w:rsidRPr="00421A91" w:rsidRDefault="00E35C95" w:rsidP="000A3735">
      <w:pPr>
        <w:rPr>
          <w:rFonts w:ascii="Arial" w:hAnsi="Arial" w:cs="Arial"/>
          <w:sz w:val="22"/>
          <w:szCs w:val="22"/>
        </w:rPr>
      </w:pPr>
      <w:r w:rsidRPr="00421A91">
        <w:rPr>
          <w:rFonts w:ascii="Arial" w:hAnsi="Arial" w:cs="Arial"/>
          <w:sz w:val="22"/>
          <w:szCs w:val="22"/>
        </w:rPr>
        <w:t xml:space="preserve">We have been informed that </w:t>
      </w:r>
      <w:r w:rsidRPr="00421A91">
        <w:rPr>
          <w:rFonts w:ascii="Arial" w:hAnsi="Arial" w:cs="Arial"/>
          <w:i/>
          <w:iCs/>
          <w:sz w:val="22"/>
          <w:szCs w:val="22"/>
        </w:rPr>
        <w:t>[name of Contractor]</w:t>
      </w:r>
      <w:r w:rsidRPr="00421A91">
        <w:rPr>
          <w:rFonts w:ascii="Arial" w:hAnsi="Arial" w:cs="Arial"/>
          <w:sz w:val="22"/>
          <w:szCs w:val="22"/>
        </w:rPr>
        <w:t xml:space="preserve"> (hereinafter called "the Contractor") has entered into Contract No. </w:t>
      </w:r>
      <w:r w:rsidRPr="00421A91">
        <w:rPr>
          <w:rFonts w:ascii="Arial" w:hAnsi="Arial" w:cs="Arial"/>
          <w:i/>
          <w:iCs/>
          <w:sz w:val="22"/>
          <w:szCs w:val="22"/>
        </w:rPr>
        <w:t>[</w:t>
      </w:r>
      <w:proofErr w:type="gramStart"/>
      <w:r w:rsidRPr="00421A91">
        <w:rPr>
          <w:rFonts w:ascii="Arial" w:hAnsi="Arial" w:cs="Arial"/>
          <w:i/>
          <w:iCs/>
          <w:sz w:val="22"/>
          <w:szCs w:val="22"/>
        </w:rPr>
        <w:t>reference</w:t>
      </w:r>
      <w:proofErr w:type="gramEnd"/>
      <w:r w:rsidRPr="00421A91">
        <w:rPr>
          <w:rFonts w:ascii="Arial" w:hAnsi="Arial" w:cs="Arial"/>
          <w:i/>
          <w:iCs/>
          <w:sz w:val="22"/>
          <w:szCs w:val="22"/>
        </w:rPr>
        <w:t xml:space="preserve"> number of the Contract] </w:t>
      </w:r>
      <w:r w:rsidRPr="00421A91">
        <w:rPr>
          <w:rFonts w:ascii="Arial" w:hAnsi="Arial" w:cs="Arial"/>
          <w:sz w:val="22"/>
          <w:szCs w:val="22"/>
        </w:rPr>
        <w:t xml:space="preserve">dated </w:t>
      </w:r>
      <w:r w:rsidRPr="00421A91">
        <w:rPr>
          <w:rFonts w:ascii="Arial" w:hAnsi="Arial" w:cs="Arial"/>
          <w:i/>
          <w:iCs/>
          <w:sz w:val="22"/>
          <w:szCs w:val="22"/>
        </w:rPr>
        <w:t xml:space="preserve">[date of Contract] </w:t>
      </w:r>
      <w:r w:rsidRPr="00421A91">
        <w:rPr>
          <w:rFonts w:ascii="Arial" w:hAnsi="Arial" w:cs="Arial"/>
          <w:sz w:val="22"/>
          <w:szCs w:val="22"/>
        </w:rPr>
        <w:t xml:space="preserve">with you, for the execution of </w:t>
      </w:r>
      <w:r w:rsidRPr="00421A91">
        <w:rPr>
          <w:rFonts w:ascii="Arial" w:hAnsi="Arial" w:cs="Arial"/>
          <w:i/>
          <w:iCs/>
          <w:sz w:val="22"/>
          <w:szCs w:val="22"/>
        </w:rPr>
        <w:t>[name of Contract and brief description of Works]</w:t>
      </w:r>
      <w:r w:rsidRPr="00421A91">
        <w:rPr>
          <w:rFonts w:ascii="Arial" w:hAnsi="Arial" w:cs="Arial"/>
          <w:sz w:val="22"/>
          <w:szCs w:val="22"/>
        </w:rPr>
        <w:t xml:space="preserve"> (hereinafter called "the Contract"). </w:t>
      </w:r>
    </w:p>
    <w:p w:rsidR="00E35C95" w:rsidRPr="00421A91" w:rsidRDefault="00E35C95" w:rsidP="000A3735">
      <w:pPr>
        <w:rPr>
          <w:rFonts w:ascii="Arial" w:hAnsi="Arial" w:cs="Arial"/>
          <w:sz w:val="22"/>
          <w:szCs w:val="22"/>
        </w:rPr>
      </w:pPr>
    </w:p>
    <w:p w:rsidR="00E35C95" w:rsidRPr="00421A91" w:rsidRDefault="00E35C95" w:rsidP="000A3735">
      <w:pPr>
        <w:rPr>
          <w:rFonts w:ascii="Arial" w:hAnsi="Arial" w:cs="Arial"/>
          <w:sz w:val="22"/>
          <w:szCs w:val="22"/>
        </w:rPr>
      </w:pPr>
      <w:r w:rsidRPr="00421A91">
        <w:rPr>
          <w:rFonts w:ascii="Arial" w:hAnsi="Arial" w:cs="Arial"/>
          <w:sz w:val="22"/>
          <w:szCs w:val="22"/>
        </w:rPr>
        <w:t>Furthermore, we understand that, according to the conditions of the Contract, a performance guarantee is required.</w:t>
      </w:r>
    </w:p>
    <w:p w:rsidR="00E35C95" w:rsidRPr="00421A91" w:rsidRDefault="00E35C95" w:rsidP="000A3735">
      <w:pPr>
        <w:rPr>
          <w:rFonts w:ascii="Arial" w:hAnsi="Arial" w:cs="Arial"/>
          <w:sz w:val="22"/>
          <w:szCs w:val="22"/>
        </w:rPr>
      </w:pPr>
    </w:p>
    <w:p w:rsidR="00E35C95" w:rsidRPr="00421A91" w:rsidRDefault="00E35C95" w:rsidP="000A3735">
      <w:pPr>
        <w:rPr>
          <w:rFonts w:ascii="Arial" w:hAnsi="Arial" w:cs="Arial"/>
          <w:sz w:val="22"/>
          <w:szCs w:val="22"/>
        </w:rPr>
      </w:pPr>
      <w:r w:rsidRPr="00421A91">
        <w:rPr>
          <w:rFonts w:ascii="Arial" w:hAnsi="Arial" w:cs="Arial"/>
          <w:sz w:val="22"/>
          <w:szCs w:val="22"/>
        </w:rPr>
        <w:t xml:space="preserve">At the request of the Contractor, we </w:t>
      </w:r>
      <w:r w:rsidRPr="00421A91">
        <w:rPr>
          <w:rFonts w:ascii="Arial" w:hAnsi="Arial" w:cs="Arial"/>
          <w:i/>
          <w:iCs/>
          <w:sz w:val="22"/>
          <w:szCs w:val="22"/>
        </w:rPr>
        <w:t>[name of Bank]</w:t>
      </w:r>
      <w:r w:rsidRPr="00421A91">
        <w:rPr>
          <w:rFonts w:ascii="Arial" w:hAnsi="Arial" w:cs="Arial"/>
          <w:sz w:val="22"/>
          <w:szCs w:val="22"/>
        </w:rPr>
        <w:t xml:space="preserve"> hereby irrevocably undertake to pay you any sum or sums not exceeding in total an amount of </w:t>
      </w:r>
      <w:r w:rsidRPr="00421A91">
        <w:rPr>
          <w:rFonts w:ascii="Arial" w:hAnsi="Arial" w:cs="Arial"/>
          <w:i/>
          <w:iCs/>
          <w:sz w:val="22"/>
          <w:szCs w:val="22"/>
        </w:rPr>
        <w:t xml:space="preserve">[amount in figures] </w:t>
      </w:r>
      <w:r w:rsidRPr="00421A91">
        <w:rPr>
          <w:rFonts w:ascii="Arial" w:hAnsi="Arial" w:cs="Arial"/>
          <w:sz w:val="22"/>
          <w:szCs w:val="22"/>
        </w:rPr>
        <w:t>(</w:t>
      </w:r>
      <w:r w:rsidRPr="00421A91">
        <w:rPr>
          <w:rFonts w:ascii="Arial" w:hAnsi="Arial" w:cs="Arial"/>
          <w:i/>
          <w:iCs/>
          <w:sz w:val="22"/>
          <w:szCs w:val="22"/>
        </w:rPr>
        <w:t>[amount in words])</w:t>
      </w:r>
      <w:r w:rsidRPr="00421A91">
        <w:rPr>
          <w:rFonts w:ascii="Arial" w:hAnsi="Arial" w:cs="Arial"/>
          <w:sz w:val="22"/>
          <w:szCs w:val="22"/>
        </w:rPr>
        <w:t xml:space="preserve">, such sum being payable in the types and proportions of currencies in which the Contract Price is payable, upon receipt by us of your first demand in writing accompanied by a written statement stating that the Contractor is in breach of its obligation(s) under the Contract, without you needing to prove or to show grounds for your demand or the sum specified therein. </w:t>
      </w:r>
    </w:p>
    <w:p w:rsidR="00E35C95" w:rsidRPr="00421A91" w:rsidRDefault="00E35C95" w:rsidP="000A3735">
      <w:pPr>
        <w:rPr>
          <w:rFonts w:ascii="Arial" w:hAnsi="Arial" w:cs="Arial"/>
          <w:sz w:val="22"/>
          <w:szCs w:val="22"/>
        </w:rPr>
      </w:pPr>
    </w:p>
    <w:p w:rsidR="00E35C95" w:rsidRPr="00421A91" w:rsidRDefault="00E35C95" w:rsidP="000A3735">
      <w:pPr>
        <w:pStyle w:val="FootnoteText"/>
        <w:tabs>
          <w:tab w:val="clear" w:pos="360"/>
          <w:tab w:val="left" w:pos="0"/>
        </w:tabs>
        <w:ind w:left="0" w:firstLine="0"/>
        <w:jc w:val="both"/>
        <w:rPr>
          <w:rFonts w:ascii="Arial" w:hAnsi="Arial" w:cs="Arial"/>
          <w:sz w:val="22"/>
          <w:szCs w:val="22"/>
        </w:rPr>
      </w:pPr>
      <w:r w:rsidRPr="00421A91">
        <w:rPr>
          <w:rFonts w:ascii="Arial" w:hAnsi="Arial" w:cs="Arial"/>
          <w:sz w:val="22"/>
          <w:szCs w:val="22"/>
        </w:rPr>
        <w:t xml:space="preserve">This guarantee shall expire no later than 30 days from the date of issuance of the Certificate of Completion, calculated based on a copy of such Certificate which shall be provided to us, or on the </w:t>
      </w:r>
      <w:r w:rsidRPr="00421A91">
        <w:rPr>
          <w:rFonts w:ascii="Arial" w:hAnsi="Arial" w:cs="Arial"/>
          <w:i/>
          <w:iCs/>
          <w:sz w:val="22"/>
          <w:szCs w:val="22"/>
        </w:rPr>
        <w:t>[number]</w:t>
      </w:r>
      <w:r w:rsidRPr="00421A91">
        <w:rPr>
          <w:rFonts w:ascii="Arial" w:hAnsi="Arial" w:cs="Arial"/>
          <w:sz w:val="22"/>
          <w:szCs w:val="22"/>
        </w:rPr>
        <w:t xml:space="preserve"> day of </w:t>
      </w:r>
      <w:r w:rsidRPr="00421A91">
        <w:rPr>
          <w:rFonts w:ascii="Arial" w:hAnsi="Arial" w:cs="Arial"/>
          <w:i/>
          <w:iCs/>
          <w:sz w:val="22"/>
          <w:szCs w:val="22"/>
        </w:rPr>
        <w:t>[month],[year],</w:t>
      </w:r>
      <w:r w:rsidRPr="00421A91">
        <w:rPr>
          <w:rFonts w:ascii="Arial" w:hAnsi="Arial" w:cs="Arial"/>
          <w:sz w:val="22"/>
          <w:szCs w:val="22"/>
        </w:rPr>
        <w:t xml:space="preserve"> whichever occurs first.   Consequently, any demand for payment under this guarantee must be received by us at this office on or before that date. The Guarantor agrees to a one-time extension of this Guarantee for a period not to exceed [6 months][1 year], in response to the Employer’s written request for such extension, such request to be presented to the Guarantor before the expiry of the Guarantee.</w:t>
      </w:r>
    </w:p>
    <w:p w:rsidR="00E35C95" w:rsidRPr="00421A91" w:rsidRDefault="00E35C95" w:rsidP="000A3735">
      <w:pPr>
        <w:rPr>
          <w:rFonts w:ascii="Arial" w:hAnsi="Arial" w:cs="Arial"/>
          <w:sz w:val="22"/>
          <w:szCs w:val="22"/>
        </w:rPr>
      </w:pPr>
    </w:p>
    <w:p w:rsidR="00E35C95" w:rsidRPr="00421A91" w:rsidRDefault="00E35C95" w:rsidP="000A3735">
      <w:pPr>
        <w:rPr>
          <w:rFonts w:ascii="Arial" w:hAnsi="Arial" w:cs="Arial"/>
          <w:sz w:val="22"/>
          <w:szCs w:val="22"/>
        </w:rPr>
      </w:pPr>
    </w:p>
    <w:p w:rsidR="00E35C95" w:rsidRPr="00421A91" w:rsidRDefault="00E35C95" w:rsidP="000A3735">
      <w:pPr>
        <w:rPr>
          <w:rFonts w:ascii="Arial" w:hAnsi="Arial" w:cs="Arial"/>
          <w:sz w:val="22"/>
          <w:szCs w:val="22"/>
        </w:rPr>
      </w:pPr>
    </w:p>
    <w:p w:rsidR="00E35C95" w:rsidRPr="00421A91" w:rsidRDefault="00E35C95" w:rsidP="000A3735">
      <w:pPr>
        <w:rPr>
          <w:rFonts w:ascii="Arial" w:hAnsi="Arial" w:cs="Arial"/>
          <w:sz w:val="22"/>
          <w:szCs w:val="22"/>
        </w:rPr>
      </w:pPr>
      <w:r w:rsidRPr="00421A91">
        <w:rPr>
          <w:rFonts w:ascii="Arial" w:hAnsi="Arial" w:cs="Arial"/>
          <w:sz w:val="22"/>
          <w:szCs w:val="22"/>
        </w:rPr>
        <w:t xml:space="preserve">_____________________ </w:t>
      </w:r>
      <w:r w:rsidRPr="00421A91">
        <w:rPr>
          <w:rFonts w:ascii="Arial" w:hAnsi="Arial" w:cs="Arial"/>
          <w:sz w:val="22"/>
          <w:szCs w:val="22"/>
        </w:rPr>
        <w:br/>
      </w:r>
      <w:r w:rsidRPr="00421A91">
        <w:rPr>
          <w:rFonts w:ascii="Arial" w:hAnsi="Arial" w:cs="Arial"/>
          <w:i/>
          <w:iCs/>
          <w:sz w:val="22"/>
          <w:szCs w:val="22"/>
        </w:rPr>
        <w:t xml:space="preserve">[signature(s) of an authorized representative(s) of the </w:t>
      </w:r>
      <w:proofErr w:type="gramStart"/>
      <w:r w:rsidRPr="00421A91">
        <w:rPr>
          <w:rFonts w:ascii="Arial" w:hAnsi="Arial" w:cs="Arial"/>
          <w:i/>
          <w:iCs/>
          <w:sz w:val="22"/>
          <w:szCs w:val="22"/>
        </w:rPr>
        <w:t>bank ]</w:t>
      </w:r>
      <w:proofErr w:type="gramEnd"/>
    </w:p>
    <w:p w:rsidR="00E35C95" w:rsidRPr="00421A91" w:rsidRDefault="00E35C95" w:rsidP="000A3735">
      <w:pPr>
        <w:pStyle w:val="Heading2"/>
        <w:rPr>
          <w:rFonts w:ascii="Arial" w:hAnsi="Arial" w:cs="Arial"/>
          <w:sz w:val="24"/>
          <w:szCs w:val="24"/>
        </w:rPr>
      </w:pPr>
      <w:bookmarkStart w:id="191" w:name="_Toc65979641"/>
      <w:bookmarkStart w:id="192" w:name="_Toc87070127"/>
      <w:bookmarkStart w:id="193" w:name="_Toc190736435"/>
      <w:r w:rsidRPr="00421A91">
        <w:rPr>
          <w:rFonts w:ascii="Arial" w:hAnsi="Arial" w:cs="Arial"/>
          <w:sz w:val="22"/>
          <w:szCs w:val="22"/>
        </w:rPr>
        <w:br w:type="page"/>
      </w:r>
      <w:bookmarkStart w:id="194" w:name="_Toc192204726"/>
      <w:bookmarkStart w:id="195" w:name="_Toc65979642"/>
      <w:bookmarkStart w:id="196" w:name="_Toc87070128"/>
      <w:bookmarkStart w:id="197" w:name="_Toc190736436"/>
      <w:bookmarkStart w:id="198" w:name="_Toc212497828"/>
      <w:bookmarkStart w:id="199" w:name="_Toc217794064"/>
      <w:bookmarkEnd w:id="191"/>
      <w:bookmarkEnd w:id="192"/>
      <w:bookmarkEnd w:id="193"/>
      <w:bookmarkEnd w:id="194"/>
      <w:r w:rsidRPr="00421A91">
        <w:rPr>
          <w:rFonts w:ascii="Arial" w:hAnsi="Arial" w:cs="Arial"/>
          <w:sz w:val="24"/>
          <w:szCs w:val="24"/>
        </w:rPr>
        <w:lastRenderedPageBreak/>
        <w:t>Bank Guarantee for Advance Payment</w:t>
      </w:r>
      <w:bookmarkEnd w:id="195"/>
      <w:bookmarkEnd w:id="196"/>
      <w:bookmarkEnd w:id="197"/>
      <w:bookmarkEnd w:id="198"/>
      <w:bookmarkEnd w:id="199"/>
    </w:p>
    <w:p w:rsidR="00E35C95" w:rsidRPr="00421A91" w:rsidRDefault="00E35C95" w:rsidP="000A3735">
      <w:pPr>
        <w:rPr>
          <w:rFonts w:ascii="Arial" w:hAnsi="Arial" w:cs="Arial"/>
          <w:sz w:val="22"/>
          <w:szCs w:val="22"/>
        </w:rPr>
      </w:pPr>
    </w:p>
    <w:p w:rsidR="00E35C95" w:rsidRPr="00421A91" w:rsidRDefault="00E35C95" w:rsidP="000A3735">
      <w:pPr>
        <w:rPr>
          <w:rFonts w:ascii="Arial" w:hAnsi="Arial" w:cs="Arial"/>
          <w:sz w:val="22"/>
          <w:szCs w:val="22"/>
        </w:rPr>
      </w:pPr>
      <w:r w:rsidRPr="00421A91">
        <w:rPr>
          <w:rFonts w:ascii="Arial" w:hAnsi="Arial" w:cs="Arial"/>
          <w:i/>
          <w:iCs/>
          <w:sz w:val="22"/>
          <w:szCs w:val="22"/>
        </w:rPr>
        <w:t xml:space="preserve">The </w:t>
      </w:r>
      <w:r w:rsidRPr="00421A91">
        <w:rPr>
          <w:rFonts w:ascii="Arial" w:hAnsi="Arial" w:cs="Arial"/>
          <w:b/>
          <w:bCs/>
          <w:i/>
          <w:iCs/>
          <w:sz w:val="22"/>
          <w:szCs w:val="22"/>
        </w:rPr>
        <w:t>bank/successful Bidder</w:t>
      </w:r>
      <w:r w:rsidRPr="00421A91">
        <w:rPr>
          <w:rFonts w:ascii="Arial" w:hAnsi="Arial" w:cs="Arial"/>
          <w:i/>
          <w:iCs/>
          <w:sz w:val="22"/>
          <w:szCs w:val="22"/>
        </w:rPr>
        <w:t xml:space="preserve"> providing the Guarantee shall fill in this form in accordance with the instructions indicated in brackets.</w:t>
      </w:r>
    </w:p>
    <w:p w:rsidR="00E35C95" w:rsidRPr="00421A91" w:rsidRDefault="00E35C95" w:rsidP="000A3735">
      <w:pPr>
        <w:rPr>
          <w:rFonts w:ascii="Arial" w:hAnsi="Arial" w:cs="Arial"/>
          <w:sz w:val="22"/>
          <w:szCs w:val="22"/>
        </w:rPr>
      </w:pPr>
    </w:p>
    <w:p w:rsidR="00E35C95" w:rsidRPr="00421A91" w:rsidRDefault="00E35C95" w:rsidP="000A3735">
      <w:pPr>
        <w:pStyle w:val="TOAHeading"/>
        <w:tabs>
          <w:tab w:val="clear" w:pos="9000"/>
          <w:tab w:val="clear" w:pos="9360"/>
        </w:tabs>
        <w:rPr>
          <w:rFonts w:ascii="Arial" w:hAnsi="Arial" w:cs="Arial"/>
          <w:sz w:val="22"/>
          <w:szCs w:val="22"/>
        </w:rPr>
      </w:pPr>
    </w:p>
    <w:p w:rsidR="00E35C95" w:rsidRPr="00421A91" w:rsidRDefault="00E35C95" w:rsidP="000A3735">
      <w:pPr>
        <w:rPr>
          <w:rFonts w:ascii="Arial" w:hAnsi="Arial" w:cs="Arial"/>
          <w:i/>
          <w:iCs/>
          <w:sz w:val="22"/>
          <w:szCs w:val="22"/>
        </w:rPr>
      </w:pPr>
      <w:r w:rsidRPr="00421A91">
        <w:rPr>
          <w:rFonts w:ascii="Arial" w:hAnsi="Arial" w:cs="Arial"/>
          <w:i/>
          <w:iCs/>
          <w:sz w:val="22"/>
          <w:szCs w:val="22"/>
        </w:rPr>
        <w:t>[</w:t>
      </w:r>
      <w:proofErr w:type="gramStart"/>
      <w:r w:rsidRPr="00421A91">
        <w:rPr>
          <w:rFonts w:ascii="Arial" w:hAnsi="Arial" w:cs="Arial"/>
          <w:i/>
          <w:iCs/>
          <w:sz w:val="22"/>
          <w:szCs w:val="22"/>
        </w:rPr>
        <w:t>bank’s</w:t>
      </w:r>
      <w:proofErr w:type="gramEnd"/>
      <w:r w:rsidRPr="00421A91">
        <w:rPr>
          <w:rFonts w:ascii="Arial" w:hAnsi="Arial" w:cs="Arial"/>
          <w:i/>
          <w:iCs/>
          <w:sz w:val="22"/>
          <w:szCs w:val="22"/>
        </w:rPr>
        <w:t xml:space="preserve"> name, and address of issuing branch or office]</w:t>
      </w:r>
    </w:p>
    <w:p w:rsidR="00E35C95" w:rsidRPr="00421A91" w:rsidRDefault="00E35C95" w:rsidP="000A3735">
      <w:pPr>
        <w:rPr>
          <w:rFonts w:ascii="Arial" w:hAnsi="Arial" w:cs="Arial"/>
          <w:i/>
          <w:iCs/>
          <w:sz w:val="22"/>
          <w:szCs w:val="22"/>
        </w:rPr>
      </w:pPr>
    </w:p>
    <w:p w:rsidR="00E35C95" w:rsidRPr="00421A91" w:rsidRDefault="00E35C95" w:rsidP="000A3735">
      <w:pPr>
        <w:rPr>
          <w:rFonts w:ascii="Arial" w:hAnsi="Arial" w:cs="Arial"/>
          <w:i/>
          <w:iCs/>
          <w:sz w:val="22"/>
          <w:szCs w:val="22"/>
        </w:rPr>
      </w:pPr>
      <w:r w:rsidRPr="00421A91">
        <w:rPr>
          <w:rFonts w:ascii="Arial" w:hAnsi="Arial" w:cs="Arial"/>
          <w:b/>
          <w:bCs/>
          <w:sz w:val="22"/>
          <w:szCs w:val="22"/>
        </w:rPr>
        <w:t>Beneficiary:</w:t>
      </w:r>
      <w:r w:rsidRPr="00421A91">
        <w:rPr>
          <w:rFonts w:ascii="Arial" w:hAnsi="Arial" w:cs="Arial"/>
          <w:sz w:val="22"/>
          <w:szCs w:val="22"/>
        </w:rPr>
        <w:tab/>
      </w:r>
      <w:r w:rsidRPr="00421A91">
        <w:rPr>
          <w:rFonts w:ascii="Arial" w:hAnsi="Arial" w:cs="Arial"/>
          <w:i/>
          <w:iCs/>
          <w:sz w:val="22"/>
          <w:szCs w:val="22"/>
        </w:rPr>
        <w:t>[name and address of Employer]</w:t>
      </w:r>
    </w:p>
    <w:p w:rsidR="00E35C95" w:rsidRPr="00421A91" w:rsidRDefault="00E35C95" w:rsidP="000A3735">
      <w:pPr>
        <w:rPr>
          <w:rFonts w:ascii="Arial" w:hAnsi="Arial" w:cs="Arial"/>
          <w:i/>
          <w:iCs/>
          <w:sz w:val="22"/>
          <w:szCs w:val="22"/>
        </w:rPr>
      </w:pPr>
    </w:p>
    <w:p w:rsidR="00E35C95" w:rsidRPr="00421A91" w:rsidRDefault="00E35C95" w:rsidP="000A3735">
      <w:pPr>
        <w:rPr>
          <w:rFonts w:ascii="Arial" w:hAnsi="Arial" w:cs="Arial"/>
          <w:sz w:val="22"/>
          <w:szCs w:val="22"/>
        </w:rPr>
      </w:pPr>
      <w:r w:rsidRPr="00421A91">
        <w:rPr>
          <w:rFonts w:ascii="Arial" w:hAnsi="Arial" w:cs="Arial"/>
          <w:b/>
          <w:bCs/>
          <w:sz w:val="22"/>
          <w:szCs w:val="22"/>
        </w:rPr>
        <w:t>Date:</w:t>
      </w:r>
      <w:r w:rsidRPr="00421A91">
        <w:rPr>
          <w:rFonts w:ascii="Arial" w:hAnsi="Arial" w:cs="Arial"/>
          <w:sz w:val="22"/>
          <w:szCs w:val="22"/>
        </w:rPr>
        <w:tab/>
      </w:r>
      <w:r w:rsidRPr="00421A91">
        <w:rPr>
          <w:rFonts w:ascii="Arial" w:hAnsi="Arial" w:cs="Arial"/>
          <w:i/>
          <w:iCs/>
          <w:sz w:val="22"/>
          <w:szCs w:val="22"/>
        </w:rPr>
        <w:t>[date]</w:t>
      </w:r>
    </w:p>
    <w:p w:rsidR="00E35C95" w:rsidRPr="00421A91" w:rsidRDefault="00E35C95" w:rsidP="000A3735">
      <w:pPr>
        <w:rPr>
          <w:rFonts w:ascii="Arial" w:hAnsi="Arial" w:cs="Arial"/>
          <w:sz w:val="22"/>
          <w:szCs w:val="22"/>
        </w:rPr>
      </w:pPr>
    </w:p>
    <w:p w:rsidR="00E35C95" w:rsidRPr="00421A91" w:rsidRDefault="00E35C95" w:rsidP="000A3735">
      <w:pPr>
        <w:rPr>
          <w:rFonts w:ascii="Arial" w:hAnsi="Arial" w:cs="Arial"/>
          <w:sz w:val="22"/>
          <w:szCs w:val="22"/>
        </w:rPr>
      </w:pPr>
      <w:r w:rsidRPr="00421A91">
        <w:rPr>
          <w:rFonts w:ascii="Arial" w:hAnsi="Arial" w:cs="Arial"/>
          <w:b/>
          <w:bCs/>
          <w:sz w:val="22"/>
          <w:szCs w:val="22"/>
        </w:rPr>
        <w:t xml:space="preserve">ADVANCE PAYMENT GUARANTEE No.: </w:t>
      </w:r>
      <w:r w:rsidRPr="00421A91">
        <w:rPr>
          <w:rFonts w:ascii="Arial" w:hAnsi="Arial" w:cs="Arial"/>
          <w:i/>
          <w:iCs/>
          <w:sz w:val="22"/>
          <w:szCs w:val="22"/>
        </w:rPr>
        <w:t>[number]</w:t>
      </w:r>
    </w:p>
    <w:p w:rsidR="00E35C95" w:rsidRPr="00421A91" w:rsidRDefault="00E35C95" w:rsidP="000A3735">
      <w:pPr>
        <w:rPr>
          <w:rFonts w:ascii="Arial" w:hAnsi="Arial" w:cs="Arial"/>
          <w:sz w:val="22"/>
          <w:szCs w:val="22"/>
        </w:rPr>
      </w:pPr>
    </w:p>
    <w:p w:rsidR="00E35C95" w:rsidRPr="00421A91" w:rsidRDefault="00E35C95" w:rsidP="000A3735">
      <w:pPr>
        <w:rPr>
          <w:rFonts w:ascii="Arial" w:hAnsi="Arial" w:cs="Arial"/>
          <w:sz w:val="22"/>
          <w:szCs w:val="22"/>
        </w:rPr>
      </w:pPr>
      <w:r w:rsidRPr="00421A91">
        <w:rPr>
          <w:rFonts w:ascii="Arial" w:hAnsi="Arial" w:cs="Arial"/>
          <w:sz w:val="22"/>
          <w:szCs w:val="22"/>
        </w:rPr>
        <w:t xml:space="preserve">We have been informed that </w:t>
      </w:r>
      <w:r w:rsidRPr="00421A91">
        <w:rPr>
          <w:rFonts w:ascii="Arial" w:hAnsi="Arial" w:cs="Arial"/>
          <w:i/>
          <w:iCs/>
          <w:sz w:val="22"/>
          <w:szCs w:val="22"/>
        </w:rPr>
        <w:t>[name of Contractor]</w:t>
      </w:r>
      <w:r w:rsidRPr="00421A91">
        <w:rPr>
          <w:rFonts w:ascii="Arial" w:hAnsi="Arial" w:cs="Arial"/>
          <w:sz w:val="22"/>
          <w:szCs w:val="22"/>
        </w:rPr>
        <w:t xml:space="preserve"> (hereinafter called "the Contractor") has entered into Contract No. </w:t>
      </w:r>
      <w:r w:rsidRPr="00421A91">
        <w:rPr>
          <w:rFonts w:ascii="Arial" w:hAnsi="Arial" w:cs="Arial"/>
          <w:i/>
          <w:iCs/>
          <w:sz w:val="22"/>
          <w:szCs w:val="22"/>
        </w:rPr>
        <w:t>[</w:t>
      </w:r>
      <w:proofErr w:type="gramStart"/>
      <w:r w:rsidRPr="00421A91">
        <w:rPr>
          <w:rFonts w:ascii="Arial" w:hAnsi="Arial" w:cs="Arial"/>
          <w:i/>
          <w:iCs/>
          <w:sz w:val="22"/>
          <w:szCs w:val="22"/>
        </w:rPr>
        <w:t>reference</w:t>
      </w:r>
      <w:proofErr w:type="gramEnd"/>
      <w:r w:rsidRPr="00421A91">
        <w:rPr>
          <w:rFonts w:ascii="Arial" w:hAnsi="Arial" w:cs="Arial"/>
          <w:i/>
          <w:iCs/>
          <w:sz w:val="22"/>
          <w:szCs w:val="22"/>
        </w:rPr>
        <w:t xml:space="preserve"> number of the contract] </w:t>
      </w:r>
      <w:r w:rsidRPr="00421A91">
        <w:rPr>
          <w:rFonts w:ascii="Arial" w:hAnsi="Arial" w:cs="Arial"/>
          <w:sz w:val="22"/>
          <w:szCs w:val="22"/>
        </w:rPr>
        <w:t xml:space="preserve">dated </w:t>
      </w:r>
      <w:r w:rsidRPr="00421A91">
        <w:rPr>
          <w:rFonts w:ascii="Arial" w:hAnsi="Arial" w:cs="Arial"/>
          <w:i/>
          <w:iCs/>
          <w:sz w:val="22"/>
          <w:szCs w:val="22"/>
        </w:rPr>
        <w:t xml:space="preserve">[date of Contract] </w:t>
      </w:r>
      <w:r w:rsidRPr="00421A91">
        <w:rPr>
          <w:rFonts w:ascii="Arial" w:hAnsi="Arial" w:cs="Arial"/>
          <w:sz w:val="22"/>
          <w:szCs w:val="22"/>
        </w:rPr>
        <w:t xml:space="preserve">with you, for the execution of </w:t>
      </w:r>
      <w:r w:rsidRPr="00421A91">
        <w:rPr>
          <w:rFonts w:ascii="Arial" w:hAnsi="Arial" w:cs="Arial"/>
          <w:i/>
          <w:iCs/>
          <w:sz w:val="22"/>
          <w:szCs w:val="22"/>
        </w:rPr>
        <w:t>[name of contract and brief description of Works]</w:t>
      </w:r>
      <w:r w:rsidRPr="00421A91">
        <w:rPr>
          <w:rFonts w:ascii="Arial" w:hAnsi="Arial" w:cs="Arial"/>
          <w:sz w:val="22"/>
          <w:szCs w:val="22"/>
        </w:rPr>
        <w:t xml:space="preserve"> (hereinafter called "the Contract"). </w:t>
      </w:r>
    </w:p>
    <w:p w:rsidR="00E35C95" w:rsidRPr="00421A91" w:rsidRDefault="00E35C95" w:rsidP="000A3735">
      <w:pPr>
        <w:rPr>
          <w:rFonts w:ascii="Arial" w:hAnsi="Arial" w:cs="Arial"/>
          <w:sz w:val="22"/>
          <w:szCs w:val="22"/>
        </w:rPr>
      </w:pPr>
    </w:p>
    <w:p w:rsidR="00E35C95" w:rsidRPr="00421A91" w:rsidRDefault="00E35C95" w:rsidP="000A3735">
      <w:pPr>
        <w:rPr>
          <w:rFonts w:ascii="Arial" w:hAnsi="Arial" w:cs="Arial"/>
          <w:sz w:val="22"/>
          <w:szCs w:val="22"/>
        </w:rPr>
      </w:pPr>
      <w:r w:rsidRPr="00421A91">
        <w:rPr>
          <w:rFonts w:ascii="Arial" w:hAnsi="Arial" w:cs="Arial"/>
          <w:sz w:val="22"/>
          <w:szCs w:val="22"/>
        </w:rPr>
        <w:t>Furthermore, we understand that, according to the conditions of the Contract, an advance payment is to be made against an advance payment guarantee in the sum or sums indicated below.</w:t>
      </w:r>
    </w:p>
    <w:p w:rsidR="00E35C95" w:rsidRPr="00421A91" w:rsidRDefault="00E35C95" w:rsidP="000A3735">
      <w:pPr>
        <w:rPr>
          <w:rFonts w:ascii="Arial" w:hAnsi="Arial" w:cs="Arial"/>
          <w:sz w:val="22"/>
          <w:szCs w:val="22"/>
        </w:rPr>
      </w:pPr>
    </w:p>
    <w:p w:rsidR="00E35C95" w:rsidRPr="00421A91" w:rsidRDefault="00E35C95" w:rsidP="000A3735">
      <w:pPr>
        <w:rPr>
          <w:rFonts w:ascii="Arial" w:hAnsi="Arial" w:cs="Arial"/>
          <w:sz w:val="22"/>
          <w:szCs w:val="22"/>
        </w:rPr>
      </w:pPr>
      <w:r w:rsidRPr="00421A91">
        <w:rPr>
          <w:rFonts w:ascii="Arial" w:hAnsi="Arial" w:cs="Arial"/>
          <w:sz w:val="22"/>
          <w:szCs w:val="22"/>
        </w:rPr>
        <w:t xml:space="preserve">At the request of the Contractor, we </w:t>
      </w:r>
      <w:r w:rsidRPr="00421A91">
        <w:rPr>
          <w:rFonts w:ascii="Arial" w:hAnsi="Arial" w:cs="Arial"/>
          <w:i/>
          <w:iCs/>
          <w:sz w:val="22"/>
          <w:szCs w:val="22"/>
        </w:rPr>
        <w:t>[name of Bank]</w:t>
      </w:r>
      <w:r w:rsidRPr="00421A91">
        <w:rPr>
          <w:rFonts w:ascii="Arial" w:hAnsi="Arial" w:cs="Arial"/>
          <w:sz w:val="22"/>
          <w:szCs w:val="22"/>
        </w:rPr>
        <w:t xml:space="preserve"> hereby irrevocably undertake to pay you any sum or sums not exceeding in total an amount of </w:t>
      </w:r>
      <w:r w:rsidRPr="00421A91">
        <w:rPr>
          <w:rFonts w:ascii="Arial" w:hAnsi="Arial" w:cs="Arial"/>
          <w:i/>
          <w:iCs/>
          <w:sz w:val="22"/>
          <w:szCs w:val="22"/>
        </w:rPr>
        <w:t xml:space="preserve">[amount in figures] </w:t>
      </w:r>
      <w:r w:rsidRPr="00421A91">
        <w:rPr>
          <w:rFonts w:ascii="Arial" w:hAnsi="Arial" w:cs="Arial"/>
          <w:sz w:val="22"/>
          <w:szCs w:val="22"/>
        </w:rPr>
        <w:t>(</w:t>
      </w:r>
      <w:r w:rsidRPr="00421A91">
        <w:rPr>
          <w:rFonts w:ascii="Arial" w:hAnsi="Arial" w:cs="Arial"/>
          <w:i/>
          <w:iCs/>
          <w:sz w:val="22"/>
          <w:szCs w:val="22"/>
        </w:rPr>
        <w:t>[amount in words]</w:t>
      </w:r>
      <w:proofErr w:type="gramStart"/>
      <w:r w:rsidRPr="00421A91">
        <w:rPr>
          <w:rFonts w:ascii="Arial" w:hAnsi="Arial" w:cs="Arial"/>
          <w:sz w:val="22"/>
          <w:szCs w:val="22"/>
        </w:rPr>
        <w:t>)upon</w:t>
      </w:r>
      <w:proofErr w:type="gramEnd"/>
      <w:r w:rsidRPr="00421A91">
        <w:rPr>
          <w:rFonts w:ascii="Arial" w:hAnsi="Arial" w:cs="Arial"/>
          <w:sz w:val="22"/>
          <w:szCs w:val="22"/>
        </w:rPr>
        <w:t xml:space="preserve"> receipt by us of your first demand in writing accompanied by a written statement stating that the Contractor is in breach of its obligation under the Contract because the Contractor used the Advance Payment for purposes other than the costs of mobilization in respect of the Works. </w:t>
      </w:r>
    </w:p>
    <w:p w:rsidR="00E35C95" w:rsidRPr="00421A91" w:rsidRDefault="00E35C95" w:rsidP="000A3735">
      <w:pPr>
        <w:rPr>
          <w:rFonts w:ascii="Arial" w:hAnsi="Arial" w:cs="Arial"/>
          <w:sz w:val="22"/>
          <w:szCs w:val="22"/>
        </w:rPr>
      </w:pPr>
    </w:p>
    <w:p w:rsidR="00E35C95" w:rsidRPr="00421A91" w:rsidRDefault="00E35C95" w:rsidP="000A3735">
      <w:pPr>
        <w:rPr>
          <w:rFonts w:ascii="Arial" w:hAnsi="Arial" w:cs="Arial"/>
          <w:sz w:val="22"/>
          <w:szCs w:val="22"/>
        </w:rPr>
      </w:pPr>
      <w:r w:rsidRPr="00421A91">
        <w:rPr>
          <w:rFonts w:ascii="Arial" w:hAnsi="Arial" w:cs="Arial"/>
          <w:sz w:val="22"/>
          <w:szCs w:val="22"/>
        </w:rPr>
        <w:t xml:space="preserve">It is a condition for any claim and payment under this guarantee to be made that the Advance Payment referred to above must have been received by the Contractor in its account number </w:t>
      </w:r>
      <w:r w:rsidRPr="00421A91">
        <w:rPr>
          <w:rFonts w:ascii="Arial" w:hAnsi="Arial" w:cs="Arial"/>
          <w:i/>
          <w:iCs/>
          <w:sz w:val="22"/>
          <w:szCs w:val="22"/>
        </w:rPr>
        <w:t>[account number]</w:t>
      </w:r>
      <w:r w:rsidRPr="00421A91">
        <w:rPr>
          <w:rFonts w:ascii="Arial" w:hAnsi="Arial" w:cs="Arial"/>
          <w:sz w:val="22"/>
          <w:szCs w:val="22"/>
        </w:rPr>
        <w:t xml:space="preserve"> at </w:t>
      </w:r>
      <w:r w:rsidRPr="00421A91">
        <w:rPr>
          <w:rFonts w:ascii="Arial" w:hAnsi="Arial" w:cs="Arial"/>
          <w:i/>
          <w:iCs/>
          <w:sz w:val="22"/>
          <w:szCs w:val="22"/>
        </w:rPr>
        <w:t>[name and address of Bank]</w:t>
      </w:r>
      <w:r w:rsidRPr="00421A91">
        <w:rPr>
          <w:rFonts w:ascii="Arial" w:hAnsi="Arial" w:cs="Arial"/>
          <w:sz w:val="22"/>
          <w:szCs w:val="22"/>
        </w:rPr>
        <w:t>.</w:t>
      </w:r>
    </w:p>
    <w:p w:rsidR="00E35C95" w:rsidRPr="00421A91" w:rsidRDefault="00E35C95" w:rsidP="000A3735">
      <w:pPr>
        <w:rPr>
          <w:rFonts w:ascii="Arial" w:hAnsi="Arial" w:cs="Arial"/>
          <w:sz w:val="22"/>
          <w:szCs w:val="22"/>
        </w:rPr>
      </w:pPr>
    </w:p>
    <w:p w:rsidR="00E35C95" w:rsidRPr="00421A91" w:rsidRDefault="00E35C95" w:rsidP="000A3735">
      <w:pPr>
        <w:rPr>
          <w:rFonts w:ascii="Arial" w:hAnsi="Arial" w:cs="Arial"/>
          <w:sz w:val="22"/>
          <w:szCs w:val="22"/>
        </w:rPr>
      </w:pPr>
      <w:r w:rsidRPr="00421A91">
        <w:rPr>
          <w:rFonts w:ascii="Arial" w:hAnsi="Arial" w:cs="Arial"/>
          <w:sz w:val="22"/>
          <w:szCs w:val="22"/>
        </w:rPr>
        <w:t xml:space="preserve">The maximum amount of this guarantee shall be progressively reduced by the amount of the Advance Payment repaid by the Contractor as indicated in copies of interim statements or payment certificates which shall be presented to us. This guarantee shall expire, at the latest, upon our receipt of a copy of the Interim Payment Certificate indicating that eighty percent (80%) of the Contract Price has been certified for payment, or on the </w:t>
      </w:r>
      <w:r w:rsidRPr="00421A91">
        <w:rPr>
          <w:rFonts w:ascii="Arial" w:hAnsi="Arial" w:cs="Arial"/>
          <w:i/>
          <w:iCs/>
          <w:sz w:val="22"/>
          <w:szCs w:val="22"/>
        </w:rPr>
        <w:t>[number]</w:t>
      </w:r>
      <w:r w:rsidRPr="00421A91">
        <w:rPr>
          <w:rFonts w:ascii="Arial" w:hAnsi="Arial" w:cs="Arial"/>
          <w:sz w:val="22"/>
          <w:szCs w:val="22"/>
        </w:rPr>
        <w:t xml:space="preserve"> day of </w:t>
      </w:r>
      <w:r w:rsidRPr="00421A91">
        <w:rPr>
          <w:rFonts w:ascii="Arial" w:hAnsi="Arial" w:cs="Arial"/>
          <w:i/>
          <w:iCs/>
          <w:sz w:val="22"/>
          <w:szCs w:val="22"/>
        </w:rPr>
        <w:t>[month], [year]</w:t>
      </w:r>
      <w:r w:rsidRPr="00421A91">
        <w:rPr>
          <w:rFonts w:ascii="Arial" w:hAnsi="Arial" w:cs="Arial"/>
          <w:sz w:val="22"/>
          <w:szCs w:val="22"/>
        </w:rPr>
        <w:t>, whichever is earlier.  Consequently, any demand for payment under this guarantee must be received by us at this office on or before that date. We agree to a one-time extension of this guarantee for a period not to exceed [6 months][1 year], in response to the Employer’s written request for such extension, such request to be presented to us before the expiry of the guarantee.</w:t>
      </w:r>
    </w:p>
    <w:p w:rsidR="00E35C95" w:rsidRPr="00421A91" w:rsidRDefault="00E35C95" w:rsidP="000A3735">
      <w:pPr>
        <w:rPr>
          <w:rFonts w:ascii="Arial" w:hAnsi="Arial" w:cs="Arial"/>
          <w:sz w:val="22"/>
          <w:szCs w:val="22"/>
        </w:rPr>
      </w:pPr>
    </w:p>
    <w:p w:rsidR="00E35C95" w:rsidRPr="00421A91" w:rsidRDefault="00E35C95" w:rsidP="000A3735">
      <w:pPr>
        <w:rPr>
          <w:rFonts w:ascii="Arial" w:hAnsi="Arial" w:cs="Arial"/>
          <w:sz w:val="22"/>
          <w:szCs w:val="22"/>
        </w:rPr>
      </w:pPr>
    </w:p>
    <w:p w:rsidR="00E35C95" w:rsidRPr="00421A91" w:rsidRDefault="00E35C95" w:rsidP="000A3735">
      <w:pPr>
        <w:rPr>
          <w:rFonts w:ascii="Arial" w:hAnsi="Arial" w:cs="Arial"/>
          <w:sz w:val="22"/>
          <w:szCs w:val="22"/>
        </w:rPr>
      </w:pPr>
    </w:p>
    <w:p w:rsidR="00E35C95" w:rsidRPr="00421A91" w:rsidRDefault="00E35C95" w:rsidP="000A3735">
      <w:pPr>
        <w:rPr>
          <w:rFonts w:ascii="Arial" w:hAnsi="Arial" w:cs="Arial"/>
          <w:sz w:val="22"/>
          <w:szCs w:val="22"/>
        </w:rPr>
      </w:pPr>
      <w:r w:rsidRPr="00421A91">
        <w:rPr>
          <w:rFonts w:ascii="Arial" w:hAnsi="Arial" w:cs="Arial"/>
          <w:sz w:val="22"/>
          <w:szCs w:val="22"/>
        </w:rPr>
        <w:t xml:space="preserve">_____________________ </w:t>
      </w:r>
      <w:r w:rsidRPr="00421A91">
        <w:rPr>
          <w:rFonts w:ascii="Arial" w:hAnsi="Arial" w:cs="Arial"/>
          <w:sz w:val="22"/>
          <w:szCs w:val="22"/>
        </w:rPr>
        <w:br/>
      </w:r>
      <w:r w:rsidRPr="00421A91">
        <w:rPr>
          <w:rFonts w:ascii="Arial" w:hAnsi="Arial" w:cs="Arial"/>
          <w:i/>
          <w:iCs/>
          <w:sz w:val="22"/>
          <w:szCs w:val="22"/>
        </w:rPr>
        <w:t>[insert signature(s) of authorized representative(s) of bank]</w:t>
      </w:r>
    </w:p>
    <w:p w:rsidR="00E35C95" w:rsidRPr="00421A91" w:rsidRDefault="00E35C95" w:rsidP="000A3735">
      <w:pPr>
        <w:pStyle w:val="Heading2"/>
        <w:rPr>
          <w:rFonts w:ascii="Arial" w:hAnsi="Arial" w:cs="Arial"/>
          <w:sz w:val="22"/>
          <w:szCs w:val="22"/>
        </w:rPr>
      </w:pPr>
    </w:p>
    <w:p w:rsidR="00E35C95" w:rsidRPr="00421A91" w:rsidRDefault="00E35C95" w:rsidP="000A3735">
      <w:pPr>
        <w:pStyle w:val="Heading1"/>
        <w:rPr>
          <w:rFonts w:ascii="Arial" w:hAnsi="Arial" w:cs="Arial"/>
          <w:sz w:val="24"/>
          <w:szCs w:val="24"/>
        </w:rPr>
      </w:pPr>
    </w:p>
    <w:p w:rsidR="00E35C95" w:rsidRDefault="00E35C95" w:rsidP="00AA35E9">
      <w:pPr>
        <w:jc w:val="center"/>
        <w:rPr>
          <w:rFonts w:eastAsia="BatangChe"/>
          <w:b/>
          <w:bCs/>
          <w:color w:val="000000"/>
        </w:rPr>
      </w:pPr>
      <w:r w:rsidRPr="00421A91">
        <w:br w:type="page"/>
      </w:r>
      <w:r w:rsidRPr="001E189C">
        <w:rPr>
          <w:rFonts w:eastAsia="BatangChe"/>
          <w:b/>
          <w:bCs/>
          <w:color w:val="000000"/>
        </w:rPr>
        <w:lastRenderedPageBreak/>
        <w:t xml:space="preserve">INTEGRITYPACT </w:t>
      </w:r>
    </w:p>
    <w:p w:rsidR="00E35C95" w:rsidRDefault="00E35C95" w:rsidP="00AA35E9">
      <w:pPr>
        <w:rPr>
          <w:rFonts w:ascii="Arial" w:hAnsi="Arial" w:cs="Arial"/>
          <w:i/>
          <w:iCs/>
          <w:sz w:val="20"/>
          <w:szCs w:val="20"/>
        </w:rPr>
      </w:pPr>
    </w:p>
    <w:p w:rsidR="00E35C95" w:rsidRPr="00AC758F" w:rsidRDefault="00E35C95" w:rsidP="00AA35E9">
      <w:pPr>
        <w:rPr>
          <w:rFonts w:ascii="Arial" w:hAnsi="Arial" w:cs="Arial"/>
          <w:b/>
          <w:bCs/>
          <w:sz w:val="20"/>
          <w:szCs w:val="20"/>
        </w:rPr>
      </w:pPr>
      <w:r w:rsidRPr="00AC758F">
        <w:rPr>
          <w:rFonts w:ascii="Arial" w:hAnsi="Arial" w:cs="Arial"/>
          <w:b/>
          <w:bCs/>
          <w:i/>
          <w:iCs/>
          <w:sz w:val="20"/>
          <w:szCs w:val="20"/>
        </w:rPr>
        <w:t>The Bidder shall fill in and submit this form with the Bid (Compulsory</w:t>
      </w:r>
      <w:r w:rsidR="00671CC9" w:rsidRPr="00AC758F">
        <w:rPr>
          <w:rFonts w:ascii="Arial" w:hAnsi="Arial" w:cs="Arial"/>
          <w:b/>
          <w:bCs/>
          <w:i/>
          <w:iCs/>
          <w:sz w:val="20"/>
          <w:szCs w:val="20"/>
        </w:rPr>
        <w:t>-if not filled, the bid will be rejected on opening</w:t>
      </w:r>
      <w:r w:rsidRPr="00AC758F">
        <w:rPr>
          <w:rFonts w:ascii="Arial" w:hAnsi="Arial" w:cs="Arial"/>
          <w:b/>
          <w:bCs/>
          <w:i/>
          <w:iCs/>
          <w:sz w:val="20"/>
          <w:szCs w:val="20"/>
        </w:rPr>
        <w:t>)</w:t>
      </w:r>
    </w:p>
    <w:p w:rsidR="00E35C95" w:rsidRPr="001E189C" w:rsidRDefault="00E35C95" w:rsidP="00AA35E9">
      <w:pPr>
        <w:jc w:val="center"/>
        <w:rPr>
          <w:rFonts w:eastAsia="BatangChe"/>
          <w:b/>
          <w:bCs/>
          <w:color w:val="000000"/>
          <w:shd w:val="clear" w:color="auto" w:fill="A0FFFF"/>
        </w:rPr>
      </w:pPr>
    </w:p>
    <w:p w:rsidR="00E35C95" w:rsidRPr="00D73804" w:rsidRDefault="00E35C95" w:rsidP="00AA35E9">
      <w:r w:rsidRPr="00D73804">
        <w:rPr>
          <w:b/>
          <w:bCs/>
        </w:rPr>
        <w:t>1</w:t>
      </w:r>
      <w:r w:rsidRPr="00D73804">
        <w:rPr>
          <w:b/>
          <w:bCs/>
        </w:rPr>
        <w:tab/>
        <w:t>General</w:t>
      </w:r>
      <w:r>
        <w:rPr>
          <w:b/>
          <w:bCs/>
        </w:rPr>
        <w:t>:</w:t>
      </w:r>
    </w:p>
    <w:p w:rsidR="00E35C95" w:rsidRPr="00D73804" w:rsidRDefault="00E35C95" w:rsidP="00AA35E9"/>
    <w:p w:rsidR="00E35C95" w:rsidRPr="00D73804" w:rsidRDefault="00E35C95" w:rsidP="00AA35E9">
      <w:r w:rsidRPr="00D73804">
        <w:t xml:space="preserve">Whereas </w:t>
      </w:r>
      <w:r>
        <w:rPr>
          <w:i/>
        </w:rPr>
        <w:t xml:space="preserve">the </w:t>
      </w:r>
      <w:r w:rsidR="00C627A6">
        <w:rPr>
          <w:i/>
        </w:rPr>
        <w:t>Chief Executive Officer</w:t>
      </w:r>
      <w:r w:rsidR="008468CD">
        <w:rPr>
          <w:i/>
        </w:rPr>
        <w:t>,</w:t>
      </w:r>
      <w:r>
        <w:rPr>
          <w:i/>
        </w:rPr>
        <w:t xml:space="preserve"> representing Bhutan Telecom Limited</w:t>
      </w:r>
      <w:r w:rsidRPr="00D73804">
        <w:t xml:space="preserve">, hereinafter referred to as the </w:t>
      </w:r>
      <w:r w:rsidRPr="007A30DA">
        <w:rPr>
          <w:b/>
        </w:rPr>
        <w:t>“Employer”</w:t>
      </w:r>
      <w:r w:rsidRPr="00D73804">
        <w:t xml:space="preserve"> on one part</w:t>
      </w:r>
      <w:r>
        <w:t xml:space="preserve">, </w:t>
      </w:r>
      <w:r w:rsidRPr="00D73804">
        <w:t xml:space="preserve">and </w:t>
      </w:r>
      <w:r w:rsidRPr="00882C55">
        <w:rPr>
          <w:i/>
        </w:rPr>
        <w:t>(Name of bidder or his/her authorized representative, with power of attorney)</w:t>
      </w:r>
      <w:r>
        <w:t xml:space="preserve"> </w:t>
      </w:r>
      <w:proofErr w:type="spellStart"/>
      <w:r>
        <w:t>Mr</w:t>
      </w:r>
      <w:proofErr w:type="spellEnd"/>
      <w:r>
        <w:t xml:space="preserve">……………………………………………….representing ( </w:t>
      </w:r>
      <w:r w:rsidRPr="00F9263C">
        <w:rPr>
          <w:i/>
        </w:rPr>
        <w:t>Name of Firm</w:t>
      </w:r>
      <w:r>
        <w:t xml:space="preserve">) M/s ………………………………………, hereinafter referred to as the </w:t>
      </w:r>
      <w:r w:rsidRPr="007A30DA">
        <w:rPr>
          <w:b/>
        </w:rPr>
        <w:t>“Bidder”</w:t>
      </w:r>
      <w:r>
        <w:t xml:space="preserve"> on</w:t>
      </w:r>
      <w:r w:rsidRPr="00D73804">
        <w:t xml:space="preserve"> the other part hereby execute this agreement as follows</w:t>
      </w:r>
      <w:r>
        <w:t>:</w:t>
      </w:r>
    </w:p>
    <w:p w:rsidR="00E35C95" w:rsidRPr="00D73804" w:rsidRDefault="00E35C95" w:rsidP="00AA35E9"/>
    <w:p w:rsidR="00E35C95" w:rsidRPr="00D73804" w:rsidRDefault="00E35C95" w:rsidP="00AA35E9">
      <w:r w:rsidRPr="00D73804">
        <w:t xml:space="preserve">This agreement </w:t>
      </w:r>
      <w:r>
        <w:t>shall</w:t>
      </w:r>
      <w:r w:rsidRPr="00D73804">
        <w:t xml:space="preserve"> be a part of the </w:t>
      </w:r>
      <w:r>
        <w:t xml:space="preserve">standard bidding </w:t>
      </w:r>
      <w:r w:rsidRPr="00D73804">
        <w:t xml:space="preserve">document, which shall be signed </w:t>
      </w:r>
      <w:r>
        <w:t xml:space="preserve">by both the parties at the time of purchase of bidding documents </w:t>
      </w:r>
      <w:r w:rsidRPr="00D73804">
        <w:t xml:space="preserve">and submitted along with the </w:t>
      </w:r>
      <w:r>
        <w:t xml:space="preserve">tender </w:t>
      </w:r>
      <w:r w:rsidRPr="00D73804">
        <w:t xml:space="preserve">document.  </w:t>
      </w:r>
      <w:r w:rsidR="00157CA5">
        <w:t>This IP is applicable</w:t>
      </w:r>
      <w:r w:rsidR="00C627A6">
        <w:t xml:space="preserve"> </w:t>
      </w:r>
      <w:r w:rsidR="00157CA5">
        <w:t xml:space="preserve">to </w:t>
      </w:r>
      <w:r w:rsidR="00157CA5" w:rsidRPr="00157CA5">
        <w:rPr>
          <w:b/>
        </w:rPr>
        <w:t>all</w:t>
      </w:r>
      <w:r w:rsidR="00C627A6">
        <w:rPr>
          <w:b/>
        </w:rPr>
        <w:t xml:space="preserve"> </w:t>
      </w:r>
      <w:r>
        <w:t xml:space="preserve">scale </w:t>
      </w:r>
      <w:r w:rsidR="00C627A6">
        <w:t xml:space="preserve">of </w:t>
      </w:r>
      <w:r>
        <w:t>works, goods and services, the threshold of which will be announced by the government from time to time. The signing of the IP shall not apply to framework contracting such as annual office supplies etc.</w:t>
      </w:r>
    </w:p>
    <w:p w:rsidR="00E35C95" w:rsidRPr="00D73804" w:rsidRDefault="00E35C95" w:rsidP="00AA35E9"/>
    <w:p w:rsidR="00E35C95" w:rsidRPr="00D73804" w:rsidRDefault="00E35C95" w:rsidP="00AA35E9">
      <w:r w:rsidRPr="00D73804">
        <w:rPr>
          <w:b/>
          <w:bCs/>
        </w:rPr>
        <w:t>2</w:t>
      </w:r>
      <w:r w:rsidRPr="00D73804">
        <w:rPr>
          <w:b/>
          <w:bCs/>
        </w:rPr>
        <w:tab/>
        <w:t>Objectives</w:t>
      </w:r>
      <w:r>
        <w:rPr>
          <w:b/>
          <w:bCs/>
        </w:rPr>
        <w:t>:</w:t>
      </w:r>
    </w:p>
    <w:p w:rsidR="00E35C95" w:rsidRPr="00D73804" w:rsidRDefault="00E35C95" w:rsidP="00AA35E9"/>
    <w:p w:rsidR="00E35C95" w:rsidRPr="00D73804" w:rsidRDefault="00E35C95" w:rsidP="00AA35E9">
      <w:r>
        <w:t>Whereas</w:t>
      </w:r>
      <w:r w:rsidRPr="00D73804">
        <w:t xml:space="preserve">, the Employer and the Bidder agree to enter into this agreement, hereinafter referred to as </w:t>
      </w:r>
      <w:r>
        <w:rPr>
          <w:bCs/>
          <w:color w:val="000000"/>
        </w:rPr>
        <w:t>IP</w:t>
      </w:r>
      <w:r w:rsidRPr="00D73804">
        <w:t xml:space="preserve">, to avoid all forms of corruption </w:t>
      </w:r>
      <w:r>
        <w:t xml:space="preserve">or deceptive practice </w:t>
      </w:r>
      <w:r w:rsidRPr="00D73804">
        <w:t xml:space="preserve">by following a system that is fair, transparent and free from any influence/unprejudiced dealings </w:t>
      </w:r>
      <w:r>
        <w:t xml:space="preserve">in the </w:t>
      </w:r>
      <w:r w:rsidRPr="00333A1B">
        <w:rPr>
          <w:b/>
        </w:rPr>
        <w:t>bidding process</w:t>
      </w:r>
      <w:r>
        <w:rPr>
          <w:rStyle w:val="FootnoteReference"/>
        </w:rPr>
        <w:footnoteReference w:id="4"/>
      </w:r>
      <w:r>
        <w:t xml:space="preserve"> and </w:t>
      </w:r>
      <w:r w:rsidRPr="00333A1B">
        <w:rPr>
          <w:b/>
        </w:rPr>
        <w:t>contract administration</w:t>
      </w:r>
      <w:r>
        <w:rPr>
          <w:rStyle w:val="FootnoteReference"/>
        </w:rPr>
        <w:footnoteReference w:id="5"/>
      </w:r>
      <w:r>
        <w:t xml:space="preserve">, </w:t>
      </w:r>
      <w:r w:rsidRPr="00D73804">
        <w:t>with a vie</w:t>
      </w:r>
      <w:r>
        <w:t>w to:</w:t>
      </w:r>
    </w:p>
    <w:p w:rsidR="00E35C95" w:rsidRPr="00D73804" w:rsidRDefault="00E35C95" w:rsidP="00AA35E9"/>
    <w:p w:rsidR="00E35C95" w:rsidRPr="00D73804" w:rsidRDefault="00E35C95" w:rsidP="00AA35E9">
      <w:pPr>
        <w:ind w:left="720" w:hanging="720"/>
      </w:pPr>
      <w:r w:rsidRPr="00D73804">
        <w:t>2.1</w:t>
      </w:r>
      <w:r w:rsidRPr="00D73804">
        <w:tab/>
        <w:t xml:space="preserve">Enabling the Employer to obtain the desired contract at a reasonable and competitive price in conformity to the defined specifications of the </w:t>
      </w:r>
      <w:r>
        <w:t>works or goods or</w:t>
      </w:r>
      <w:r w:rsidRPr="00D73804">
        <w:t xml:space="preserve"> services;</w:t>
      </w:r>
      <w:r>
        <w:t xml:space="preserve"> and </w:t>
      </w:r>
    </w:p>
    <w:p w:rsidR="00E35C95" w:rsidRPr="00D73804" w:rsidRDefault="00E35C95" w:rsidP="00AA35E9"/>
    <w:p w:rsidR="00E35C95" w:rsidRPr="00D73804" w:rsidRDefault="00E35C95" w:rsidP="00AA35E9">
      <w:pPr>
        <w:ind w:left="720" w:hanging="720"/>
      </w:pPr>
      <w:r w:rsidRPr="00D73804">
        <w:t>2.2</w:t>
      </w:r>
      <w:r w:rsidRPr="00D73804">
        <w:tab/>
        <w:t>Enabling bidders to abstain from bribing or any corrupt practice in order to secure the contract by providing assurance to them that their competitors will also refrain from bribing and other corrupt practices</w:t>
      </w:r>
      <w:r>
        <w:t xml:space="preserve">. </w:t>
      </w:r>
    </w:p>
    <w:p w:rsidR="00E35C95" w:rsidRPr="00D73804" w:rsidRDefault="00E35C95" w:rsidP="00AA35E9">
      <w:pPr>
        <w:rPr>
          <w:b/>
          <w:bCs/>
        </w:rPr>
      </w:pPr>
    </w:p>
    <w:p w:rsidR="00E35C95" w:rsidRDefault="00E35C95" w:rsidP="00AA35E9">
      <w:pPr>
        <w:rPr>
          <w:b/>
          <w:bCs/>
        </w:rPr>
      </w:pPr>
      <w:r w:rsidRPr="00D73804">
        <w:rPr>
          <w:b/>
          <w:bCs/>
        </w:rPr>
        <w:t>3.</w:t>
      </w:r>
      <w:r w:rsidRPr="00D73804">
        <w:rPr>
          <w:b/>
          <w:bCs/>
        </w:rPr>
        <w:tab/>
      </w:r>
      <w:r>
        <w:rPr>
          <w:b/>
          <w:bCs/>
        </w:rPr>
        <w:t>Scope:</w:t>
      </w:r>
    </w:p>
    <w:p w:rsidR="00E35C95" w:rsidRDefault="00E35C95" w:rsidP="00AA35E9">
      <w:pPr>
        <w:rPr>
          <w:b/>
          <w:bCs/>
        </w:rPr>
      </w:pPr>
    </w:p>
    <w:p w:rsidR="00E35C95" w:rsidRPr="00D73804" w:rsidRDefault="00E35C95" w:rsidP="00AA35E9">
      <w:pPr>
        <w:ind w:left="720" w:hanging="720"/>
      </w:pPr>
      <w:r>
        <w:rPr>
          <w:bCs/>
        </w:rPr>
        <w:tab/>
      </w:r>
      <w:r w:rsidRPr="00D73804">
        <w:t xml:space="preserve">The validity of this </w:t>
      </w:r>
      <w:r>
        <w:rPr>
          <w:bCs/>
          <w:color w:val="000000"/>
        </w:rPr>
        <w:t>IP</w:t>
      </w:r>
      <w:r w:rsidRPr="00D73804">
        <w:t xml:space="preserve"> shall cover </w:t>
      </w:r>
      <w:r>
        <w:t>the bidding process and contract administration period</w:t>
      </w:r>
      <w:r w:rsidRPr="00D73804">
        <w:t>.</w:t>
      </w:r>
    </w:p>
    <w:p w:rsidR="00E35C95" w:rsidRPr="00C2286F" w:rsidRDefault="00E35C95" w:rsidP="00AA35E9">
      <w:pPr>
        <w:rPr>
          <w:bCs/>
        </w:rPr>
      </w:pPr>
    </w:p>
    <w:p w:rsidR="00E35C95" w:rsidRPr="00D73804" w:rsidRDefault="00E35C95" w:rsidP="00AA35E9">
      <w:pPr>
        <w:rPr>
          <w:b/>
          <w:bCs/>
        </w:rPr>
      </w:pPr>
      <w:r>
        <w:rPr>
          <w:b/>
          <w:bCs/>
        </w:rPr>
        <w:t>4.</w:t>
      </w:r>
      <w:r>
        <w:rPr>
          <w:b/>
          <w:bCs/>
        </w:rPr>
        <w:tab/>
      </w:r>
      <w:r w:rsidRPr="00D73804">
        <w:rPr>
          <w:b/>
          <w:bCs/>
        </w:rPr>
        <w:t>Commitments of the Employer:</w:t>
      </w:r>
    </w:p>
    <w:p w:rsidR="00E35C95" w:rsidRPr="00D73804" w:rsidRDefault="00E35C95" w:rsidP="00AA35E9"/>
    <w:p w:rsidR="00E35C95" w:rsidRPr="00D73804" w:rsidRDefault="00E35C95" w:rsidP="00AA35E9">
      <w:r w:rsidRPr="00D73804">
        <w:t>The Employer Commits itself to the following:-</w:t>
      </w:r>
    </w:p>
    <w:p w:rsidR="00E35C95" w:rsidRPr="00D73804" w:rsidRDefault="00E35C95" w:rsidP="00AA35E9"/>
    <w:p w:rsidR="00E35C95" w:rsidRPr="00D73804" w:rsidRDefault="00E35C95" w:rsidP="00AA35E9">
      <w:pPr>
        <w:ind w:left="720" w:hanging="720"/>
      </w:pPr>
      <w:r>
        <w:lastRenderedPageBreak/>
        <w:t>4</w:t>
      </w:r>
      <w:r w:rsidRPr="00D73804">
        <w:t>.1</w:t>
      </w:r>
      <w:r w:rsidRPr="00D73804">
        <w:tab/>
        <w:t>The Employer hereby undertakes that no official</w:t>
      </w:r>
      <w:r>
        <w:t>s</w:t>
      </w:r>
      <w:r w:rsidRPr="00D73804">
        <w:t xml:space="preserve"> of the Employer, connected directly or indirectly with the contract, will demand, take a promise for or accept, directly or through intermediaries, any bribe, consideration, gift, reward, favor or any material or immaterial benefit or any other advantage from the Bidder, either for themselves or for any person, organization or third party related to the contract in exchange for an advantage in the </w:t>
      </w:r>
      <w:r>
        <w:t>bidding process and contract administration</w:t>
      </w:r>
      <w:r w:rsidRPr="00D73804">
        <w:t>.</w:t>
      </w:r>
    </w:p>
    <w:p w:rsidR="00E35C95" w:rsidRPr="00D73804" w:rsidRDefault="00E35C95" w:rsidP="00AA35E9"/>
    <w:p w:rsidR="00E35C95" w:rsidRPr="00D73804" w:rsidRDefault="00E35C95" w:rsidP="00AA35E9">
      <w:pPr>
        <w:ind w:left="720" w:hanging="720"/>
      </w:pPr>
      <w:r>
        <w:t>4</w:t>
      </w:r>
      <w:r w:rsidRPr="00D73804">
        <w:t>.2</w:t>
      </w:r>
      <w:r w:rsidRPr="00D73804">
        <w:tab/>
        <w:t xml:space="preserve">The Employer further confirms that its officials </w:t>
      </w:r>
      <w:r>
        <w:t>shall not favor</w:t>
      </w:r>
      <w:r w:rsidRPr="00D73804">
        <w:t xml:space="preserve"> any prospective bidder in any form that could afford an undue advantage to that particular bidder </w:t>
      </w:r>
      <w:r>
        <w:t xml:space="preserve">in the bidding process and contract administration </w:t>
      </w:r>
      <w:r w:rsidRPr="00D73804">
        <w:t xml:space="preserve">and will treat all Bidders alike. </w:t>
      </w:r>
    </w:p>
    <w:p w:rsidR="00E35C95" w:rsidRPr="00D73804" w:rsidRDefault="00E35C95" w:rsidP="00AA35E9"/>
    <w:p w:rsidR="00E35C95" w:rsidRPr="00D73804" w:rsidRDefault="00E35C95" w:rsidP="00AA35E9">
      <w:pPr>
        <w:ind w:left="720" w:hanging="720"/>
      </w:pPr>
      <w:r>
        <w:t>4</w:t>
      </w:r>
      <w:r w:rsidRPr="00D73804">
        <w:t>.3</w:t>
      </w:r>
      <w:r w:rsidRPr="00D73804">
        <w:tab/>
      </w:r>
      <w:r>
        <w:t>O</w:t>
      </w:r>
      <w:r w:rsidRPr="00D73804">
        <w:t>fficials of the Employer</w:t>
      </w:r>
      <w:r>
        <w:t>, who may have observed or noticed or have reasonable suspicion</w:t>
      </w:r>
      <w:r w:rsidRPr="00D73804">
        <w:t xml:space="preserve"> shall report to the head of the </w:t>
      </w:r>
      <w:r>
        <w:t>employing agency or an appropriate g</w:t>
      </w:r>
      <w:r w:rsidRPr="00D73804">
        <w:t>overnment o</w:t>
      </w:r>
      <w:r>
        <w:t xml:space="preserve">ffice any violation or attempted </w:t>
      </w:r>
      <w:r w:rsidRPr="00D73804">
        <w:t xml:space="preserve">violation of clauses </w:t>
      </w:r>
      <w:r>
        <w:t>4</w:t>
      </w:r>
      <w:r w:rsidRPr="00D73804">
        <w:t xml:space="preserve">.1 and </w:t>
      </w:r>
      <w:r>
        <w:t>4</w:t>
      </w:r>
      <w:r w:rsidRPr="00D73804">
        <w:t>.2.</w:t>
      </w:r>
    </w:p>
    <w:p w:rsidR="00E35C95" w:rsidRPr="00D73804" w:rsidRDefault="00E35C95" w:rsidP="00AA35E9">
      <w:pPr>
        <w:ind w:left="720" w:hanging="720"/>
      </w:pPr>
    </w:p>
    <w:p w:rsidR="00E35C95" w:rsidRDefault="00E35C95" w:rsidP="00AA35E9">
      <w:pPr>
        <w:ind w:left="720" w:hanging="720"/>
      </w:pPr>
      <w:r>
        <w:t>4</w:t>
      </w:r>
      <w:r w:rsidRPr="00D73804">
        <w:t>.4</w:t>
      </w:r>
      <w:r w:rsidRPr="00D73804">
        <w:tab/>
        <w:t xml:space="preserve">Following report on violation of clauses </w:t>
      </w:r>
      <w:r>
        <w:t>4</w:t>
      </w:r>
      <w:r w:rsidRPr="00D73804">
        <w:t xml:space="preserve">.1 and </w:t>
      </w:r>
      <w:r>
        <w:t>4</w:t>
      </w:r>
      <w:r w:rsidRPr="00D73804">
        <w:t xml:space="preserve">.2 by official (s), through any source, necessary disciplinary proceedings, or any other action as deemed fit, including criminal proceedings </w:t>
      </w:r>
      <w:r>
        <w:t>shall</w:t>
      </w:r>
      <w:r w:rsidRPr="00D73804">
        <w:t xml:space="preserve"> be initiated by the Employer and such a person shall be debarred from further dealings related to the </w:t>
      </w:r>
      <w:r>
        <w:t xml:space="preserve">bidding process and </w:t>
      </w:r>
      <w:r w:rsidRPr="00D73804">
        <w:t xml:space="preserve">contract </w:t>
      </w:r>
      <w:r>
        <w:t>administration</w:t>
      </w:r>
      <w:r w:rsidRPr="00D73804">
        <w:t xml:space="preserve">. </w:t>
      </w:r>
    </w:p>
    <w:p w:rsidR="00E35C95" w:rsidRPr="00D73804" w:rsidRDefault="00E35C95" w:rsidP="00AA35E9">
      <w:pPr>
        <w:ind w:left="720" w:hanging="720"/>
      </w:pPr>
    </w:p>
    <w:p w:rsidR="00E35C95" w:rsidRPr="00D73804" w:rsidRDefault="00E35C95" w:rsidP="00AA35E9">
      <w:pPr>
        <w:rPr>
          <w:b/>
          <w:bCs/>
        </w:rPr>
      </w:pPr>
    </w:p>
    <w:p w:rsidR="00E35C95" w:rsidRPr="00D73804" w:rsidRDefault="00E35C95" w:rsidP="00AA35E9">
      <w:r>
        <w:rPr>
          <w:b/>
          <w:bCs/>
        </w:rPr>
        <w:t>5.</w:t>
      </w:r>
      <w:r w:rsidRPr="00D73804">
        <w:rPr>
          <w:b/>
          <w:bCs/>
        </w:rPr>
        <w:tab/>
        <w:t>Commitments of Bidders</w:t>
      </w:r>
    </w:p>
    <w:p w:rsidR="00E35C95" w:rsidRPr="00D73804" w:rsidRDefault="00E35C95" w:rsidP="00AA35E9"/>
    <w:p w:rsidR="00E35C95" w:rsidRPr="00D73804" w:rsidRDefault="00E35C95" w:rsidP="00AA35E9">
      <w:pPr>
        <w:ind w:left="720" w:hanging="720"/>
      </w:pPr>
      <w:r w:rsidRPr="00D73804">
        <w:tab/>
        <w:t>The Bidder commits himself</w:t>
      </w:r>
      <w:r>
        <w:t>/herself</w:t>
      </w:r>
      <w:r w:rsidRPr="00D73804">
        <w:t xml:space="preserve"> to take all measures necessary to prevent corrupt practices, unfair means and illegal activities during any stage of </w:t>
      </w:r>
      <w:r>
        <w:t>the bidding process and contract administration</w:t>
      </w:r>
      <w:r w:rsidRPr="00D73804">
        <w:t xml:space="preserve"> in order to secure the contract or in furtherance to secure it and in particular commits </w:t>
      </w:r>
      <w:r>
        <w:t>himself/herself</w:t>
      </w:r>
      <w:r w:rsidRPr="00D73804">
        <w:t xml:space="preserve"> to the following :-</w:t>
      </w:r>
    </w:p>
    <w:p w:rsidR="00E35C95" w:rsidRPr="00D73804" w:rsidRDefault="00E35C95" w:rsidP="00AA35E9"/>
    <w:p w:rsidR="00E35C95" w:rsidRPr="00D73804" w:rsidRDefault="00E35C95" w:rsidP="00AA35E9">
      <w:pPr>
        <w:ind w:left="720" w:hanging="720"/>
      </w:pPr>
      <w:r>
        <w:t>5</w:t>
      </w:r>
      <w:r w:rsidRPr="00D73804">
        <w:t>.1</w:t>
      </w:r>
      <w:r w:rsidRPr="00D73804">
        <w:tab/>
        <w:t xml:space="preserve">The Bidder </w:t>
      </w:r>
      <w:r>
        <w:t>shall</w:t>
      </w:r>
      <w:r w:rsidRPr="00D73804">
        <w:t xml:space="preserve"> not offer, directly or through intermediaries, any bribe, gift, consideration, reward, favor, any material or immaterial benefit or other advantage, commission, fees, brokerage or inducement to any official of the Employer, connected directly or indirectly with the </w:t>
      </w:r>
      <w:r>
        <w:t>bidding process and contract administration</w:t>
      </w:r>
      <w:r w:rsidRPr="00D73804">
        <w:t xml:space="preserve">, or to any person, organization or third party related to the contract in exchange for any advantage in the </w:t>
      </w:r>
      <w:r>
        <w:t>bidding process and contract administration</w:t>
      </w:r>
      <w:r w:rsidRPr="00D73804">
        <w:t>.</w:t>
      </w:r>
    </w:p>
    <w:p w:rsidR="00E35C95" w:rsidRPr="00D73804" w:rsidRDefault="00E35C95" w:rsidP="00AA35E9"/>
    <w:p w:rsidR="00E35C95" w:rsidRDefault="00E35C95" w:rsidP="00AA35E9">
      <w:pPr>
        <w:ind w:left="720" w:hanging="720"/>
      </w:pPr>
      <w:r>
        <w:t>5</w:t>
      </w:r>
      <w:r w:rsidRPr="00D73804">
        <w:t>.2</w:t>
      </w:r>
      <w:r w:rsidRPr="00D73804">
        <w:tab/>
      </w:r>
      <w:r>
        <w:t>The Bidder sha</w:t>
      </w:r>
      <w:r w:rsidRPr="00D73804">
        <w:t xml:space="preserve">ll not collude with other parties interested in the contract to </w:t>
      </w:r>
      <w:r>
        <w:t>manipulate in whatsoever form or manner, the bidding process and contract administration</w:t>
      </w:r>
      <w:r w:rsidRPr="00D73804">
        <w:t>.</w:t>
      </w:r>
    </w:p>
    <w:p w:rsidR="00E35C95" w:rsidRDefault="00E35C95" w:rsidP="00AA35E9">
      <w:pPr>
        <w:ind w:left="720" w:hanging="720"/>
      </w:pPr>
    </w:p>
    <w:p w:rsidR="00E35C95" w:rsidRPr="00D73804" w:rsidRDefault="00E35C95" w:rsidP="00AA35E9">
      <w:pPr>
        <w:ind w:left="720" w:hanging="720"/>
      </w:pPr>
      <w:r>
        <w:t>5.3</w:t>
      </w:r>
      <w:r>
        <w:tab/>
        <w:t>If the bidder(s) have observed or noticed or have reasonable suspicion that the provisions of the IP have been violated by the procuring agency or other bidders, the bidder shall report such violations to the head of the procuring agency.</w:t>
      </w:r>
    </w:p>
    <w:p w:rsidR="00E35C95" w:rsidRPr="00D73804" w:rsidRDefault="00E35C95" w:rsidP="00AA35E9"/>
    <w:p w:rsidR="00E35C95" w:rsidRPr="00D73804" w:rsidRDefault="00E35C95" w:rsidP="00AA35E9"/>
    <w:p w:rsidR="00E35C95" w:rsidRPr="00D73804" w:rsidRDefault="00E35C95" w:rsidP="00AA35E9">
      <w:pPr>
        <w:rPr>
          <w:b/>
          <w:bCs/>
        </w:rPr>
      </w:pPr>
      <w:r>
        <w:rPr>
          <w:b/>
          <w:bCs/>
        </w:rPr>
        <w:t>6.</w:t>
      </w:r>
      <w:r w:rsidRPr="00D73804">
        <w:rPr>
          <w:b/>
          <w:bCs/>
        </w:rPr>
        <w:tab/>
        <w:t>Sanctions for Violation</w:t>
      </w:r>
      <w:r>
        <w:rPr>
          <w:b/>
          <w:bCs/>
        </w:rPr>
        <w:t>:</w:t>
      </w:r>
    </w:p>
    <w:p w:rsidR="00E35C95" w:rsidRPr="00D73804" w:rsidRDefault="00E35C95" w:rsidP="00AA35E9"/>
    <w:p w:rsidR="00E35C95" w:rsidRDefault="00E35C95" w:rsidP="00AA35E9">
      <w:r w:rsidRPr="00DA7058">
        <w:lastRenderedPageBreak/>
        <w:t xml:space="preserve">The breach of any </w:t>
      </w:r>
      <w:r>
        <w:t xml:space="preserve">of the </w:t>
      </w:r>
      <w:r w:rsidRPr="00DA7058">
        <w:t xml:space="preserve">aforesaid provisions </w:t>
      </w:r>
      <w:r>
        <w:t>shall result in</w:t>
      </w:r>
      <w:r w:rsidRPr="00DA7058">
        <w:t xml:space="preserve"> administrative charges </w:t>
      </w:r>
      <w:r>
        <w:t>or p</w:t>
      </w:r>
      <w:r w:rsidRPr="00DA7058">
        <w:t xml:space="preserve">enal actions as per the relevant rules and laws. </w:t>
      </w:r>
    </w:p>
    <w:p w:rsidR="00E35C95" w:rsidRDefault="00E35C95" w:rsidP="00AA35E9">
      <w:pPr>
        <w:ind w:left="720"/>
      </w:pPr>
    </w:p>
    <w:p w:rsidR="00E35C95" w:rsidRDefault="00E35C95" w:rsidP="00AA35E9">
      <w:pPr>
        <w:ind w:left="720" w:hanging="720"/>
      </w:pPr>
      <w:r>
        <w:t>6.1</w:t>
      </w:r>
      <w:r>
        <w:tab/>
      </w:r>
      <w:r w:rsidRPr="00DA7058">
        <w:t xml:space="preserve">The breach of the </w:t>
      </w:r>
      <w:r>
        <w:t>IP</w:t>
      </w:r>
      <w:r w:rsidRPr="00DA7058">
        <w:t xml:space="preserve"> or </w:t>
      </w:r>
      <w:r>
        <w:t xml:space="preserve">commission of any offence (forgery, providing false information, </w:t>
      </w:r>
      <w:proofErr w:type="spellStart"/>
      <w:r>
        <w:t>mis</w:t>
      </w:r>
      <w:proofErr w:type="spellEnd"/>
      <w:r>
        <w:t xml:space="preserve">-representation, providing false/fake documents, bid rigging, bid steering or coercion) </w:t>
      </w:r>
      <w:r w:rsidRPr="00DA7058">
        <w:t>by the Bidder</w:t>
      </w:r>
      <w:r>
        <w:t>,</w:t>
      </w:r>
      <w:r w:rsidRPr="00DA7058">
        <w:t xml:space="preserve"> or any one employed by him</w:t>
      </w:r>
      <w:r>
        <w:t>,</w:t>
      </w:r>
      <w:r w:rsidRPr="00DA7058">
        <w:t xml:space="preserve"> or acting on </w:t>
      </w:r>
      <w:r>
        <w:t>his/her</w:t>
      </w:r>
      <w:r w:rsidRPr="00DA7058">
        <w:t xml:space="preserve"> behalf (</w:t>
      </w:r>
      <w:proofErr w:type="spellStart"/>
      <w:r w:rsidRPr="00DA7058">
        <w:t>whetherwith</w:t>
      </w:r>
      <w:proofErr w:type="spellEnd"/>
      <w:r w:rsidRPr="00DA7058">
        <w:t xml:space="preserve"> or without the knowledge of the Bidder)</w:t>
      </w:r>
      <w:r>
        <w:t>,</w:t>
      </w:r>
      <w:r w:rsidRPr="00DA7058">
        <w:t xml:space="preserve"> shall be dealt with as per the </w:t>
      </w:r>
      <w:r>
        <w:t xml:space="preserve">terms and conditions of the contract and other </w:t>
      </w:r>
      <w:r w:rsidRPr="00DA7058">
        <w:t xml:space="preserve">provisions of the </w:t>
      </w:r>
      <w:r>
        <w:t>relevant laws, including De-</w:t>
      </w:r>
      <w:proofErr w:type="spellStart"/>
      <w:r>
        <w:t>barment</w:t>
      </w:r>
      <w:proofErr w:type="spellEnd"/>
      <w:r>
        <w:t xml:space="preserve"> Rules.</w:t>
      </w:r>
    </w:p>
    <w:p w:rsidR="00E35C95" w:rsidRDefault="00E35C95" w:rsidP="00AA35E9">
      <w:pPr>
        <w:ind w:left="720" w:hanging="720"/>
      </w:pPr>
    </w:p>
    <w:p w:rsidR="00E35C95" w:rsidRPr="00DA7058" w:rsidRDefault="00E35C95" w:rsidP="00AA35E9">
      <w:pPr>
        <w:ind w:left="720" w:hanging="720"/>
      </w:pPr>
      <w:r>
        <w:t>6.2</w:t>
      </w:r>
      <w:r>
        <w:tab/>
      </w:r>
      <w:r w:rsidRPr="00DA7058">
        <w:t xml:space="preserve">The breach of the </w:t>
      </w:r>
      <w:r>
        <w:t>IP</w:t>
      </w:r>
      <w:r w:rsidRPr="00DA7058">
        <w:t xml:space="preserve"> or </w:t>
      </w:r>
      <w:r>
        <w:t xml:space="preserve">commission of any offence </w:t>
      </w:r>
      <w:r w:rsidRPr="00DA7058">
        <w:t xml:space="preserve">by the </w:t>
      </w:r>
      <w:r>
        <w:t xml:space="preserve">officials of the procuring agency </w:t>
      </w:r>
      <w:r w:rsidRPr="00DA7058">
        <w:t xml:space="preserve">shall be dealt with as per the </w:t>
      </w:r>
      <w:r>
        <w:t>rules and laws of the land in vogue.</w:t>
      </w:r>
    </w:p>
    <w:p w:rsidR="00E35C95" w:rsidRPr="00D73804" w:rsidRDefault="00E35C95" w:rsidP="00AA35E9">
      <w:pPr>
        <w:ind w:left="720" w:hanging="720"/>
      </w:pPr>
    </w:p>
    <w:p w:rsidR="00E35C95" w:rsidRPr="00D73804" w:rsidRDefault="00E35C95" w:rsidP="00AA35E9"/>
    <w:p w:rsidR="00E35C95" w:rsidRPr="00D73804" w:rsidRDefault="00E35C95" w:rsidP="00AA35E9">
      <w:pPr>
        <w:rPr>
          <w:b/>
          <w:bCs/>
        </w:rPr>
      </w:pPr>
      <w:r>
        <w:rPr>
          <w:b/>
          <w:bCs/>
        </w:rPr>
        <w:t>7</w:t>
      </w:r>
      <w:r w:rsidRPr="00D73804">
        <w:rPr>
          <w:b/>
          <w:bCs/>
        </w:rPr>
        <w:t>.</w:t>
      </w:r>
      <w:r w:rsidRPr="00D73804">
        <w:rPr>
          <w:b/>
          <w:bCs/>
        </w:rPr>
        <w:tab/>
        <w:t xml:space="preserve">Monitoring and </w:t>
      </w:r>
      <w:r>
        <w:rPr>
          <w:b/>
          <w:bCs/>
        </w:rPr>
        <w:t>Administration:</w:t>
      </w:r>
    </w:p>
    <w:p w:rsidR="00E35C95" w:rsidRPr="00D73804" w:rsidRDefault="00E35C95" w:rsidP="00AA35E9"/>
    <w:p w:rsidR="00E35C95" w:rsidRDefault="00E35C95" w:rsidP="00AA35E9">
      <w:pPr>
        <w:ind w:left="720" w:hanging="720"/>
      </w:pPr>
      <w:r>
        <w:t>7</w:t>
      </w:r>
      <w:r w:rsidRPr="00D73804">
        <w:t>.1</w:t>
      </w:r>
      <w:r w:rsidRPr="00D73804">
        <w:tab/>
        <w:t xml:space="preserve">The respective procuring agency shall be responsible for </w:t>
      </w:r>
      <w:r>
        <w:t xml:space="preserve">administration and </w:t>
      </w:r>
      <w:r w:rsidRPr="00D73804">
        <w:t>monitoring of</w:t>
      </w:r>
      <w:r>
        <w:t xml:space="preserve"> the</w:t>
      </w:r>
      <w:r w:rsidRPr="00D73804">
        <w:t xml:space="preserve"> IP as per the </w:t>
      </w:r>
      <w:r>
        <w:t>relevant laws</w:t>
      </w:r>
      <w:r w:rsidRPr="00D73804">
        <w:t xml:space="preserve">. </w:t>
      </w:r>
    </w:p>
    <w:p w:rsidR="00E35C95" w:rsidRDefault="00E35C95" w:rsidP="00AA35E9">
      <w:pPr>
        <w:ind w:left="720" w:hanging="720"/>
      </w:pPr>
    </w:p>
    <w:p w:rsidR="00E35C95" w:rsidRPr="00D73804" w:rsidRDefault="00E35C95" w:rsidP="00AA35E9">
      <w:pPr>
        <w:ind w:left="720" w:hanging="720"/>
        <w:rPr>
          <w:b/>
          <w:bCs/>
        </w:rPr>
      </w:pPr>
      <w:r>
        <w:t>7.2</w:t>
      </w:r>
      <w:r>
        <w:tab/>
        <w:t>The bidder shall have the right to appeal as per the arbitration mechanism contained in the relevant rules.</w:t>
      </w:r>
    </w:p>
    <w:p w:rsidR="00E35C95" w:rsidRPr="00D73804" w:rsidRDefault="00E35C95" w:rsidP="00AA35E9">
      <w:pPr>
        <w:rPr>
          <w:b/>
          <w:bCs/>
        </w:rPr>
      </w:pPr>
    </w:p>
    <w:p w:rsidR="00E35C95" w:rsidRDefault="00E35C95" w:rsidP="00AA35E9">
      <w:pPr>
        <w:rPr>
          <w:rFonts w:eastAsia="Batang"/>
        </w:rPr>
      </w:pPr>
      <w:r w:rsidRPr="00D73804">
        <w:rPr>
          <w:rFonts w:eastAsia="Batang"/>
        </w:rPr>
        <w:t>We</w:t>
      </w:r>
      <w:r>
        <w:rPr>
          <w:rFonts w:eastAsia="Batang"/>
        </w:rPr>
        <w:t>,</w:t>
      </w:r>
      <w:r w:rsidRPr="00D73804">
        <w:rPr>
          <w:rFonts w:eastAsia="Batang"/>
        </w:rPr>
        <w:t xml:space="preserve"> hereby declare that we have read and understood the clauses of this agreement and </w:t>
      </w:r>
      <w:r>
        <w:rPr>
          <w:rFonts w:eastAsia="Batang"/>
        </w:rPr>
        <w:t xml:space="preserve">shall abide by it. </w:t>
      </w:r>
    </w:p>
    <w:p w:rsidR="00E35C95" w:rsidRPr="00D73804" w:rsidRDefault="00E35C95" w:rsidP="00AA35E9">
      <w:pPr>
        <w:rPr>
          <w:rFonts w:eastAsia="Batang"/>
        </w:rPr>
      </w:pPr>
    </w:p>
    <w:p w:rsidR="00E35C95" w:rsidRDefault="00E35C95" w:rsidP="00AA35E9">
      <w:r w:rsidRPr="00D73804">
        <w:t xml:space="preserve">The parties hereby sign this </w:t>
      </w:r>
      <w:r w:rsidR="00BA607F" w:rsidRPr="00D73804">
        <w:rPr>
          <w:bCs/>
          <w:color w:val="000000"/>
        </w:rPr>
        <w:t>Integrity Pact</w:t>
      </w:r>
      <w:r w:rsidRPr="00D73804">
        <w:t xml:space="preserve"> </w:t>
      </w:r>
      <w:proofErr w:type="gramStart"/>
      <w:r w:rsidRPr="00D73804">
        <w:t>at</w:t>
      </w:r>
      <w:bookmarkStart w:id="200" w:name="_GoBack"/>
      <w:bookmarkEnd w:id="200"/>
      <w:r w:rsidRPr="00835D02">
        <w:rPr>
          <w:i/>
          <w:sz w:val="20"/>
          <w:szCs w:val="20"/>
        </w:rPr>
        <w:t>(</w:t>
      </w:r>
      <w:proofErr w:type="gramEnd"/>
      <w:r w:rsidRPr="00835D02">
        <w:rPr>
          <w:i/>
          <w:sz w:val="20"/>
          <w:szCs w:val="20"/>
        </w:rPr>
        <w:t>place)</w:t>
      </w:r>
      <w:r>
        <w:t xml:space="preserve"> ___</w:t>
      </w:r>
      <w:r w:rsidRPr="00D73804">
        <w:t>____</w:t>
      </w:r>
      <w:r>
        <w:t>_____</w:t>
      </w:r>
      <w:r w:rsidRPr="00D73804">
        <w:t xml:space="preserve"> on</w:t>
      </w:r>
      <w:r w:rsidRPr="00835D02">
        <w:rPr>
          <w:i/>
          <w:sz w:val="20"/>
          <w:szCs w:val="20"/>
        </w:rPr>
        <w:t xml:space="preserve">(date) </w:t>
      </w:r>
      <w:r w:rsidRPr="00574240">
        <w:rPr>
          <w:i/>
        </w:rPr>
        <w:t>_</w:t>
      </w:r>
      <w:r>
        <w:rPr>
          <w:i/>
        </w:rPr>
        <w:t>_</w:t>
      </w:r>
      <w:r w:rsidRPr="00574240">
        <w:rPr>
          <w:i/>
        </w:rPr>
        <w:t>_____</w:t>
      </w:r>
      <w:r>
        <w:rPr>
          <w:i/>
        </w:rPr>
        <w:t>__</w:t>
      </w:r>
      <w:r w:rsidRPr="00574240">
        <w:rPr>
          <w:i/>
        </w:rPr>
        <w:t>_</w:t>
      </w:r>
    </w:p>
    <w:p w:rsidR="00E35C95" w:rsidRDefault="00E35C95" w:rsidP="00AA35E9"/>
    <w:p w:rsidR="00E35C95" w:rsidRDefault="00E35C95" w:rsidP="00AA35E9"/>
    <w:p w:rsidR="00E35C95" w:rsidRPr="00D73804" w:rsidRDefault="002278B1" w:rsidP="00AA35E9">
      <w:r>
        <w:rPr>
          <w:noProof/>
        </w:rPr>
        <w:pict>
          <v:shapetype id="_x0000_t202" coordsize="21600,21600" o:spt="202" path="m,l,21600r21600,l21600,xe">
            <v:stroke joinstyle="miter"/>
            <v:path gradientshapeok="t" o:connecttype="rect"/>
          </v:shapetype>
          <v:shape id="_x0000_s1033" type="#_x0000_t202" style="position:absolute;left:0;text-align:left;margin-left:22.85pt;margin-top:10.1pt;width:47.8pt;height:52.45pt;z-index:251665408">
            <v:textbox style="mso-next-textbox:#_x0000_s1033">
              <w:txbxContent>
                <w:p w:rsidR="002278B1" w:rsidRDefault="002278B1" w:rsidP="00AA35E9">
                  <w:pPr>
                    <w:jc w:val="center"/>
                  </w:pPr>
                  <w:r>
                    <w:t>Affix Legal Stamp</w:t>
                  </w:r>
                </w:p>
              </w:txbxContent>
            </v:textbox>
          </v:shape>
        </w:pict>
      </w:r>
      <w:r>
        <w:rPr>
          <w:noProof/>
        </w:rPr>
        <w:pict>
          <v:shape id="_x0000_s1034" type="#_x0000_t202" style="position:absolute;left:0;text-align:left;margin-left:319.45pt;margin-top:10.1pt;width:47.8pt;height:52.45pt;z-index:251666432">
            <v:textbox style="mso-next-textbox:#_x0000_s1034">
              <w:txbxContent>
                <w:p w:rsidR="002278B1" w:rsidRDefault="002278B1" w:rsidP="00AA35E9">
                  <w:pPr>
                    <w:jc w:val="center"/>
                  </w:pPr>
                  <w:r>
                    <w:t>Affix Legal Stamp</w:t>
                  </w:r>
                </w:p>
              </w:txbxContent>
            </v:textbox>
          </v:shape>
        </w:pict>
      </w:r>
    </w:p>
    <w:p w:rsidR="00E35C95" w:rsidRDefault="00E35C95" w:rsidP="00AA35E9"/>
    <w:p w:rsidR="00E35C95" w:rsidRDefault="00E35C95" w:rsidP="00AA35E9"/>
    <w:p w:rsidR="00E35C95" w:rsidRDefault="00E35C95" w:rsidP="00AA35E9"/>
    <w:p w:rsidR="00E35C95" w:rsidRDefault="00E35C95" w:rsidP="00AA35E9"/>
    <w:p w:rsidR="00E35C95" w:rsidRDefault="00E35C95" w:rsidP="00AA35E9"/>
    <w:p w:rsidR="00E35C95" w:rsidRDefault="00E35C95" w:rsidP="00AA35E9"/>
    <w:p w:rsidR="00E35C95" w:rsidRDefault="00E35C95" w:rsidP="00AA35E9">
      <w:r>
        <w:t xml:space="preserve">EMPLOYER </w:t>
      </w:r>
      <w:r>
        <w:tab/>
      </w:r>
      <w:r>
        <w:tab/>
      </w:r>
      <w:r>
        <w:tab/>
      </w:r>
      <w:r>
        <w:tab/>
      </w:r>
      <w:r>
        <w:tab/>
      </w:r>
      <w:r>
        <w:tab/>
      </w:r>
      <w:r w:rsidRPr="00D73804">
        <w:t>BIDDER</w:t>
      </w:r>
      <w:r>
        <w:t>/REPRESENTATIVE</w:t>
      </w:r>
    </w:p>
    <w:p w:rsidR="00E35C95" w:rsidRDefault="00E35C95" w:rsidP="00AA35E9"/>
    <w:tbl>
      <w:tblPr>
        <w:tblpPr w:leftFromText="180" w:rightFromText="180" w:vertAnchor="text" w:tblpY="1"/>
        <w:tblOverlap w:val="never"/>
        <w:tblW w:w="4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0"/>
        <w:gridCol w:w="360"/>
        <w:gridCol w:w="360"/>
        <w:gridCol w:w="360"/>
        <w:gridCol w:w="270"/>
        <w:gridCol w:w="270"/>
        <w:gridCol w:w="270"/>
        <w:gridCol w:w="270"/>
        <w:gridCol w:w="270"/>
        <w:gridCol w:w="270"/>
        <w:gridCol w:w="270"/>
        <w:gridCol w:w="360"/>
      </w:tblGrid>
      <w:tr w:rsidR="00E35C95" w:rsidTr="000C0AFF">
        <w:tc>
          <w:tcPr>
            <w:tcW w:w="810" w:type="dxa"/>
            <w:tcBorders>
              <w:top w:val="nil"/>
              <w:left w:val="nil"/>
              <w:bottom w:val="nil"/>
            </w:tcBorders>
          </w:tcPr>
          <w:p w:rsidR="00E35C95" w:rsidRDefault="00E35C95" w:rsidP="000C0AFF">
            <w:r>
              <w:t>CID :</w:t>
            </w:r>
          </w:p>
        </w:tc>
        <w:tc>
          <w:tcPr>
            <w:tcW w:w="360" w:type="dxa"/>
          </w:tcPr>
          <w:p w:rsidR="00E35C95" w:rsidRDefault="00E35C95" w:rsidP="000C0AFF"/>
        </w:tc>
        <w:tc>
          <w:tcPr>
            <w:tcW w:w="360" w:type="dxa"/>
          </w:tcPr>
          <w:p w:rsidR="00E35C95" w:rsidRDefault="00E35C95" w:rsidP="000C0AFF"/>
        </w:tc>
        <w:tc>
          <w:tcPr>
            <w:tcW w:w="360" w:type="dxa"/>
          </w:tcPr>
          <w:p w:rsidR="00E35C95" w:rsidRDefault="00E35C95" w:rsidP="000C0AFF"/>
        </w:tc>
        <w:tc>
          <w:tcPr>
            <w:tcW w:w="270" w:type="dxa"/>
          </w:tcPr>
          <w:p w:rsidR="00E35C95" w:rsidRDefault="00E35C95" w:rsidP="000C0AFF"/>
        </w:tc>
        <w:tc>
          <w:tcPr>
            <w:tcW w:w="270" w:type="dxa"/>
          </w:tcPr>
          <w:p w:rsidR="00E35C95" w:rsidRDefault="00E35C95" w:rsidP="000C0AFF"/>
        </w:tc>
        <w:tc>
          <w:tcPr>
            <w:tcW w:w="270" w:type="dxa"/>
          </w:tcPr>
          <w:p w:rsidR="00E35C95" w:rsidRDefault="00E35C95" w:rsidP="000C0AFF"/>
        </w:tc>
        <w:tc>
          <w:tcPr>
            <w:tcW w:w="270" w:type="dxa"/>
          </w:tcPr>
          <w:p w:rsidR="00E35C95" w:rsidRDefault="00E35C95" w:rsidP="000C0AFF"/>
        </w:tc>
        <w:tc>
          <w:tcPr>
            <w:tcW w:w="270" w:type="dxa"/>
          </w:tcPr>
          <w:p w:rsidR="00E35C95" w:rsidRDefault="00E35C95" w:rsidP="000C0AFF"/>
        </w:tc>
        <w:tc>
          <w:tcPr>
            <w:tcW w:w="270" w:type="dxa"/>
          </w:tcPr>
          <w:p w:rsidR="00E35C95" w:rsidRDefault="00E35C95" w:rsidP="000C0AFF"/>
        </w:tc>
        <w:tc>
          <w:tcPr>
            <w:tcW w:w="270" w:type="dxa"/>
          </w:tcPr>
          <w:p w:rsidR="00E35C95" w:rsidRDefault="00E35C95" w:rsidP="000C0AFF"/>
        </w:tc>
        <w:tc>
          <w:tcPr>
            <w:tcW w:w="360" w:type="dxa"/>
          </w:tcPr>
          <w:p w:rsidR="00E35C95" w:rsidRDefault="00E35C95" w:rsidP="000C0AFF"/>
        </w:tc>
      </w:tr>
    </w:tbl>
    <w:tbl>
      <w:tblPr>
        <w:tblW w:w="4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0"/>
        <w:gridCol w:w="360"/>
        <w:gridCol w:w="360"/>
        <w:gridCol w:w="360"/>
        <w:gridCol w:w="270"/>
        <w:gridCol w:w="270"/>
        <w:gridCol w:w="270"/>
        <w:gridCol w:w="270"/>
        <w:gridCol w:w="270"/>
        <w:gridCol w:w="270"/>
        <w:gridCol w:w="270"/>
        <w:gridCol w:w="360"/>
      </w:tblGrid>
      <w:tr w:rsidR="00E35C95" w:rsidTr="000C0AFF">
        <w:tc>
          <w:tcPr>
            <w:tcW w:w="810" w:type="dxa"/>
            <w:tcBorders>
              <w:top w:val="nil"/>
              <w:left w:val="nil"/>
              <w:bottom w:val="nil"/>
            </w:tcBorders>
          </w:tcPr>
          <w:p w:rsidR="00E35C95" w:rsidRDefault="00E35C95" w:rsidP="000C0AFF">
            <w:r>
              <w:t>CID :</w:t>
            </w:r>
          </w:p>
        </w:tc>
        <w:tc>
          <w:tcPr>
            <w:tcW w:w="360" w:type="dxa"/>
          </w:tcPr>
          <w:p w:rsidR="00E35C95" w:rsidRDefault="00E35C95" w:rsidP="000C0AFF"/>
        </w:tc>
        <w:tc>
          <w:tcPr>
            <w:tcW w:w="360" w:type="dxa"/>
          </w:tcPr>
          <w:p w:rsidR="00E35C95" w:rsidRDefault="00E35C95" w:rsidP="000C0AFF"/>
        </w:tc>
        <w:tc>
          <w:tcPr>
            <w:tcW w:w="360" w:type="dxa"/>
          </w:tcPr>
          <w:p w:rsidR="00E35C95" w:rsidRDefault="00E35C95" w:rsidP="000C0AFF"/>
        </w:tc>
        <w:tc>
          <w:tcPr>
            <w:tcW w:w="270" w:type="dxa"/>
          </w:tcPr>
          <w:p w:rsidR="00E35C95" w:rsidRDefault="00E35C95" w:rsidP="000C0AFF"/>
        </w:tc>
        <w:tc>
          <w:tcPr>
            <w:tcW w:w="270" w:type="dxa"/>
          </w:tcPr>
          <w:p w:rsidR="00E35C95" w:rsidRDefault="00E35C95" w:rsidP="000C0AFF"/>
        </w:tc>
        <w:tc>
          <w:tcPr>
            <w:tcW w:w="270" w:type="dxa"/>
          </w:tcPr>
          <w:p w:rsidR="00E35C95" w:rsidRDefault="00E35C95" w:rsidP="000C0AFF"/>
        </w:tc>
        <w:tc>
          <w:tcPr>
            <w:tcW w:w="270" w:type="dxa"/>
          </w:tcPr>
          <w:p w:rsidR="00E35C95" w:rsidRDefault="00E35C95" w:rsidP="000C0AFF"/>
        </w:tc>
        <w:tc>
          <w:tcPr>
            <w:tcW w:w="270" w:type="dxa"/>
          </w:tcPr>
          <w:p w:rsidR="00E35C95" w:rsidRDefault="00E35C95" w:rsidP="000C0AFF"/>
        </w:tc>
        <w:tc>
          <w:tcPr>
            <w:tcW w:w="270" w:type="dxa"/>
          </w:tcPr>
          <w:p w:rsidR="00E35C95" w:rsidRDefault="00E35C95" w:rsidP="000C0AFF"/>
        </w:tc>
        <w:tc>
          <w:tcPr>
            <w:tcW w:w="270" w:type="dxa"/>
          </w:tcPr>
          <w:p w:rsidR="00E35C95" w:rsidRDefault="00E35C95" w:rsidP="000C0AFF"/>
        </w:tc>
        <w:tc>
          <w:tcPr>
            <w:tcW w:w="360" w:type="dxa"/>
          </w:tcPr>
          <w:p w:rsidR="00E35C95" w:rsidRDefault="00E35C95" w:rsidP="000C0AFF"/>
        </w:tc>
      </w:tr>
    </w:tbl>
    <w:p w:rsidR="00E35C95" w:rsidRPr="00D73804" w:rsidRDefault="00E35C95" w:rsidP="00AA35E9">
      <w:r w:rsidRPr="00D73804">
        <w:tab/>
      </w:r>
      <w:r w:rsidRPr="00D73804">
        <w:tab/>
      </w:r>
      <w:r w:rsidRPr="00D73804">
        <w:tab/>
      </w:r>
      <w:r w:rsidRPr="00D73804">
        <w:tab/>
      </w:r>
      <w:r w:rsidRPr="00D73804">
        <w:tab/>
      </w:r>
    </w:p>
    <w:p w:rsidR="00E35C95" w:rsidRDefault="00E35C95" w:rsidP="00AA35E9"/>
    <w:p w:rsidR="00E35C95" w:rsidRDefault="00E35C95" w:rsidP="00AA35E9"/>
    <w:p w:rsidR="00E35C95" w:rsidRDefault="00E35C95" w:rsidP="00AA35E9">
      <w:r>
        <w:t>Witness: _________________</w:t>
      </w:r>
      <w:r>
        <w:tab/>
      </w:r>
      <w:r>
        <w:tab/>
        <w:t xml:space="preserve">            Witness: ___________________</w:t>
      </w:r>
    </w:p>
    <w:p w:rsidR="00E35C95" w:rsidRDefault="00E35C95" w:rsidP="00AA35E9"/>
    <w:p w:rsidR="00E35C95" w:rsidRDefault="00E35C95" w:rsidP="00AA35E9">
      <w:r>
        <w:t>Name:</w:t>
      </w:r>
      <w:r>
        <w:tab/>
      </w:r>
      <w:r>
        <w:tab/>
      </w:r>
      <w:r>
        <w:tab/>
      </w:r>
      <w:r>
        <w:tab/>
      </w:r>
      <w:r>
        <w:tab/>
      </w:r>
      <w:r>
        <w:tab/>
      </w:r>
      <w:r>
        <w:tab/>
        <w:t>Name:</w:t>
      </w:r>
    </w:p>
    <w:p w:rsidR="00E35C95" w:rsidRDefault="00E35C95" w:rsidP="00AA35E9"/>
    <w:tbl>
      <w:tblPr>
        <w:tblpPr w:leftFromText="180" w:rightFromText="180" w:vertAnchor="text" w:tblpY="1"/>
        <w:tblOverlap w:val="never"/>
        <w:tblW w:w="4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0"/>
        <w:gridCol w:w="360"/>
        <w:gridCol w:w="360"/>
        <w:gridCol w:w="360"/>
        <w:gridCol w:w="270"/>
        <w:gridCol w:w="270"/>
        <w:gridCol w:w="270"/>
        <w:gridCol w:w="270"/>
        <w:gridCol w:w="270"/>
        <w:gridCol w:w="270"/>
        <w:gridCol w:w="270"/>
        <w:gridCol w:w="360"/>
      </w:tblGrid>
      <w:tr w:rsidR="00E35C95" w:rsidTr="000C0AFF">
        <w:tc>
          <w:tcPr>
            <w:tcW w:w="810" w:type="dxa"/>
            <w:tcBorders>
              <w:top w:val="nil"/>
              <w:left w:val="nil"/>
              <w:bottom w:val="nil"/>
            </w:tcBorders>
          </w:tcPr>
          <w:p w:rsidR="00E35C95" w:rsidRDefault="00E35C95" w:rsidP="000C0AFF">
            <w:r>
              <w:t>CID :</w:t>
            </w:r>
          </w:p>
        </w:tc>
        <w:tc>
          <w:tcPr>
            <w:tcW w:w="360" w:type="dxa"/>
          </w:tcPr>
          <w:p w:rsidR="00E35C95" w:rsidRDefault="00E35C95" w:rsidP="000C0AFF"/>
        </w:tc>
        <w:tc>
          <w:tcPr>
            <w:tcW w:w="360" w:type="dxa"/>
          </w:tcPr>
          <w:p w:rsidR="00E35C95" w:rsidRDefault="00E35C95" w:rsidP="000C0AFF"/>
        </w:tc>
        <w:tc>
          <w:tcPr>
            <w:tcW w:w="360" w:type="dxa"/>
          </w:tcPr>
          <w:p w:rsidR="00E35C95" w:rsidRDefault="00E35C95" w:rsidP="000C0AFF"/>
        </w:tc>
        <w:tc>
          <w:tcPr>
            <w:tcW w:w="270" w:type="dxa"/>
          </w:tcPr>
          <w:p w:rsidR="00E35C95" w:rsidRDefault="00E35C95" w:rsidP="000C0AFF"/>
        </w:tc>
        <w:tc>
          <w:tcPr>
            <w:tcW w:w="270" w:type="dxa"/>
          </w:tcPr>
          <w:p w:rsidR="00E35C95" w:rsidRDefault="00E35C95" w:rsidP="000C0AFF"/>
        </w:tc>
        <w:tc>
          <w:tcPr>
            <w:tcW w:w="270" w:type="dxa"/>
          </w:tcPr>
          <w:p w:rsidR="00E35C95" w:rsidRDefault="00E35C95" w:rsidP="000C0AFF"/>
        </w:tc>
        <w:tc>
          <w:tcPr>
            <w:tcW w:w="270" w:type="dxa"/>
          </w:tcPr>
          <w:p w:rsidR="00E35C95" w:rsidRDefault="00E35C95" w:rsidP="000C0AFF"/>
        </w:tc>
        <w:tc>
          <w:tcPr>
            <w:tcW w:w="270" w:type="dxa"/>
          </w:tcPr>
          <w:p w:rsidR="00E35C95" w:rsidRDefault="00E35C95" w:rsidP="000C0AFF"/>
        </w:tc>
        <w:tc>
          <w:tcPr>
            <w:tcW w:w="270" w:type="dxa"/>
          </w:tcPr>
          <w:p w:rsidR="00E35C95" w:rsidRDefault="00E35C95" w:rsidP="000C0AFF"/>
        </w:tc>
        <w:tc>
          <w:tcPr>
            <w:tcW w:w="270" w:type="dxa"/>
          </w:tcPr>
          <w:p w:rsidR="00E35C95" w:rsidRDefault="00E35C95" w:rsidP="000C0AFF"/>
        </w:tc>
        <w:tc>
          <w:tcPr>
            <w:tcW w:w="360" w:type="dxa"/>
          </w:tcPr>
          <w:p w:rsidR="00E35C95" w:rsidRDefault="00E35C95" w:rsidP="000C0AFF"/>
        </w:tc>
      </w:tr>
    </w:tbl>
    <w:tbl>
      <w:tblPr>
        <w:tblW w:w="4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0"/>
        <w:gridCol w:w="360"/>
        <w:gridCol w:w="360"/>
        <w:gridCol w:w="360"/>
        <w:gridCol w:w="270"/>
        <w:gridCol w:w="270"/>
        <w:gridCol w:w="270"/>
        <w:gridCol w:w="270"/>
        <w:gridCol w:w="270"/>
        <w:gridCol w:w="270"/>
        <w:gridCol w:w="270"/>
        <w:gridCol w:w="360"/>
      </w:tblGrid>
      <w:tr w:rsidR="00E35C95" w:rsidTr="000C0AFF">
        <w:tc>
          <w:tcPr>
            <w:tcW w:w="810" w:type="dxa"/>
            <w:tcBorders>
              <w:top w:val="nil"/>
              <w:left w:val="nil"/>
              <w:bottom w:val="nil"/>
            </w:tcBorders>
          </w:tcPr>
          <w:p w:rsidR="00E35C95" w:rsidRDefault="00E35C95" w:rsidP="000C0AFF">
            <w:r>
              <w:t>CID :</w:t>
            </w:r>
          </w:p>
        </w:tc>
        <w:tc>
          <w:tcPr>
            <w:tcW w:w="360" w:type="dxa"/>
          </w:tcPr>
          <w:p w:rsidR="00E35C95" w:rsidRDefault="00E35C95" w:rsidP="000C0AFF"/>
        </w:tc>
        <w:tc>
          <w:tcPr>
            <w:tcW w:w="360" w:type="dxa"/>
          </w:tcPr>
          <w:p w:rsidR="00E35C95" w:rsidRDefault="00E35C95" w:rsidP="000C0AFF"/>
        </w:tc>
        <w:tc>
          <w:tcPr>
            <w:tcW w:w="360" w:type="dxa"/>
          </w:tcPr>
          <w:p w:rsidR="00E35C95" w:rsidRDefault="00E35C95" w:rsidP="000C0AFF"/>
        </w:tc>
        <w:tc>
          <w:tcPr>
            <w:tcW w:w="270" w:type="dxa"/>
          </w:tcPr>
          <w:p w:rsidR="00E35C95" w:rsidRDefault="00E35C95" w:rsidP="000C0AFF"/>
        </w:tc>
        <w:tc>
          <w:tcPr>
            <w:tcW w:w="270" w:type="dxa"/>
          </w:tcPr>
          <w:p w:rsidR="00E35C95" w:rsidRDefault="00E35C95" w:rsidP="000C0AFF"/>
        </w:tc>
        <w:tc>
          <w:tcPr>
            <w:tcW w:w="270" w:type="dxa"/>
          </w:tcPr>
          <w:p w:rsidR="00E35C95" w:rsidRDefault="00E35C95" w:rsidP="000C0AFF"/>
        </w:tc>
        <w:tc>
          <w:tcPr>
            <w:tcW w:w="270" w:type="dxa"/>
          </w:tcPr>
          <w:p w:rsidR="00E35C95" w:rsidRDefault="00E35C95" w:rsidP="000C0AFF"/>
        </w:tc>
        <w:tc>
          <w:tcPr>
            <w:tcW w:w="270" w:type="dxa"/>
          </w:tcPr>
          <w:p w:rsidR="00E35C95" w:rsidRDefault="00E35C95" w:rsidP="000C0AFF"/>
        </w:tc>
        <w:tc>
          <w:tcPr>
            <w:tcW w:w="270" w:type="dxa"/>
          </w:tcPr>
          <w:p w:rsidR="00E35C95" w:rsidRDefault="00E35C95" w:rsidP="000C0AFF"/>
        </w:tc>
        <w:tc>
          <w:tcPr>
            <w:tcW w:w="270" w:type="dxa"/>
          </w:tcPr>
          <w:p w:rsidR="00E35C95" w:rsidRDefault="00E35C95" w:rsidP="000C0AFF"/>
        </w:tc>
        <w:tc>
          <w:tcPr>
            <w:tcW w:w="360" w:type="dxa"/>
          </w:tcPr>
          <w:p w:rsidR="00E35C95" w:rsidRDefault="00E35C95" w:rsidP="000C0AFF"/>
        </w:tc>
      </w:tr>
    </w:tbl>
    <w:p w:rsidR="00E35C95" w:rsidRDefault="00E35C95" w:rsidP="00AA35E9"/>
    <w:p w:rsidR="00A65741" w:rsidRPr="00D73804" w:rsidRDefault="00A65741" w:rsidP="00AA35E9"/>
    <w:sectPr w:rsidR="00A65741" w:rsidRPr="00D73804" w:rsidSect="00E63123">
      <w:headerReference w:type="default" r:id="rId26"/>
      <w:headerReference w:type="first" r:id="rId27"/>
      <w:endnotePr>
        <w:numFmt w:val="decimal"/>
      </w:endnotePr>
      <w:type w:val="oddPage"/>
      <w:pgSz w:w="12240" w:h="15840" w:code="1"/>
      <w:pgMar w:top="1440" w:right="1350" w:bottom="1440" w:left="1440" w:header="720" w:footer="720"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100F" w:rsidRDefault="00A4100F">
      <w:pPr>
        <w:spacing w:line="20" w:lineRule="exact"/>
        <w:rPr>
          <w:rFonts w:ascii="Courier New" w:hAnsi="Courier New" w:cs="Courier New"/>
        </w:rPr>
      </w:pPr>
    </w:p>
    <w:p w:rsidR="00A4100F" w:rsidRDefault="00A4100F"/>
  </w:endnote>
  <w:endnote w:type="continuationSeparator" w:id="0">
    <w:p w:rsidR="00A4100F" w:rsidRDefault="00A4100F"/>
    <w:p w:rsidR="00A4100F" w:rsidRDefault="00A4100F"/>
  </w:endnote>
  <w:endnote w:type="continuationNotice" w:id="1">
    <w:p w:rsidR="00A4100F" w:rsidRDefault="00A4100F"/>
    <w:p w:rsidR="00A4100F" w:rsidRDefault="00A410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skerville Old Face">
    <w:panose1 w:val="02020602080505020303"/>
    <w:charset w:val="00"/>
    <w:family w:val="roman"/>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Microsoft Himalaya">
    <w:panose1 w:val="01010100010101010101"/>
    <w:charset w:val="00"/>
    <w:family w:val="auto"/>
    <w:pitch w:val="variable"/>
    <w:sig w:usb0="80000003" w:usb1="00010000" w:usb2="0000004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100F" w:rsidRDefault="00A4100F">
      <w:r>
        <w:separator/>
      </w:r>
    </w:p>
    <w:p w:rsidR="00A4100F" w:rsidRDefault="00A4100F"/>
  </w:footnote>
  <w:footnote w:type="continuationSeparator" w:id="0">
    <w:p w:rsidR="00A4100F" w:rsidRDefault="00A4100F">
      <w:r>
        <w:rPr>
          <w:rFonts w:ascii="Courier New" w:hAnsi="Courier New" w:cs="Courier New"/>
        </w:rPr>
        <w:separator/>
      </w:r>
    </w:p>
    <w:p w:rsidR="00A4100F" w:rsidRDefault="00A4100F">
      <w:pPr>
        <w:pStyle w:val="Footer"/>
      </w:pPr>
    </w:p>
    <w:p w:rsidR="00A4100F" w:rsidRDefault="00A4100F"/>
  </w:footnote>
  <w:footnote w:id="1">
    <w:p w:rsidR="002278B1" w:rsidRDefault="002278B1" w:rsidP="002B5DF4">
      <w:pPr>
        <w:pStyle w:val="FootnoteText"/>
        <w:ind w:left="0" w:firstLine="0"/>
        <w:jc w:val="both"/>
      </w:pPr>
    </w:p>
  </w:footnote>
  <w:footnote w:id="2">
    <w:p w:rsidR="002278B1" w:rsidRDefault="002278B1" w:rsidP="00BB671E">
      <w:pPr>
        <w:pStyle w:val="FootnoteText"/>
        <w:ind w:left="0" w:firstLine="0"/>
        <w:jc w:val="both"/>
      </w:pPr>
    </w:p>
  </w:footnote>
  <w:footnote w:id="3">
    <w:p w:rsidR="002278B1" w:rsidRDefault="002278B1" w:rsidP="00BB671E">
      <w:pPr>
        <w:pStyle w:val="FootnoteText"/>
        <w:ind w:left="0" w:firstLine="0"/>
        <w:jc w:val="both"/>
      </w:pPr>
    </w:p>
  </w:footnote>
  <w:footnote w:id="4">
    <w:p w:rsidR="002278B1" w:rsidRDefault="002278B1" w:rsidP="00AA35E9">
      <w:pPr>
        <w:pStyle w:val="FootnoteText"/>
      </w:pPr>
      <w:r>
        <w:rPr>
          <w:rStyle w:val="FootnoteReference"/>
        </w:rPr>
        <w:footnoteRef/>
      </w:r>
      <w:r>
        <w:t xml:space="preserve"> Bidding process, for the purpose of this IP, shall mean the procedures covering tendering process starting from bid preparation, bid submission, bid processing, and bid evaluation. </w:t>
      </w:r>
    </w:p>
  </w:footnote>
  <w:footnote w:id="5">
    <w:p w:rsidR="002278B1" w:rsidRDefault="002278B1" w:rsidP="00AA35E9">
      <w:pPr>
        <w:pStyle w:val="FootnoteText"/>
      </w:pPr>
      <w:r>
        <w:rPr>
          <w:rStyle w:val="FootnoteReference"/>
        </w:rPr>
        <w:footnoteRef/>
      </w:r>
      <w:r>
        <w:t xml:space="preserve"> Contract administration, for the purpose of this IP, shall mean contract award, contract implementation, un-authorized sub-contracting and contract handing/taking over.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8B1" w:rsidRDefault="002278B1" w:rsidP="00F93D24">
    <w:pPr>
      <w:pStyle w:val="Header"/>
      <w:tabs>
        <w:tab w:val="right" w:pos="9000"/>
      </w:tabs>
    </w:pPr>
    <w:r w:rsidRPr="003D707D">
      <w:rPr>
        <w:rFonts w:ascii="Arial Unicode MS" w:eastAsia="Arial Unicode MS" w:hAnsi="Arial Unicode MS" w:cs="Arial Unicode MS"/>
        <w:color w:val="FFFFFF"/>
        <w:sz w:val="16"/>
        <w:szCs w:val="16"/>
        <w:u w:val="single"/>
      </w:rPr>
      <w:t>Section I: Instruction to Bidders (ITB</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8B1" w:rsidRPr="00E1168E" w:rsidRDefault="002278B1">
    <w:pPr>
      <w:pStyle w:val="Header"/>
      <w:tabs>
        <w:tab w:val="right" w:pos="9000"/>
      </w:tabs>
      <w:rPr>
        <w:rStyle w:val="PageNumber"/>
        <w:rFonts w:ascii="Arial Unicode MS" w:eastAsia="Arial Unicode MS" w:hAnsi="Arial Unicode MS"/>
        <w:sz w:val="16"/>
        <w:szCs w:val="16"/>
        <w:u w:val="single"/>
      </w:rPr>
    </w:pPr>
    <w:r w:rsidRPr="00E1168E">
      <w:rPr>
        <w:rStyle w:val="PageNumber"/>
        <w:rFonts w:ascii="Arial Unicode MS" w:eastAsia="Arial Unicode MS" w:hAnsi="Arial Unicode MS" w:cs="Arial Unicode MS"/>
        <w:sz w:val="16"/>
        <w:szCs w:val="16"/>
        <w:u w:val="single"/>
      </w:rPr>
      <w:t>Section V: General Conditions of Contract</w:t>
    </w:r>
    <w:r w:rsidRPr="00E1168E">
      <w:rPr>
        <w:rStyle w:val="PageNumber"/>
        <w:rFonts w:ascii="Arial Unicode MS" w:eastAsia="Arial Unicode MS" w:hAnsi="Arial Unicode MS" w:cs="Arial Unicode MS"/>
        <w:sz w:val="16"/>
        <w:szCs w:val="16"/>
        <w:u w:val="single"/>
      </w:rPr>
      <w:tab/>
    </w:r>
    <w:r w:rsidRPr="00E1168E">
      <w:rPr>
        <w:rStyle w:val="PageNumber"/>
        <w:rFonts w:ascii="Arial Unicode MS" w:eastAsia="Arial Unicode MS" w:hAnsi="Arial Unicode MS" w:cs="Arial Unicode MS"/>
        <w:sz w:val="16"/>
        <w:szCs w:val="16"/>
        <w:u w:val="single"/>
      </w:rPr>
      <w:fldChar w:fldCharType="begin"/>
    </w:r>
    <w:r w:rsidRPr="00E1168E">
      <w:rPr>
        <w:rStyle w:val="PageNumber"/>
        <w:rFonts w:ascii="Arial Unicode MS" w:eastAsia="Arial Unicode MS" w:hAnsi="Arial Unicode MS" w:cs="Arial Unicode MS"/>
        <w:sz w:val="16"/>
        <w:szCs w:val="16"/>
        <w:u w:val="single"/>
      </w:rPr>
      <w:instrText xml:space="preserve"> PAGE </w:instrText>
    </w:r>
    <w:r w:rsidRPr="00E1168E">
      <w:rPr>
        <w:rStyle w:val="PageNumber"/>
        <w:rFonts w:ascii="Arial Unicode MS" w:eastAsia="Arial Unicode MS" w:hAnsi="Arial Unicode MS" w:cs="Arial Unicode MS"/>
        <w:sz w:val="16"/>
        <w:szCs w:val="16"/>
        <w:u w:val="single"/>
      </w:rPr>
      <w:fldChar w:fldCharType="separate"/>
    </w:r>
    <w:r w:rsidR="00AC758F">
      <w:rPr>
        <w:rStyle w:val="PageNumber"/>
        <w:rFonts w:ascii="Arial Unicode MS" w:eastAsia="Arial Unicode MS" w:hAnsi="Arial Unicode MS" w:cs="Arial Unicode MS"/>
        <w:noProof/>
        <w:sz w:val="16"/>
        <w:szCs w:val="16"/>
        <w:u w:val="single"/>
      </w:rPr>
      <w:t>54</w:t>
    </w:r>
    <w:r w:rsidRPr="00E1168E">
      <w:rPr>
        <w:rStyle w:val="PageNumber"/>
        <w:rFonts w:ascii="Arial Unicode MS" w:eastAsia="Arial Unicode MS" w:hAnsi="Arial Unicode MS" w:cs="Arial Unicode MS"/>
        <w:sz w:val="16"/>
        <w:szCs w:val="16"/>
        <w:u w:val="single"/>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8B1" w:rsidRDefault="002278B1">
    <w:pPr>
      <w:pStyle w:val="Header"/>
      <w:tabs>
        <w:tab w:val="right" w:pos="9000"/>
      </w:tabs>
      <w:rPr>
        <w:u w:val="single"/>
      </w:rPr>
    </w:pPr>
    <w:r w:rsidRPr="008368BB">
      <w:rPr>
        <w:rFonts w:ascii="Arial Unicode MS" w:eastAsia="Arial Unicode MS" w:hAnsi="Arial Unicode MS" w:cs="Arial Unicode MS"/>
        <w:sz w:val="16"/>
        <w:szCs w:val="16"/>
        <w:u w:val="single"/>
      </w:rPr>
      <w:t>Section V: General Conditions of Contract</w:t>
    </w:r>
    <w:r>
      <w:rPr>
        <w:u w:val="single"/>
      </w:rPr>
      <w:tab/>
    </w:r>
    <w:r>
      <w:rPr>
        <w:rStyle w:val="PageNumber"/>
        <w:u w:val="single"/>
      </w:rPr>
      <w:fldChar w:fldCharType="begin"/>
    </w:r>
    <w:r>
      <w:rPr>
        <w:rStyle w:val="PageNumber"/>
        <w:u w:val="single"/>
      </w:rPr>
      <w:instrText xml:space="preserve"> PAGE </w:instrText>
    </w:r>
    <w:r>
      <w:rPr>
        <w:rStyle w:val="PageNumber"/>
        <w:u w:val="single"/>
      </w:rPr>
      <w:fldChar w:fldCharType="separate"/>
    </w:r>
    <w:r w:rsidR="00AC758F">
      <w:rPr>
        <w:rStyle w:val="PageNumber"/>
        <w:noProof/>
        <w:u w:val="single"/>
      </w:rPr>
      <w:t>32</w:t>
    </w:r>
    <w:r>
      <w:rPr>
        <w:rStyle w:val="PageNumber"/>
        <w:u w:val="single"/>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8B1" w:rsidRPr="00E1168E" w:rsidRDefault="002278B1">
    <w:pPr>
      <w:pStyle w:val="Header"/>
      <w:tabs>
        <w:tab w:val="right" w:pos="9000"/>
      </w:tabs>
      <w:rPr>
        <w:rStyle w:val="PageNumber"/>
        <w:rFonts w:ascii="Arial Unicode MS" w:eastAsia="Arial Unicode MS" w:hAnsi="Arial Unicode MS"/>
        <w:sz w:val="16"/>
        <w:szCs w:val="16"/>
        <w:u w:val="single"/>
      </w:rPr>
    </w:pPr>
    <w:r w:rsidRPr="00E1168E">
      <w:rPr>
        <w:rFonts w:ascii="Arial Unicode MS" w:eastAsia="Arial Unicode MS" w:hAnsi="Arial Unicode MS" w:cs="Arial Unicode MS"/>
        <w:sz w:val="16"/>
        <w:szCs w:val="16"/>
        <w:u w:val="single"/>
      </w:rPr>
      <w:t xml:space="preserve">Section VI: Special Conditions of Contract </w:t>
    </w:r>
    <w:r w:rsidRPr="00E1168E">
      <w:rPr>
        <w:rStyle w:val="PageNumber"/>
        <w:rFonts w:ascii="Arial Unicode MS" w:eastAsia="Arial Unicode MS" w:hAnsi="Arial Unicode MS"/>
        <w:sz w:val="16"/>
        <w:szCs w:val="16"/>
        <w:u w:val="single"/>
      </w:rPr>
      <w:tab/>
    </w:r>
    <w:r w:rsidRPr="00E1168E">
      <w:rPr>
        <w:rStyle w:val="PageNumber"/>
        <w:rFonts w:ascii="Arial Unicode MS" w:eastAsia="Arial Unicode MS" w:hAnsi="Arial Unicode MS" w:cs="Arial Unicode MS"/>
        <w:sz w:val="16"/>
        <w:szCs w:val="16"/>
        <w:u w:val="single"/>
      </w:rPr>
      <w:fldChar w:fldCharType="begin"/>
    </w:r>
    <w:r w:rsidRPr="00E1168E">
      <w:rPr>
        <w:rStyle w:val="PageNumber"/>
        <w:rFonts w:ascii="Arial Unicode MS" w:eastAsia="Arial Unicode MS" w:hAnsi="Arial Unicode MS" w:cs="Arial Unicode MS"/>
        <w:sz w:val="16"/>
        <w:szCs w:val="16"/>
        <w:u w:val="single"/>
      </w:rPr>
      <w:instrText xml:space="preserve"> PAGE </w:instrText>
    </w:r>
    <w:r w:rsidRPr="00E1168E">
      <w:rPr>
        <w:rStyle w:val="PageNumber"/>
        <w:rFonts w:ascii="Arial Unicode MS" w:eastAsia="Arial Unicode MS" w:hAnsi="Arial Unicode MS" w:cs="Arial Unicode MS"/>
        <w:sz w:val="16"/>
        <w:szCs w:val="16"/>
        <w:u w:val="single"/>
      </w:rPr>
      <w:fldChar w:fldCharType="separate"/>
    </w:r>
    <w:r w:rsidR="00AC758F">
      <w:rPr>
        <w:rStyle w:val="PageNumber"/>
        <w:rFonts w:ascii="Arial Unicode MS" w:eastAsia="Arial Unicode MS" w:hAnsi="Arial Unicode MS" w:cs="Arial Unicode MS"/>
        <w:noProof/>
        <w:sz w:val="16"/>
        <w:szCs w:val="16"/>
        <w:u w:val="single"/>
      </w:rPr>
      <w:t>60</w:t>
    </w:r>
    <w:r w:rsidRPr="00E1168E">
      <w:rPr>
        <w:rStyle w:val="PageNumber"/>
        <w:rFonts w:ascii="Arial Unicode MS" w:eastAsia="Arial Unicode MS" w:hAnsi="Arial Unicode MS" w:cs="Arial Unicode MS"/>
        <w:sz w:val="16"/>
        <w:szCs w:val="16"/>
        <w:u w:val="single"/>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8B1" w:rsidRPr="00E1168E" w:rsidRDefault="002278B1">
    <w:pPr>
      <w:pStyle w:val="Header"/>
      <w:tabs>
        <w:tab w:val="right" w:pos="9000"/>
      </w:tabs>
      <w:rPr>
        <w:rFonts w:ascii="Arial Unicode MS" w:eastAsia="Arial Unicode MS" w:hAnsi="Arial Unicode MS"/>
        <w:sz w:val="16"/>
        <w:szCs w:val="16"/>
        <w:u w:val="single"/>
      </w:rPr>
    </w:pPr>
    <w:r w:rsidRPr="00E1168E">
      <w:rPr>
        <w:rFonts w:ascii="Arial Unicode MS" w:eastAsia="Arial Unicode MS" w:hAnsi="Arial Unicode MS" w:cs="Arial Unicode MS"/>
        <w:sz w:val="16"/>
        <w:szCs w:val="16"/>
        <w:u w:val="single"/>
      </w:rPr>
      <w:t>Section VI: Special Conditions of Contract</w:t>
    </w:r>
    <w:r w:rsidRPr="00E1168E">
      <w:rPr>
        <w:rFonts w:ascii="Arial Unicode MS" w:eastAsia="Arial Unicode MS" w:hAnsi="Arial Unicode MS" w:cs="Arial Unicode MS"/>
        <w:sz w:val="16"/>
        <w:szCs w:val="16"/>
        <w:u w:val="single"/>
      </w:rPr>
      <w:tab/>
    </w:r>
    <w:r w:rsidRPr="00E1168E">
      <w:rPr>
        <w:rStyle w:val="PageNumber"/>
        <w:rFonts w:ascii="Arial Unicode MS" w:eastAsia="Arial Unicode MS" w:hAnsi="Arial Unicode MS" w:cs="Arial Unicode MS"/>
        <w:sz w:val="16"/>
        <w:szCs w:val="16"/>
        <w:u w:val="single"/>
      </w:rPr>
      <w:fldChar w:fldCharType="begin"/>
    </w:r>
    <w:r w:rsidRPr="00E1168E">
      <w:rPr>
        <w:rStyle w:val="PageNumber"/>
        <w:rFonts w:ascii="Arial Unicode MS" w:eastAsia="Arial Unicode MS" w:hAnsi="Arial Unicode MS" w:cs="Arial Unicode MS"/>
        <w:sz w:val="16"/>
        <w:szCs w:val="16"/>
        <w:u w:val="single"/>
      </w:rPr>
      <w:instrText xml:space="preserve"> PAGE </w:instrText>
    </w:r>
    <w:r w:rsidRPr="00E1168E">
      <w:rPr>
        <w:rStyle w:val="PageNumber"/>
        <w:rFonts w:ascii="Arial Unicode MS" w:eastAsia="Arial Unicode MS" w:hAnsi="Arial Unicode MS" w:cs="Arial Unicode MS"/>
        <w:sz w:val="16"/>
        <w:szCs w:val="16"/>
        <w:u w:val="single"/>
      </w:rPr>
      <w:fldChar w:fldCharType="separate"/>
    </w:r>
    <w:r w:rsidR="00AC758F">
      <w:rPr>
        <w:rStyle w:val="PageNumber"/>
        <w:rFonts w:ascii="Arial Unicode MS" w:eastAsia="Arial Unicode MS" w:hAnsi="Arial Unicode MS" w:cs="Arial Unicode MS"/>
        <w:noProof/>
        <w:sz w:val="16"/>
        <w:szCs w:val="16"/>
        <w:u w:val="single"/>
      </w:rPr>
      <w:t>55</w:t>
    </w:r>
    <w:r w:rsidRPr="00E1168E">
      <w:rPr>
        <w:rStyle w:val="PageNumber"/>
        <w:rFonts w:ascii="Arial Unicode MS" w:eastAsia="Arial Unicode MS" w:hAnsi="Arial Unicode MS" w:cs="Arial Unicode MS"/>
        <w:sz w:val="16"/>
        <w:szCs w:val="16"/>
        <w:u w:val="single"/>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8B1" w:rsidRPr="00E1168E" w:rsidRDefault="002278B1">
    <w:pPr>
      <w:pStyle w:val="Header"/>
      <w:tabs>
        <w:tab w:val="right" w:pos="9000"/>
      </w:tabs>
      <w:rPr>
        <w:rFonts w:ascii="Arial Unicode MS" w:eastAsia="Arial Unicode MS" w:hAnsi="Arial Unicode MS"/>
        <w:sz w:val="16"/>
        <w:szCs w:val="16"/>
        <w:u w:val="single"/>
      </w:rPr>
    </w:pPr>
    <w:r w:rsidRPr="00E1168E">
      <w:rPr>
        <w:rFonts w:ascii="Arial Unicode MS" w:eastAsia="Arial Unicode MS" w:hAnsi="Arial Unicode MS" w:cs="Arial Unicode MS"/>
        <w:sz w:val="16"/>
        <w:szCs w:val="16"/>
        <w:u w:val="single"/>
      </w:rPr>
      <w:t>Section VII: Specifications and Performance Requirements</w:t>
    </w:r>
    <w:r w:rsidRPr="00E1168E">
      <w:rPr>
        <w:rFonts w:ascii="Arial Unicode MS" w:eastAsia="Arial Unicode MS" w:hAnsi="Arial Unicode MS" w:cs="Arial Unicode MS"/>
        <w:sz w:val="16"/>
        <w:szCs w:val="16"/>
        <w:u w:val="single"/>
      </w:rPr>
      <w:tab/>
    </w:r>
    <w:r w:rsidRPr="00E1168E">
      <w:rPr>
        <w:rStyle w:val="PageNumber"/>
        <w:rFonts w:ascii="Arial Unicode MS" w:eastAsia="Arial Unicode MS" w:hAnsi="Arial Unicode MS" w:cs="Arial Unicode MS"/>
        <w:sz w:val="16"/>
        <w:szCs w:val="16"/>
        <w:u w:val="single"/>
      </w:rPr>
      <w:fldChar w:fldCharType="begin"/>
    </w:r>
    <w:r w:rsidRPr="00E1168E">
      <w:rPr>
        <w:rStyle w:val="PageNumber"/>
        <w:rFonts w:ascii="Arial Unicode MS" w:eastAsia="Arial Unicode MS" w:hAnsi="Arial Unicode MS" w:cs="Arial Unicode MS"/>
        <w:sz w:val="16"/>
        <w:szCs w:val="16"/>
        <w:u w:val="single"/>
      </w:rPr>
      <w:instrText xml:space="preserve"> PAGE </w:instrText>
    </w:r>
    <w:r w:rsidRPr="00E1168E">
      <w:rPr>
        <w:rStyle w:val="PageNumber"/>
        <w:rFonts w:ascii="Arial Unicode MS" w:eastAsia="Arial Unicode MS" w:hAnsi="Arial Unicode MS" w:cs="Arial Unicode MS"/>
        <w:sz w:val="16"/>
        <w:szCs w:val="16"/>
        <w:u w:val="single"/>
      </w:rPr>
      <w:fldChar w:fldCharType="separate"/>
    </w:r>
    <w:r w:rsidR="00AC758F">
      <w:rPr>
        <w:rStyle w:val="PageNumber"/>
        <w:rFonts w:ascii="Arial Unicode MS" w:eastAsia="Arial Unicode MS" w:hAnsi="Arial Unicode MS" w:cs="Arial Unicode MS"/>
        <w:noProof/>
        <w:sz w:val="16"/>
        <w:szCs w:val="16"/>
        <w:u w:val="single"/>
      </w:rPr>
      <w:t>58</w:t>
    </w:r>
    <w:r w:rsidRPr="00E1168E">
      <w:rPr>
        <w:rStyle w:val="PageNumber"/>
        <w:rFonts w:ascii="Arial Unicode MS" w:eastAsia="Arial Unicode MS" w:hAnsi="Arial Unicode MS" w:cs="Arial Unicode MS"/>
        <w:sz w:val="16"/>
        <w:szCs w:val="16"/>
        <w:u w:val="single"/>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8B1" w:rsidRPr="00E1168E" w:rsidRDefault="002278B1">
    <w:pPr>
      <w:pStyle w:val="Header"/>
      <w:tabs>
        <w:tab w:val="right" w:pos="9000"/>
      </w:tabs>
      <w:rPr>
        <w:rStyle w:val="PageNumber"/>
        <w:rFonts w:ascii="Arial Unicode MS" w:eastAsia="Arial Unicode MS" w:hAnsi="Arial Unicode MS"/>
        <w:sz w:val="16"/>
        <w:szCs w:val="16"/>
        <w:u w:val="single"/>
      </w:rPr>
    </w:pPr>
    <w:r w:rsidRPr="00E1168E">
      <w:rPr>
        <w:rStyle w:val="PageNumber"/>
        <w:rFonts w:ascii="Arial Unicode MS" w:eastAsia="Arial Unicode MS" w:hAnsi="Arial Unicode MS" w:cs="Arial Unicode MS"/>
        <w:sz w:val="16"/>
        <w:szCs w:val="16"/>
        <w:u w:val="single"/>
      </w:rPr>
      <w:t>Section X: Security Forms</w:t>
    </w:r>
    <w:r w:rsidRPr="00E1168E">
      <w:rPr>
        <w:rStyle w:val="PageNumber"/>
        <w:rFonts w:ascii="Arial Unicode MS" w:eastAsia="Arial Unicode MS" w:hAnsi="Arial Unicode MS" w:cs="Arial Unicode MS"/>
        <w:sz w:val="16"/>
        <w:szCs w:val="16"/>
        <w:u w:val="single"/>
      </w:rPr>
      <w:tab/>
    </w:r>
    <w:r w:rsidRPr="00E1168E">
      <w:rPr>
        <w:rStyle w:val="PageNumber"/>
        <w:rFonts w:ascii="Arial Unicode MS" w:eastAsia="Arial Unicode MS" w:hAnsi="Arial Unicode MS" w:cs="Arial Unicode MS"/>
        <w:sz w:val="16"/>
        <w:szCs w:val="16"/>
        <w:u w:val="single"/>
      </w:rPr>
      <w:fldChar w:fldCharType="begin"/>
    </w:r>
    <w:r w:rsidRPr="00E1168E">
      <w:rPr>
        <w:rStyle w:val="PageNumber"/>
        <w:rFonts w:ascii="Arial Unicode MS" w:eastAsia="Arial Unicode MS" w:hAnsi="Arial Unicode MS" w:cs="Arial Unicode MS"/>
        <w:sz w:val="16"/>
        <w:szCs w:val="16"/>
        <w:u w:val="single"/>
      </w:rPr>
      <w:instrText xml:space="preserve"> PAGE </w:instrText>
    </w:r>
    <w:r w:rsidRPr="00E1168E">
      <w:rPr>
        <w:rStyle w:val="PageNumber"/>
        <w:rFonts w:ascii="Arial Unicode MS" w:eastAsia="Arial Unicode MS" w:hAnsi="Arial Unicode MS" w:cs="Arial Unicode MS"/>
        <w:sz w:val="16"/>
        <w:szCs w:val="16"/>
        <w:u w:val="single"/>
      </w:rPr>
      <w:fldChar w:fldCharType="separate"/>
    </w:r>
    <w:r w:rsidR="00AC758F">
      <w:rPr>
        <w:rStyle w:val="PageNumber"/>
        <w:rFonts w:ascii="Arial Unicode MS" w:eastAsia="Arial Unicode MS" w:hAnsi="Arial Unicode MS" w:cs="Arial Unicode MS"/>
        <w:noProof/>
        <w:sz w:val="16"/>
        <w:szCs w:val="16"/>
        <w:u w:val="single"/>
      </w:rPr>
      <w:t>72</w:t>
    </w:r>
    <w:r w:rsidRPr="00E1168E">
      <w:rPr>
        <w:rStyle w:val="PageNumber"/>
        <w:rFonts w:ascii="Arial Unicode MS" w:eastAsia="Arial Unicode MS" w:hAnsi="Arial Unicode MS" w:cs="Arial Unicode MS"/>
        <w:sz w:val="16"/>
        <w:szCs w:val="16"/>
        <w:u w:val="single"/>
      </w:rPr>
      <w:fldChar w:fldCharType="end"/>
    </w:r>
  </w:p>
  <w:p w:rsidR="002278B1" w:rsidRDefault="002278B1"/>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8B1" w:rsidRPr="00E1168E" w:rsidRDefault="002278B1">
    <w:pPr>
      <w:pStyle w:val="Header"/>
      <w:tabs>
        <w:tab w:val="right" w:pos="9000"/>
      </w:tabs>
      <w:rPr>
        <w:rFonts w:ascii="Arial Unicode MS" w:eastAsia="Arial Unicode MS" w:hAnsi="Arial Unicode MS"/>
        <w:sz w:val="16"/>
        <w:szCs w:val="16"/>
        <w:u w:val="single"/>
      </w:rPr>
    </w:pPr>
    <w:r w:rsidRPr="00E1168E">
      <w:rPr>
        <w:rFonts w:ascii="Arial Unicode MS" w:eastAsia="Arial Unicode MS" w:hAnsi="Arial Unicode MS" w:cs="Arial Unicode MS"/>
        <w:sz w:val="16"/>
        <w:szCs w:val="16"/>
      </w:rPr>
      <w:t>Section X: Security Forms</w:t>
    </w:r>
    <w:r w:rsidRPr="00E1168E">
      <w:rPr>
        <w:rFonts w:ascii="Arial Unicode MS" w:eastAsia="Arial Unicode MS" w:hAnsi="Arial Unicode MS"/>
        <w:sz w:val="16"/>
        <w:szCs w:val="16"/>
        <w:u w:val="single"/>
      </w:rPr>
      <w:tab/>
    </w:r>
    <w:r w:rsidRPr="00E1168E">
      <w:rPr>
        <w:rStyle w:val="PageNumber"/>
        <w:rFonts w:ascii="Arial Unicode MS" w:eastAsia="Arial Unicode MS" w:hAnsi="Arial Unicode MS" w:cs="Arial Unicode MS"/>
        <w:sz w:val="16"/>
        <w:szCs w:val="16"/>
        <w:u w:val="single"/>
      </w:rPr>
      <w:fldChar w:fldCharType="begin"/>
    </w:r>
    <w:r w:rsidRPr="00E1168E">
      <w:rPr>
        <w:rStyle w:val="PageNumber"/>
        <w:rFonts w:ascii="Arial Unicode MS" w:eastAsia="Arial Unicode MS" w:hAnsi="Arial Unicode MS" w:cs="Arial Unicode MS"/>
        <w:sz w:val="16"/>
        <w:szCs w:val="16"/>
        <w:u w:val="single"/>
      </w:rPr>
      <w:instrText xml:space="preserve"> PAGE </w:instrText>
    </w:r>
    <w:r w:rsidRPr="00E1168E">
      <w:rPr>
        <w:rStyle w:val="PageNumber"/>
        <w:rFonts w:ascii="Arial Unicode MS" w:eastAsia="Arial Unicode MS" w:hAnsi="Arial Unicode MS" w:cs="Arial Unicode MS"/>
        <w:sz w:val="16"/>
        <w:szCs w:val="16"/>
        <w:u w:val="single"/>
      </w:rPr>
      <w:fldChar w:fldCharType="separate"/>
    </w:r>
    <w:r w:rsidR="00AC758F">
      <w:rPr>
        <w:rStyle w:val="PageNumber"/>
        <w:rFonts w:ascii="Arial Unicode MS" w:eastAsia="Arial Unicode MS" w:hAnsi="Arial Unicode MS" w:cs="Arial Unicode MS"/>
        <w:noProof/>
        <w:sz w:val="16"/>
        <w:szCs w:val="16"/>
        <w:u w:val="single"/>
      </w:rPr>
      <w:t>61</w:t>
    </w:r>
    <w:r w:rsidRPr="00E1168E">
      <w:rPr>
        <w:rStyle w:val="PageNumber"/>
        <w:rFonts w:ascii="Arial Unicode MS" w:eastAsia="Arial Unicode MS" w:hAnsi="Arial Unicode MS" w:cs="Arial Unicode MS"/>
        <w:sz w:val="16"/>
        <w:szCs w:val="16"/>
        <w:u w:val="single"/>
      </w:rPr>
      <w:fldChar w:fldCharType="end"/>
    </w:r>
  </w:p>
  <w:p w:rsidR="002278B1" w:rsidRDefault="002278B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8B1" w:rsidRDefault="002278B1" w:rsidP="00F93D24">
    <w:pPr>
      <w:pStyle w:val="Header"/>
      <w:tabs>
        <w:tab w:val="left" w:pos="8940"/>
        <w:tab w:val="right" w:pos="9000"/>
      </w:tabs>
      <w:rPr>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8B1" w:rsidRDefault="002278B1" w:rsidP="00F93D24">
    <w:pPr>
      <w:pStyle w:val="Header"/>
      <w:tabs>
        <w:tab w:val="right" w:pos="9000"/>
      </w:tabs>
    </w:pPr>
    <w:r>
      <w:rPr>
        <w:rFonts w:ascii="Arial Unicode MS" w:eastAsia="Arial Unicode MS" w:hAnsi="Arial Unicode MS" w:cs="Arial Unicode MS"/>
        <w:sz w:val="16"/>
        <w:szCs w:val="16"/>
        <w:u w:val="single"/>
      </w:rPr>
      <w:t>Section I: Instruction to Bidders (ITB)</w:t>
    </w:r>
    <w:r w:rsidRPr="004651BA">
      <w:rPr>
        <w:rFonts w:ascii="Arial Unicode MS" w:eastAsia="Arial Unicode MS" w:hAnsi="Arial Unicode MS"/>
        <w:sz w:val="16"/>
        <w:szCs w:val="16"/>
        <w:u w:val="single"/>
      </w:rPr>
      <w:tab/>
    </w:r>
    <w:r w:rsidRPr="004651BA">
      <w:rPr>
        <w:rStyle w:val="PageNumber"/>
        <w:rFonts w:ascii="Arial Unicode MS" w:eastAsia="Arial Unicode MS" w:hAnsi="Arial Unicode MS" w:cs="Arial Unicode MS"/>
        <w:sz w:val="16"/>
        <w:szCs w:val="16"/>
        <w:u w:val="single"/>
      </w:rPr>
      <w:fldChar w:fldCharType="begin"/>
    </w:r>
    <w:r w:rsidRPr="004651BA">
      <w:rPr>
        <w:rStyle w:val="PageNumber"/>
        <w:rFonts w:ascii="Arial Unicode MS" w:eastAsia="Arial Unicode MS" w:hAnsi="Arial Unicode MS" w:cs="Arial Unicode MS"/>
        <w:sz w:val="16"/>
        <w:szCs w:val="16"/>
        <w:u w:val="single"/>
      </w:rPr>
      <w:instrText xml:space="preserve"> PAGE </w:instrText>
    </w:r>
    <w:r w:rsidRPr="004651BA">
      <w:rPr>
        <w:rStyle w:val="PageNumber"/>
        <w:rFonts w:ascii="Arial Unicode MS" w:eastAsia="Arial Unicode MS" w:hAnsi="Arial Unicode MS" w:cs="Arial Unicode MS"/>
        <w:sz w:val="16"/>
        <w:szCs w:val="16"/>
        <w:u w:val="single"/>
      </w:rPr>
      <w:fldChar w:fldCharType="separate"/>
    </w:r>
    <w:r w:rsidR="00AC758F">
      <w:rPr>
        <w:rStyle w:val="PageNumber"/>
        <w:rFonts w:ascii="Arial Unicode MS" w:eastAsia="Arial Unicode MS" w:hAnsi="Arial Unicode MS" w:cs="Arial Unicode MS"/>
        <w:noProof/>
        <w:sz w:val="16"/>
        <w:szCs w:val="16"/>
        <w:u w:val="single"/>
      </w:rPr>
      <w:t>21</w:t>
    </w:r>
    <w:r w:rsidRPr="004651BA">
      <w:rPr>
        <w:rStyle w:val="PageNumber"/>
        <w:rFonts w:ascii="Arial Unicode MS" w:eastAsia="Arial Unicode MS" w:hAnsi="Arial Unicode MS" w:cs="Arial Unicode MS"/>
        <w:sz w:val="16"/>
        <w:szCs w:val="16"/>
        <w:u w:val="single"/>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8B1" w:rsidRPr="00E60BE4" w:rsidRDefault="002278B1" w:rsidP="00E60BE4">
    <w:pPr>
      <w:pStyle w:val="Header"/>
      <w:framePr w:wrap="auto" w:vAnchor="text" w:hAnchor="page" w:x="10102" w:y="61"/>
      <w:rPr>
        <w:rStyle w:val="PageNumber"/>
        <w:rFonts w:ascii="Arial Unicode MS" w:eastAsia="Arial Unicode MS" w:hAnsi="Arial Unicode MS"/>
        <w:sz w:val="16"/>
        <w:szCs w:val="16"/>
      </w:rPr>
    </w:pPr>
    <w:r w:rsidRPr="00E60BE4">
      <w:rPr>
        <w:rStyle w:val="PageNumber"/>
        <w:rFonts w:ascii="Arial Unicode MS" w:eastAsia="Arial Unicode MS" w:hAnsi="Arial Unicode MS" w:cs="Arial Unicode MS"/>
        <w:sz w:val="16"/>
        <w:szCs w:val="16"/>
      </w:rPr>
      <w:fldChar w:fldCharType="begin"/>
    </w:r>
    <w:r w:rsidRPr="00E60BE4">
      <w:rPr>
        <w:rStyle w:val="PageNumber"/>
        <w:rFonts w:ascii="Arial Unicode MS" w:eastAsia="Arial Unicode MS" w:hAnsi="Arial Unicode MS" w:cs="Arial Unicode MS"/>
        <w:sz w:val="16"/>
        <w:szCs w:val="16"/>
      </w:rPr>
      <w:instrText xml:space="preserve">PAGE  </w:instrText>
    </w:r>
    <w:r w:rsidRPr="00E60BE4">
      <w:rPr>
        <w:rStyle w:val="PageNumber"/>
        <w:rFonts w:ascii="Arial Unicode MS" w:eastAsia="Arial Unicode MS" w:hAnsi="Arial Unicode MS" w:cs="Arial Unicode MS"/>
        <w:sz w:val="16"/>
        <w:szCs w:val="16"/>
      </w:rPr>
      <w:fldChar w:fldCharType="separate"/>
    </w:r>
    <w:r w:rsidR="00AC758F">
      <w:rPr>
        <w:rStyle w:val="PageNumber"/>
        <w:rFonts w:ascii="Arial Unicode MS" w:eastAsia="Arial Unicode MS" w:hAnsi="Arial Unicode MS" w:cs="Arial Unicode MS"/>
        <w:noProof/>
        <w:sz w:val="16"/>
        <w:szCs w:val="16"/>
      </w:rPr>
      <w:t>24</w:t>
    </w:r>
    <w:r w:rsidRPr="00E60BE4">
      <w:rPr>
        <w:rStyle w:val="PageNumber"/>
        <w:rFonts w:ascii="Arial Unicode MS" w:eastAsia="Arial Unicode MS" w:hAnsi="Arial Unicode MS" w:cs="Arial Unicode MS"/>
        <w:sz w:val="16"/>
        <w:szCs w:val="16"/>
      </w:rPr>
      <w:fldChar w:fldCharType="end"/>
    </w:r>
  </w:p>
  <w:p w:rsidR="002278B1" w:rsidRPr="00E60BE4" w:rsidRDefault="002278B1" w:rsidP="00E60BE4">
    <w:pPr>
      <w:pStyle w:val="Header"/>
      <w:ind w:right="360"/>
      <w:rPr>
        <w:rFonts w:ascii="Arial Unicode MS" w:eastAsia="Arial Unicode MS" w:hAnsi="Arial Unicode MS" w:cs="Arial Unicode MS"/>
        <w:sz w:val="16"/>
        <w:szCs w:val="16"/>
      </w:rPr>
    </w:pPr>
    <w:r w:rsidRPr="00E60BE4">
      <w:rPr>
        <w:rFonts w:ascii="Arial Unicode MS" w:eastAsia="Arial Unicode MS" w:hAnsi="Arial Unicode MS" w:cs="Arial Unicode MS"/>
        <w:sz w:val="16"/>
        <w:szCs w:val="16"/>
      </w:rPr>
      <w:t xml:space="preserve"> Section II:  Bidding Data Sheet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8B1" w:rsidRPr="00E60BE4" w:rsidRDefault="002278B1">
    <w:pPr>
      <w:pStyle w:val="Header"/>
      <w:tabs>
        <w:tab w:val="right" w:pos="9000"/>
      </w:tabs>
      <w:rPr>
        <w:rFonts w:ascii="Arial Unicode MS" w:eastAsia="Arial Unicode MS" w:hAnsi="Arial Unicode MS"/>
        <w:sz w:val="16"/>
        <w:szCs w:val="16"/>
        <w:u w:val="single"/>
      </w:rPr>
    </w:pPr>
    <w:r w:rsidRPr="00E60BE4">
      <w:rPr>
        <w:rFonts w:ascii="Arial Unicode MS" w:eastAsia="Arial Unicode MS" w:hAnsi="Arial Unicode MS" w:cs="Arial Unicode MS"/>
        <w:sz w:val="16"/>
        <w:szCs w:val="16"/>
        <w:u w:val="single"/>
      </w:rPr>
      <w:t>Section II: Bidding Data Sheet</w:t>
    </w:r>
    <w:r w:rsidRPr="00E60BE4">
      <w:rPr>
        <w:rFonts w:ascii="Arial Unicode MS" w:eastAsia="Arial Unicode MS" w:hAnsi="Arial Unicode MS" w:cs="Arial Unicode MS"/>
        <w:sz w:val="16"/>
        <w:szCs w:val="16"/>
        <w:u w:val="single"/>
      </w:rPr>
      <w:tab/>
    </w:r>
    <w:r w:rsidRPr="00E60BE4">
      <w:rPr>
        <w:rStyle w:val="PageNumber"/>
        <w:rFonts w:ascii="Arial Unicode MS" w:eastAsia="Arial Unicode MS" w:hAnsi="Arial Unicode MS" w:cs="Arial Unicode MS"/>
        <w:sz w:val="16"/>
        <w:szCs w:val="16"/>
        <w:u w:val="single"/>
      </w:rPr>
      <w:fldChar w:fldCharType="begin"/>
    </w:r>
    <w:r w:rsidRPr="00E60BE4">
      <w:rPr>
        <w:rStyle w:val="PageNumber"/>
        <w:rFonts w:ascii="Arial Unicode MS" w:eastAsia="Arial Unicode MS" w:hAnsi="Arial Unicode MS" w:cs="Arial Unicode MS"/>
        <w:sz w:val="16"/>
        <w:szCs w:val="16"/>
        <w:u w:val="single"/>
      </w:rPr>
      <w:instrText xml:space="preserve"> PAGE </w:instrText>
    </w:r>
    <w:r w:rsidRPr="00E60BE4">
      <w:rPr>
        <w:rStyle w:val="PageNumber"/>
        <w:rFonts w:ascii="Arial Unicode MS" w:eastAsia="Arial Unicode MS" w:hAnsi="Arial Unicode MS" w:cs="Arial Unicode MS"/>
        <w:sz w:val="16"/>
        <w:szCs w:val="16"/>
        <w:u w:val="single"/>
      </w:rPr>
      <w:fldChar w:fldCharType="separate"/>
    </w:r>
    <w:r w:rsidR="00AC758F">
      <w:rPr>
        <w:rStyle w:val="PageNumber"/>
        <w:rFonts w:ascii="Arial Unicode MS" w:eastAsia="Arial Unicode MS" w:hAnsi="Arial Unicode MS" w:cs="Arial Unicode MS"/>
        <w:noProof/>
        <w:sz w:val="16"/>
        <w:szCs w:val="16"/>
        <w:u w:val="single"/>
      </w:rPr>
      <w:t>22</w:t>
    </w:r>
    <w:r w:rsidRPr="00E60BE4">
      <w:rPr>
        <w:rStyle w:val="PageNumber"/>
        <w:rFonts w:ascii="Arial Unicode MS" w:eastAsia="Arial Unicode MS" w:hAnsi="Arial Unicode MS" w:cs="Arial Unicode MS"/>
        <w:sz w:val="16"/>
        <w:szCs w:val="16"/>
        <w:u w:val="single"/>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8B1" w:rsidRDefault="002278B1">
    <w:pPr>
      <w:pStyle w:val="Header"/>
      <w:tabs>
        <w:tab w:val="right" w:pos="9000"/>
      </w:tabs>
      <w:rPr>
        <w:u w:val="single"/>
      </w:rPr>
    </w:pPr>
    <w:r>
      <w:rPr>
        <w:rStyle w:val="PageNumber"/>
        <w:u w:val="single"/>
      </w:rPr>
      <w:t>Section I.  Instructions to Bidders</w:t>
    </w:r>
    <w:r>
      <w:rPr>
        <w:rStyle w:val="PageNumber"/>
        <w:u w:val="single"/>
      </w:rPr>
      <w:tab/>
    </w:r>
    <w:r>
      <w:rPr>
        <w:rStyle w:val="PageNumber"/>
        <w:u w:val="single"/>
      </w:rPr>
      <w:fldChar w:fldCharType="begin"/>
    </w:r>
    <w:r>
      <w:rPr>
        <w:rStyle w:val="PageNumber"/>
        <w:u w:val="single"/>
      </w:rPr>
      <w:instrText xml:space="preserve"> PAGE </w:instrText>
    </w:r>
    <w:r>
      <w:rPr>
        <w:rStyle w:val="PageNumber"/>
        <w:u w:val="single"/>
      </w:rPr>
      <w:fldChar w:fldCharType="separate"/>
    </w:r>
    <w:r>
      <w:rPr>
        <w:rStyle w:val="PageNumber"/>
        <w:noProof/>
        <w:u w:val="single"/>
      </w:rPr>
      <w:t>25</w:t>
    </w:r>
    <w:r>
      <w:rPr>
        <w:rStyle w:val="PageNumber"/>
        <w:u w:val="single"/>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8B1" w:rsidRPr="00E1168E" w:rsidRDefault="002278B1" w:rsidP="00977FA7">
    <w:pPr>
      <w:pStyle w:val="Header"/>
      <w:tabs>
        <w:tab w:val="left" w:pos="8820"/>
        <w:tab w:val="right" w:pos="9000"/>
      </w:tabs>
      <w:rPr>
        <w:rFonts w:ascii="Arial Unicode MS" w:eastAsia="Arial Unicode MS" w:hAnsi="Arial Unicode MS"/>
        <w:sz w:val="16"/>
        <w:szCs w:val="16"/>
        <w:u w:val="single"/>
      </w:rPr>
    </w:pPr>
    <w:r w:rsidRPr="00E1168E">
      <w:rPr>
        <w:rFonts w:ascii="Arial Unicode MS" w:eastAsia="Arial Unicode MS" w:hAnsi="Arial Unicode MS" w:cs="Arial Unicode MS"/>
        <w:sz w:val="16"/>
        <w:szCs w:val="16"/>
        <w:u w:val="single"/>
      </w:rPr>
      <w:t>Section III: Eligible Countries</w:t>
    </w:r>
    <w:r w:rsidRPr="00E1168E">
      <w:rPr>
        <w:rFonts w:ascii="Arial Unicode MS" w:eastAsia="Arial Unicode MS" w:hAnsi="Arial Unicode MS" w:cs="Arial Unicode MS"/>
        <w:sz w:val="16"/>
        <w:szCs w:val="16"/>
        <w:u w:val="single"/>
      </w:rPr>
      <w:tab/>
    </w:r>
    <w:r>
      <w:rPr>
        <w:rFonts w:ascii="Arial Unicode MS" w:eastAsia="Arial Unicode MS" w:hAnsi="Arial Unicode MS"/>
        <w:sz w:val="16"/>
        <w:szCs w:val="16"/>
        <w:u w:val="single"/>
      </w:rPr>
      <w:tab/>
    </w:r>
    <w:r w:rsidRPr="00E1168E">
      <w:rPr>
        <w:rStyle w:val="PageNumber"/>
        <w:rFonts w:ascii="Arial Unicode MS" w:eastAsia="Arial Unicode MS" w:hAnsi="Arial Unicode MS" w:cs="Arial Unicode MS"/>
        <w:sz w:val="16"/>
        <w:szCs w:val="16"/>
        <w:u w:val="single"/>
      </w:rPr>
      <w:fldChar w:fldCharType="begin"/>
    </w:r>
    <w:r w:rsidRPr="00E1168E">
      <w:rPr>
        <w:rStyle w:val="PageNumber"/>
        <w:rFonts w:ascii="Arial Unicode MS" w:eastAsia="Arial Unicode MS" w:hAnsi="Arial Unicode MS" w:cs="Arial Unicode MS"/>
        <w:sz w:val="16"/>
        <w:szCs w:val="16"/>
        <w:u w:val="single"/>
      </w:rPr>
      <w:instrText xml:space="preserve"> PAGE </w:instrText>
    </w:r>
    <w:r w:rsidRPr="00E1168E">
      <w:rPr>
        <w:rStyle w:val="PageNumber"/>
        <w:rFonts w:ascii="Arial Unicode MS" w:eastAsia="Arial Unicode MS" w:hAnsi="Arial Unicode MS" w:cs="Arial Unicode MS"/>
        <w:sz w:val="16"/>
        <w:szCs w:val="16"/>
        <w:u w:val="single"/>
      </w:rPr>
      <w:fldChar w:fldCharType="separate"/>
    </w:r>
    <w:r w:rsidR="00AC758F">
      <w:rPr>
        <w:rStyle w:val="PageNumber"/>
        <w:rFonts w:ascii="Arial Unicode MS" w:eastAsia="Arial Unicode MS" w:hAnsi="Arial Unicode MS" w:cs="Arial Unicode MS"/>
        <w:noProof/>
        <w:sz w:val="16"/>
        <w:szCs w:val="16"/>
        <w:u w:val="single"/>
      </w:rPr>
      <w:t>25</w:t>
    </w:r>
    <w:r w:rsidRPr="00E1168E">
      <w:rPr>
        <w:rStyle w:val="PageNumber"/>
        <w:rFonts w:ascii="Arial Unicode MS" w:eastAsia="Arial Unicode MS" w:hAnsi="Arial Unicode MS" w:cs="Arial Unicode MS"/>
        <w:sz w:val="16"/>
        <w:szCs w:val="16"/>
        <w:u w:val="single"/>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8B1" w:rsidRPr="00E1168E" w:rsidRDefault="002278B1">
    <w:pPr>
      <w:pStyle w:val="Header"/>
      <w:tabs>
        <w:tab w:val="right" w:pos="9000"/>
      </w:tabs>
      <w:rPr>
        <w:rStyle w:val="PageNumber"/>
        <w:rFonts w:ascii="Arial Unicode MS" w:eastAsia="Arial Unicode MS" w:hAnsi="Arial Unicode MS"/>
        <w:sz w:val="16"/>
        <w:szCs w:val="16"/>
      </w:rPr>
    </w:pPr>
    <w:r w:rsidRPr="00E1168E">
      <w:rPr>
        <w:rStyle w:val="PageNumber"/>
        <w:rFonts w:ascii="Arial Unicode MS" w:eastAsia="Arial Unicode MS" w:hAnsi="Arial Unicode MS" w:cs="Arial Unicode MS"/>
        <w:sz w:val="16"/>
        <w:szCs w:val="16"/>
      </w:rPr>
      <w:t>Section IV. Forms of Bid, Qualification Information</w:t>
    </w:r>
    <w:r w:rsidRPr="00E1168E">
      <w:rPr>
        <w:rStyle w:val="PageNumber"/>
        <w:rFonts w:ascii="Arial Unicode MS" w:eastAsia="Arial Unicode MS" w:hAnsi="Arial Unicode MS" w:cs="Arial Unicode MS"/>
        <w:sz w:val="16"/>
        <w:szCs w:val="16"/>
      </w:rPr>
      <w:tab/>
    </w:r>
    <w:r w:rsidRPr="00E1168E">
      <w:rPr>
        <w:rStyle w:val="PageNumber"/>
        <w:rFonts w:ascii="Arial Unicode MS" w:eastAsia="Arial Unicode MS" w:hAnsi="Arial Unicode MS" w:cs="Arial Unicode MS"/>
        <w:sz w:val="16"/>
        <w:szCs w:val="16"/>
      </w:rPr>
      <w:fldChar w:fldCharType="begin"/>
    </w:r>
    <w:r w:rsidRPr="00E1168E">
      <w:rPr>
        <w:rStyle w:val="PageNumber"/>
        <w:rFonts w:ascii="Arial Unicode MS" w:eastAsia="Arial Unicode MS" w:hAnsi="Arial Unicode MS" w:cs="Arial Unicode MS"/>
        <w:sz w:val="16"/>
        <w:szCs w:val="16"/>
      </w:rPr>
      <w:instrText xml:space="preserve"> PAGE </w:instrText>
    </w:r>
    <w:r w:rsidRPr="00E1168E">
      <w:rPr>
        <w:rStyle w:val="PageNumber"/>
        <w:rFonts w:ascii="Arial Unicode MS" w:eastAsia="Arial Unicode MS" w:hAnsi="Arial Unicode MS" w:cs="Arial Unicode MS"/>
        <w:sz w:val="16"/>
        <w:szCs w:val="16"/>
      </w:rPr>
      <w:fldChar w:fldCharType="separate"/>
    </w:r>
    <w:r w:rsidR="00AC758F">
      <w:rPr>
        <w:rStyle w:val="PageNumber"/>
        <w:rFonts w:ascii="Arial Unicode MS" w:eastAsia="Arial Unicode MS" w:hAnsi="Arial Unicode MS" w:cs="Arial Unicode MS"/>
        <w:noProof/>
        <w:sz w:val="16"/>
        <w:szCs w:val="16"/>
      </w:rPr>
      <w:t>31</w:t>
    </w:r>
    <w:r w:rsidRPr="00E1168E">
      <w:rPr>
        <w:rStyle w:val="PageNumber"/>
        <w:rFonts w:ascii="Arial Unicode MS" w:eastAsia="Arial Unicode MS" w:hAnsi="Arial Unicode MS" w:cs="Arial Unicode MS"/>
        <w:sz w:val="16"/>
        <w:szCs w:val="16"/>
      </w:rPr>
      <w:fldChar w:fldCharType="end"/>
    </w:r>
  </w:p>
  <w:p w:rsidR="002278B1" w:rsidRPr="00E1168E" w:rsidRDefault="002278B1">
    <w:pPr>
      <w:pStyle w:val="Header"/>
      <w:tabs>
        <w:tab w:val="right" w:pos="9000"/>
      </w:tabs>
      <w:rPr>
        <w:rFonts w:ascii="Arial Unicode MS" w:eastAsia="Arial Unicode MS" w:hAnsi="Arial Unicode MS" w:cs="Arial Unicode MS"/>
        <w:sz w:val="16"/>
        <w:szCs w:val="16"/>
        <w:u w:val="single"/>
      </w:rPr>
    </w:pPr>
    <w:r w:rsidRPr="00E1168E">
      <w:rPr>
        <w:rFonts w:ascii="Arial Unicode MS" w:eastAsia="Arial Unicode MS" w:hAnsi="Arial Unicode MS" w:cs="Arial Unicode MS"/>
        <w:sz w:val="16"/>
        <w:szCs w:val="16"/>
        <w:u w:val="single"/>
      </w:rPr>
      <w:t>Letters of Acceptance, and Contract</w:t>
    </w:r>
    <w:r w:rsidRPr="00E1168E">
      <w:rPr>
        <w:rFonts w:ascii="Arial Unicode MS" w:eastAsia="Arial Unicode MS" w:hAnsi="Arial Unicode MS" w:cs="Arial Unicode MS"/>
        <w:sz w:val="16"/>
        <w:szCs w:val="16"/>
        <w:u w:val="single"/>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8B1" w:rsidRPr="00E1168E" w:rsidRDefault="002278B1">
    <w:pPr>
      <w:pStyle w:val="Header"/>
      <w:tabs>
        <w:tab w:val="right" w:pos="9000"/>
      </w:tabs>
      <w:rPr>
        <w:rFonts w:ascii="Arial Unicode MS" w:eastAsia="Arial Unicode MS" w:hAnsi="Arial Unicode MS"/>
        <w:sz w:val="16"/>
        <w:szCs w:val="16"/>
        <w:u w:val="single"/>
      </w:rPr>
    </w:pPr>
    <w:r w:rsidRPr="00E1168E">
      <w:rPr>
        <w:rFonts w:ascii="Arial Unicode MS" w:eastAsia="Arial Unicode MS" w:hAnsi="Arial Unicode MS" w:cs="Arial Unicode MS"/>
        <w:sz w:val="16"/>
        <w:szCs w:val="16"/>
        <w:u w:val="single"/>
      </w:rPr>
      <w:t>Section IV</w:t>
    </w:r>
    <w:proofErr w:type="gramStart"/>
    <w:r w:rsidRPr="00E1168E">
      <w:rPr>
        <w:rFonts w:ascii="Arial Unicode MS" w:eastAsia="Arial Unicode MS" w:hAnsi="Arial Unicode MS" w:cs="Arial Unicode MS"/>
        <w:sz w:val="16"/>
        <w:szCs w:val="16"/>
        <w:u w:val="single"/>
      </w:rPr>
      <w:t>:,</w:t>
    </w:r>
    <w:proofErr w:type="gramEnd"/>
    <w:r w:rsidRPr="00E1168E">
      <w:rPr>
        <w:rFonts w:ascii="Arial Unicode MS" w:eastAsia="Arial Unicode MS" w:hAnsi="Arial Unicode MS" w:cs="Arial Unicode MS"/>
        <w:sz w:val="16"/>
        <w:szCs w:val="16"/>
        <w:u w:val="single"/>
      </w:rPr>
      <w:t xml:space="preserve"> Qualification Information, Letter of Acceptance and Contract</w:t>
    </w:r>
    <w:r w:rsidRPr="00E1168E">
      <w:rPr>
        <w:rFonts w:ascii="Arial Unicode MS" w:eastAsia="Arial Unicode MS" w:hAnsi="Arial Unicode MS" w:cs="Arial Unicode MS"/>
        <w:sz w:val="16"/>
        <w:szCs w:val="16"/>
        <w:u w:val="single"/>
      </w:rPr>
      <w:tab/>
    </w:r>
    <w:r w:rsidRPr="00E1168E">
      <w:rPr>
        <w:rStyle w:val="PageNumber"/>
        <w:rFonts w:ascii="Arial Unicode MS" w:eastAsia="Arial Unicode MS" w:hAnsi="Arial Unicode MS" w:cs="Arial Unicode MS"/>
        <w:sz w:val="16"/>
        <w:szCs w:val="16"/>
        <w:u w:val="single"/>
      </w:rPr>
      <w:fldChar w:fldCharType="begin"/>
    </w:r>
    <w:r w:rsidRPr="00E1168E">
      <w:rPr>
        <w:rStyle w:val="PageNumber"/>
        <w:rFonts w:ascii="Arial Unicode MS" w:eastAsia="Arial Unicode MS" w:hAnsi="Arial Unicode MS" w:cs="Arial Unicode MS"/>
        <w:sz w:val="16"/>
        <w:szCs w:val="16"/>
        <w:u w:val="single"/>
      </w:rPr>
      <w:instrText xml:space="preserve"> PAGE </w:instrText>
    </w:r>
    <w:r w:rsidRPr="00E1168E">
      <w:rPr>
        <w:rStyle w:val="PageNumber"/>
        <w:rFonts w:ascii="Arial Unicode MS" w:eastAsia="Arial Unicode MS" w:hAnsi="Arial Unicode MS" w:cs="Arial Unicode MS"/>
        <w:sz w:val="16"/>
        <w:szCs w:val="16"/>
        <w:u w:val="single"/>
      </w:rPr>
      <w:fldChar w:fldCharType="separate"/>
    </w:r>
    <w:r w:rsidR="00AC758F">
      <w:rPr>
        <w:rStyle w:val="PageNumber"/>
        <w:rFonts w:ascii="Arial Unicode MS" w:eastAsia="Arial Unicode MS" w:hAnsi="Arial Unicode MS" w:cs="Arial Unicode MS"/>
        <w:noProof/>
        <w:sz w:val="16"/>
        <w:szCs w:val="16"/>
        <w:u w:val="single"/>
      </w:rPr>
      <w:t>27</w:t>
    </w:r>
    <w:r w:rsidRPr="00E1168E">
      <w:rPr>
        <w:rStyle w:val="PageNumber"/>
        <w:rFonts w:ascii="Arial Unicode MS" w:eastAsia="Arial Unicode MS" w:hAnsi="Arial Unicode MS" w:cs="Arial Unicode MS"/>
        <w:sz w:val="16"/>
        <w:szCs w:val="16"/>
        <w:u w:val="single"/>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626CF"/>
    <w:multiLevelType w:val="hybridMultilevel"/>
    <w:tmpl w:val="67E89866"/>
    <w:lvl w:ilvl="0" w:tplc="0809000F">
      <w:start w:val="1"/>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
    <w:nsid w:val="06B73F16"/>
    <w:multiLevelType w:val="hybridMultilevel"/>
    <w:tmpl w:val="3D0A2C30"/>
    <w:lvl w:ilvl="0" w:tplc="4496BA64">
      <w:start w:val="1"/>
      <w:numFmt w:val="lowerLetter"/>
      <w:lvlText w:val="(%1)"/>
      <w:lvlJc w:val="left"/>
      <w:pPr>
        <w:tabs>
          <w:tab w:val="num" w:pos="3600"/>
        </w:tabs>
        <w:ind w:left="3600" w:hanging="720"/>
      </w:pPr>
      <w:rPr>
        <w:rFonts w:cs="Times New Roman" w:hint="default"/>
      </w:rPr>
    </w:lvl>
    <w:lvl w:ilvl="1" w:tplc="1B26FA9E">
      <w:start w:val="1"/>
      <w:numFmt w:val="lowerLetter"/>
      <w:lvlText w:val="(%2)"/>
      <w:lvlJc w:val="left"/>
      <w:pPr>
        <w:tabs>
          <w:tab w:val="num" w:pos="4320"/>
        </w:tabs>
        <w:ind w:left="4320" w:hanging="720"/>
      </w:pPr>
      <w:rPr>
        <w:rFonts w:cs="Times New Roman" w:hint="default"/>
      </w:rPr>
    </w:lvl>
    <w:lvl w:ilvl="2" w:tplc="AAEE0A5C">
      <w:start w:val="1"/>
      <w:numFmt w:val="lowerLetter"/>
      <w:lvlText w:val="(%3)"/>
      <w:lvlJc w:val="left"/>
      <w:pPr>
        <w:tabs>
          <w:tab w:val="num" w:pos="5220"/>
        </w:tabs>
        <w:ind w:left="5220" w:hanging="720"/>
      </w:pPr>
      <w:rPr>
        <w:rFonts w:cs="Times New Roman" w:hint="default"/>
      </w:rPr>
    </w:lvl>
    <w:lvl w:ilvl="3" w:tplc="B04E3F68">
      <w:start w:val="2"/>
      <w:numFmt w:val="lowerRoman"/>
      <w:lvlText w:val="(%4)"/>
      <w:lvlJc w:val="left"/>
      <w:pPr>
        <w:tabs>
          <w:tab w:val="num" w:pos="5760"/>
        </w:tabs>
        <w:ind w:left="5760" w:hanging="720"/>
      </w:pPr>
      <w:rPr>
        <w:rFonts w:cs="Times New Roman" w:hint="default"/>
      </w:rPr>
    </w:lvl>
    <w:lvl w:ilvl="4" w:tplc="04090019">
      <w:start w:val="1"/>
      <w:numFmt w:val="lowerLetter"/>
      <w:lvlText w:val="%5."/>
      <w:lvlJc w:val="left"/>
      <w:pPr>
        <w:tabs>
          <w:tab w:val="num" w:pos="6120"/>
        </w:tabs>
        <w:ind w:left="6120" w:hanging="360"/>
      </w:pPr>
      <w:rPr>
        <w:rFonts w:cs="Times New Roman"/>
      </w:rPr>
    </w:lvl>
    <w:lvl w:ilvl="5" w:tplc="0409001B">
      <w:start w:val="1"/>
      <w:numFmt w:val="lowerRoman"/>
      <w:lvlText w:val="%6."/>
      <w:lvlJc w:val="right"/>
      <w:pPr>
        <w:tabs>
          <w:tab w:val="num" w:pos="6840"/>
        </w:tabs>
        <w:ind w:left="6840" w:hanging="180"/>
      </w:pPr>
      <w:rPr>
        <w:rFonts w:cs="Times New Roman"/>
      </w:rPr>
    </w:lvl>
    <w:lvl w:ilvl="6" w:tplc="0409000F">
      <w:start w:val="1"/>
      <w:numFmt w:val="decimal"/>
      <w:lvlText w:val="%7."/>
      <w:lvlJc w:val="left"/>
      <w:pPr>
        <w:tabs>
          <w:tab w:val="num" w:pos="7560"/>
        </w:tabs>
        <w:ind w:left="7560" w:hanging="360"/>
      </w:pPr>
      <w:rPr>
        <w:rFonts w:cs="Times New Roman"/>
      </w:rPr>
    </w:lvl>
    <w:lvl w:ilvl="7" w:tplc="04090019">
      <w:start w:val="1"/>
      <w:numFmt w:val="lowerLetter"/>
      <w:lvlText w:val="%8."/>
      <w:lvlJc w:val="left"/>
      <w:pPr>
        <w:tabs>
          <w:tab w:val="num" w:pos="8280"/>
        </w:tabs>
        <w:ind w:left="8280" w:hanging="360"/>
      </w:pPr>
      <w:rPr>
        <w:rFonts w:cs="Times New Roman"/>
      </w:rPr>
    </w:lvl>
    <w:lvl w:ilvl="8" w:tplc="0409001B">
      <w:start w:val="1"/>
      <w:numFmt w:val="lowerRoman"/>
      <w:lvlText w:val="%9."/>
      <w:lvlJc w:val="right"/>
      <w:pPr>
        <w:tabs>
          <w:tab w:val="num" w:pos="9000"/>
        </w:tabs>
        <w:ind w:left="9000" w:hanging="180"/>
      </w:pPr>
      <w:rPr>
        <w:rFonts w:cs="Times New Roman"/>
      </w:rPr>
    </w:lvl>
  </w:abstractNum>
  <w:abstractNum w:abstractNumId="2">
    <w:nsid w:val="0AF9111D"/>
    <w:multiLevelType w:val="hybridMultilevel"/>
    <w:tmpl w:val="78B0949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nsid w:val="0C596027"/>
    <w:multiLevelType w:val="hybridMultilevel"/>
    <w:tmpl w:val="39F03F68"/>
    <w:lvl w:ilvl="0" w:tplc="80744D06">
      <w:start w:val="1"/>
      <w:numFmt w:val="decimal"/>
      <w:lvlText w:val="%1."/>
      <w:lvlJc w:val="left"/>
      <w:pPr>
        <w:ind w:left="720" w:hanging="360"/>
      </w:pPr>
      <w:rPr>
        <w:rFonts w:cs="Times New Roman" w:hint="default"/>
        <w:i/>
        <w:iCs/>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nsid w:val="0DC2769E"/>
    <w:multiLevelType w:val="singleLevel"/>
    <w:tmpl w:val="C352CFA6"/>
    <w:lvl w:ilvl="0">
      <w:start w:val="1"/>
      <w:numFmt w:val="lowerLetter"/>
      <w:lvlText w:val="(%1)"/>
      <w:lvlJc w:val="left"/>
      <w:pPr>
        <w:tabs>
          <w:tab w:val="num" w:pos="1440"/>
        </w:tabs>
        <w:ind w:left="1440" w:hanging="720"/>
      </w:pPr>
      <w:rPr>
        <w:rFonts w:cs="Times New Roman" w:hint="default"/>
      </w:rPr>
    </w:lvl>
  </w:abstractNum>
  <w:abstractNum w:abstractNumId="5">
    <w:nsid w:val="0EB84B30"/>
    <w:multiLevelType w:val="hybridMultilevel"/>
    <w:tmpl w:val="49EC4B5A"/>
    <w:lvl w:ilvl="0" w:tplc="5E682E9E">
      <w:start w:val="1"/>
      <w:numFmt w:val="lowerLetter"/>
      <w:lvlText w:val="(%1)"/>
      <w:lvlJc w:val="left"/>
      <w:pPr>
        <w:tabs>
          <w:tab w:val="num" w:pos="567"/>
        </w:tabs>
        <w:ind w:left="567" w:hanging="567"/>
      </w:pPr>
      <w:rPr>
        <w:rFonts w:ascii="Times New Roman" w:hAnsi="Times New Roman" w:cs="Times New Roman" w:hint="default"/>
        <w:b w:val="0"/>
        <w:bCs w:val="0"/>
        <w:i w:val="0"/>
        <w:iCs w:val="0"/>
        <w:color w:val="auto"/>
        <w:sz w:val="24"/>
        <w:szCs w:val="24"/>
        <w:u w:val="no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0F9A28BE"/>
    <w:multiLevelType w:val="hybridMultilevel"/>
    <w:tmpl w:val="3D2AC462"/>
    <w:lvl w:ilvl="0" w:tplc="79C4C6A2">
      <w:start w:val="1"/>
      <w:numFmt w:val="decimal"/>
      <w:lvlText w:val="%1."/>
      <w:lvlJc w:val="left"/>
      <w:pPr>
        <w:tabs>
          <w:tab w:val="num" w:pos="720"/>
        </w:tabs>
        <w:ind w:left="720" w:hanging="720"/>
      </w:pPr>
      <w:rPr>
        <w:rFonts w:cs="Times New Roman" w:hint="default"/>
      </w:rPr>
    </w:lvl>
    <w:lvl w:ilvl="1" w:tplc="C480D8DA">
      <w:numFmt w:val="none"/>
      <w:lvlText w:val=""/>
      <w:lvlJc w:val="left"/>
      <w:pPr>
        <w:tabs>
          <w:tab w:val="num" w:pos="360"/>
        </w:tabs>
      </w:pPr>
      <w:rPr>
        <w:rFonts w:cs="Times New Roman"/>
      </w:rPr>
    </w:lvl>
    <w:lvl w:ilvl="2" w:tplc="BDBA0330">
      <w:numFmt w:val="none"/>
      <w:lvlText w:val=""/>
      <w:lvlJc w:val="left"/>
      <w:pPr>
        <w:tabs>
          <w:tab w:val="num" w:pos="360"/>
        </w:tabs>
      </w:pPr>
      <w:rPr>
        <w:rFonts w:cs="Times New Roman"/>
      </w:rPr>
    </w:lvl>
    <w:lvl w:ilvl="3" w:tplc="B08ECE40">
      <w:numFmt w:val="none"/>
      <w:lvlText w:val=""/>
      <w:lvlJc w:val="left"/>
      <w:pPr>
        <w:tabs>
          <w:tab w:val="num" w:pos="360"/>
        </w:tabs>
      </w:pPr>
      <w:rPr>
        <w:rFonts w:cs="Times New Roman"/>
      </w:rPr>
    </w:lvl>
    <w:lvl w:ilvl="4" w:tplc="EF9241AA">
      <w:numFmt w:val="none"/>
      <w:lvlText w:val=""/>
      <w:lvlJc w:val="left"/>
      <w:pPr>
        <w:tabs>
          <w:tab w:val="num" w:pos="360"/>
        </w:tabs>
      </w:pPr>
      <w:rPr>
        <w:rFonts w:cs="Times New Roman"/>
      </w:rPr>
    </w:lvl>
    <w:lvl w:ilvl="5" w:tplc="8CCE620A">
      <w:numFmt w:val="none"/>
      <w:lvlText w:val=""/>
      <w:lvlJc w:val="left"/>
      <w:pPr>
        <w:tabs>
          <w:tab w:val="num" w:pos="360"/>
        </w:tabs>
      </w:pPr>
      <w:rPr>
        <w:rFonts w:cs="Times New Roman"/>
      </w:rPr>
    </w:lvl>
    <w:lvl w:ilvl="6" w:tplc="B338028A">
      <w:numFmt w:val="none"/>
      <w:lvlText w:val=""/>
      <w:lvlJc w:val="left"/>
      <w:pPr>
        <w:tabs>
          <w:tab w:val="num" w:pos="360"/>
        </w:tabs>
      </w:pPr>
      <w:rPr>
        <w:rFonts w:cs="Times New Roman"/>
      </w:rPr>
    </w:lvl>
    <w:lvl w:ilvl="7" w:tplc="DFC4FF64">
      <w:numFmt w:val="none"/>
      <w:lvlText w:val=""/>
      <w:lvlJc w:val="left"/>
      <w:pPr>
        <w:tabs>
          <w:tab w:val="num" w:pos="360"/>
        </w:tabs>
      </w:pPr>
      <w:rPr>
        <w:rFonts w:cs="Times New Roman"/>
      </w:rPr>
    </w:lvl>
    <w:lvl w:ilvl="8" w:tplc="53A2EBBA">
      <w:numFmt w:val="none"/>
      <w:lvlText w:val=""/>
      <w:lvlJc w:val="left"/>
      <w:pPr>
        <w:tabs>
          <w:tab w:val="num" w:pos="360"/>
        </w:tabs>
      </w:pPr>
      <w:rPr>
        <w:rFonts w:cs="Times New Roman"/>
      </w:rPr>
    </w:lvl>
  </w:abstractNum>
  <w:abstractNum w:abstractNumId="7">
    <w:nsid w:val="106F2CB6"/>
    <w:multiLevelType w:val="hybridMultilevel"/>
    <w:tmpl w:val="ABE06272"/>
    <w:lvl w:ilvl="0" w:tplc="99B89F50">
      <w:start w:val="1"/>
      <w:numFmt w:val="lowerLetter"/>
      <w:pStyle w:val="StyleClauseSubList12ptJustifiedAfter10pt"/>
      <w:lvlText w:val="(%1)"/>
      <w:lvlJc w:val="left"/>
      <w:pPr>
        <w:tabs>
          <w:tab w:val="num" w:pos="576"/>
        </w:tabs>
        <w:ind w:left="576" w:hanging="576"/>
      </w:pPr>
      <w:rPr>
        <w:rFonts w:ascii="Times New Roman" w:hAnsi="Times New Roman" w:cs="Times New Roman" w:hint="default"/>
        <w:b w:val="0"/>
        <w:bCs w:val="0"/>
        <w:i w:val="0"/>
        <w:iCs w:val="0"/>
        <w:color w:val="auto"/>
        <w:sz w:val="24"/>
        <w:szCs w:val="24"/>
        <w:u w:val="no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132A5FDB"/>
    <w:multiLevelType w:val="hybridMultilevel"/>
    <w:tmpl w:val="963C2170"/>
    <w:lvl w:ilvl="0" w:tplc="0809000F">
      <w:start w:val="1"/>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9">
    <w:nsid w:val="18E35FA7"/>
    <w:multiLevelType w:val="hybridMultilevel"/>
    <w:tmpl w:val="ED2C61FA"/>
    <w:lvl w:ilvl="0" w:tplc="F1DE65A6">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1BC63C94"/>
    <w:multiLevelType w:val="hybridMultilevel"/>
    <w:tmpl w:val="91FA9012"/>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nsid w:val="208C4A41"/>
    <w:multiLevelType w:val="hybridMultilevel"/>
    <w:tmpl w:val="D5525B3C"/>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nsid w:val="246A264A"/>
    <w:multiLevelType w:val="singleLevel"/>
    <w:tmpl w:val="D2A80D7E"/>
    <w:lvl w:ilvl="0">
      <w:start w:val="1"/>
      <w:numFmt w:val="lowerLetter"/>
      <w:lvlText w:val="(%1)"/>
      <w:legacy w:legacy="1" w:legacySpace="120" w:legacyIndent="360"/>
      <w:lvlJc w:val="left"/>
      <w:pPr>
        <w:ind w:left="1097" w:hanging="360"/>
      </w:pPr>
      <w:rPr>
        <w:rFonts w:cs="Times New Roman"/>
      </w:rPr>
    </w:lvl>
  </w:abstractNum>
  <w:abstractNum w:abstractNumId="13">
    <w:nsid w:val="2AF22E7C"/>
    <w:multiLevelType w:val="hybridMultilevel"/>
    <w:tmpl w:val="99CA51AA"/>
    <w:lvl w:ilvl="0" w:tplc="B26A2AC4">
      <w:start w:val="1"/>
      <w:numFmt w:val="lowerLetter"/>
      <w:lvlText w:val="(%1)"/>
      <w:lvlJc w:val="left"/>
      <w:pPr>
        <w:tabs>
          <w:tab w:val="num" w:pos="4320"/>
        </w:tabs>
        <w:ind w:left="4320" w:hanging="720"/>
      </w:pPr>
      <w:rPr>
        <w:rFonts w:cs="Times New Roman" w:hint="default"/>
      </w:rPr>
    </w:lvl>
    <w:lvl w:ilvl="1" w:tplc="04090019">
      <w:start w:val="1"/>
      <w:numFmt w:val="lowerLetter"/>
      <w:lvlText w:val="%2."/>
      <w:lvlJc w:val="left"/>
      <w:pPr>
        <w:tabs>
          <w:tab w:val="num" w:pos="4680"/>
        </w:tabs>
        <w:ind w:left="4680" w:hanging="360"/>
      </w:pPr>
      <w:rPr>
        <w:rFonts w:cs="Times New Roman"/>
      </w:rPr>
    </w:lvl>
    <w:lvl w:ilvl="2" w:tplc="54EC5646">
      <w:start w:val="2"/>
      <w:numFmt w:val="lowerRoman"/>
      <w:lvlText w:val="(%3)"/>
      <w:lvlJc w:val="left"/>
      <w:pPr>
        <w:tabs>
          <w:tab w:val="num" w:pos="5940"/>
        </w:tabs>
        <w:ind w:left="5940" w:hanging="720"/>
      </w:pPr>
      <w:rPr>
        <w:rFonts w:cs="Times New Roman" w:hint="default"/>
      </w:rPr>
    </w:lvl>
    <w:lvl w:ilvl="3" w:tplc="3D763FE0">
      <w:start w:val="2"/>
      <w:numFmt w:val="decimal"/>
      <w:lvlText w:val="%4."/>
      <w:lvlJc w:val="left"/>
      <w:pPr>
        <w:tabs>
          <w:tab w:val="num" w:pos="6120"/>
        </w:tabs>
        <w:ind w:left="6120" w:hanging="360"/>
      </w:pPr>
      <w:rPr>
        <w:rFonts w:cs="Times New Roman" w:hint="default"/>
      </w:rPr>
    </w:lvl>
    <w:lvl w:ilvl="4" w:tplc="04090019">
      <w:start w:val="1"/>
      <w:numFmt w:val="lowerLetter"/>
      <w:lvlText w:val="%5."/>
      <w:lvlJc w:val="left"/>
      <w:pPr>
        <w:tabs>
          <w:tab w:val="num" w:pos="6840"/>
        </w:tabs>
        <w:ind w:left="6840" w:hanging="360"/>
      </w:pPr>
      <w:rPr>
        <w:rFonts w:cs="Times New Roman"/>
      </w:rPr>
    </w:lvl>
    <w:lvl w:ilvl="5" w:tplc="0409001B">
      <w:start w:val="1"/>
      <w:numFmt w:val="lowerRoman"/>
      <w:lvlText w:val="%6."/>
      <w:lvlJc w:val="right"/>
      <w:pPr>
        <w:tabs>
          <w:tab w:val="num" w:pos="7560"/>
        </w:tabs>
        <w:ind w:left="7560" w:hanging="180"/>
      </w:pPr>
      <w:rPr>
        <w:rFonts w:cs="Times New Roman"/>
      </w:rPr>
    </w:lvl>
    <w:lvl w:ilvl="6" w:tplc="0409000F">
      <w:start w:val="1"/>
      <w:numFmt w:val="decimal"/>
      <w:lvlText w:val="%7."/>
      <w:lvlJc w:val="left"/>
      <w:pPr>
        <w:tabs>
          <w:tab w:val="num" w:pos="8280"/>
        </w:tabs>
        <w:ind w:left="8280" w:hanging="360"/>
      </w:pPr>
      <w:rPr>
        <w:rFonts w:cs="Times New Roman"/>
      </w:rPr>
    </w:lvl>
    <w:lvl w:ilvl="7" w:tplc="04090019">
      <w:start w:val="1"/>
      <w:numFmt w:val="lowerLetter"/>
      <w:lvlText w:val="%8."/>
      <w:lvlJc w:val="left"/>
      <w:pPr>
        <w:tabs>
          <w:tab w:val="num" w:pos="9000"/>
        </w:tabs>
        <w:ind w:left="9000" w:hanging="360"/>
      </w:pPr>
      <w:rPr>
        <w:rFonts w:cs="Times New Roman"/>
      </w:rPr>
    </w:lvl>
    <w:lvl w:ilvl="8" w:tplc="0409001B">
      <w:start w:val="1"/>
      <w:numFmt w:val="lowerRoman"/>
      <w:lvlText w:val="%9."/>
      <w:lvlJc w:val="right"/>
      <w:pPr>
        <w:tabs>
          <w:tab w:val="num" w:pos="9720"/>
        </w:tabs>
        <w:ind w:left="9720" w:hanging="180"/>
      </w:pPr>
      <w:rPr>
        <w:rFonts w:cs="Times New Roman"/>
      </w:rPr>
    </w:lvl>
  </w:abstractNum>
  <w:abstractNum w:abstractNumId="14">
    <w:nsid w:val="2BA518F9"/>
    <w:multiLevelType w:val="multilevel"/>
    <w:tmpl w:val="6906874A"/>
    <w:lvl w:ilvl="0">
      <w:start w:val="21"/>
      <w:numFmt w:val="decimal"/>
      <w:lvlText w:val="%1"/>
      <w:legacy w:legacy="1" w:legacySpace="120" w:legacyIndent="600"/>
      <w:lvlJc w:val="left"/>
      <w:pPr>
        <w:ind w:left="600" w:hanging="600"/>
      </w:pPr>
      <w:rPr>
        <w:rFonts w:cs="Times New Roman"/>
      </w:rPr>
    </w:lvl>
    <w:lvl w:ilvl="1">
      <w:start w:val="6"/>
      <w:numFmt w:val="decimal"/>
      <w:lvlText w:val="21.%2"/>
      <w:legacy w:legacy="1" w:legacySpace="120" w:legacyIndent="600"/>
      <w:lvlJc w:val="left"/>
      <w:pPr>
        <w:ind w:left="1200" w:hanging="600"/>
      </w:pPr>
      <w:rPr>
        <w:rFonts w:cs="Times New Roman"/>
      </w:rPr>
    </w:lvl>
    <w:lvl w:ilvl="2">
      <w:start w:val="1"/>
      <w:numFmt w:val="lowerLetter"/>
      <w:lvlText w:val="(%3)"/>
      <w:legacy w:legacy="1" w:legacySpace="120" w:legacyIndent="547"/>
      <w:lvlJc w:val="left"/>
      <w:pPr>
        <w:ind w:left="1747" w:hanging="547"/>
      </w:pPr>
      <w:rPr>
        <w:rFonts w:cs="Times New Roman"/>
      </w:rPr>
    </w:lvl>
    <w:lvl w:ilvl="3">
      <w:start w:val="1"/>
      <w:numFmt w:val="lowerRoman"/>
      <w:lvlText w:val="(%4)"/>
      <w:legacy w:legacy="1" w:legacySpace="120" w:legacyIndent="331"/>
      <w:lvlJc w:val="left"/>
      <w:pPr>
        <w:ind w:left="2078" w:hanging="331"/>
      </w:pPr>
      <w:rPr>
        <w:rFonts w:cs="Times New Roman"/>
      </w:rPr>
    </w:lvl>
    <w:lvl w:ilvl="4">
      <w:start w:val="1"/>
      <w:numFmt w:val="decimal"/>
      <w:lvlText w:val=".%5"/>
      <w:legacy w:legacy="1" w:legacySpace="0" w:legacyIndent="0"/>
      <w:lvlJc w:val="left"/>
      <w:rPr>
        <w:rFonts w:cs="Times New Roman"/>
      </w:rPr>
    </w:lvl>
    <w:lvl w:ilvl="5">
      <w:start w:val="1"/>
      <w:numFmt w:val="decimal"/>
      <w:lvlText w:val=".%5.%6"/>
      <w:legacy w:legacy="1" w:legacySpace="0" w:legacyIndent="0"/>
      <w:lvlJc w:val="left"/>
      <w:rPr>
        <w:rFonts w:cs="Times New Roman"/>
      </w:rPr>
    </w:lvl>
    <w:lvl w:ilvl="6">
      <w:start w:val="1"/>
      <w:numFmt w:val="decimal"/>
      <w:lvlText w:val=".%5.%6.%7"/>
      <w:legacy w:legacy="1" w:legacySpace="0" w:legacyIndent="0"/>
      <w:lvlJc w:val="left"/>
      <w:rPr>
        <w:rFonts w:cs="Times New Roman"/>
      </w:rPr>
    </w:lvl>
    <w:lvl w:ilvl="7">
      <w:start w:val="1"/>
      <w:numFmt w:val="decimal"/>
      <w:lvlText w:val=".%5.%6.%7.%8"/>
      <w:legacy w:legacy="1" w:legacySpace="0" w:legacyIndent="0"/>
      <w:lvlJc w:val="left"/>
      <w:rPr>
        <w:rFonts w:cs="Times New Roman"/>
      </w:rPr>
    </w:lvl>
    <w:lvl w:ilvl="8">
      <w:start w:val="1"/>
      <w:numFmt w:val="decimal"/>
      <w:lvlText w:val=".%5.%6.%7.%8.%9"/>
      <w:legacy w:legacy="1" w:legacySpace="120" w:legacyIndent="1800"/>
      <w:lvlJc w:val="left"/>
      <w:pPr>
        <w:ind w:left="3878" w:hanging="1800"/>
      </w:pPr>
      <w:rPr>
        <w:rFonts w:cs="Times New Roman"/>
      </w:rPr>
    </w:lvl>
  </w:abstractNum>
  <w:abstractNum w:abstractNumId="15">
    <w:nsid w:val="32BE58D6"/>
    <w:multiLevelType w:val="singleLevel"/>
    <w:tmpl w:val="91C0DE34"/>
    <w:lvl w:ilvl="0">
      <w:start w:val="1"/>
      <w:numFmt w:val="decimal"/>
      <w:lvlText w:val="%1."/>
      <w:lvlJc w:val="left"/>
      <w:pPr>
        <w:tabs>
          <w:tab w:val="num" w:pos="720"/>
        </w:tabs>
        <w:ind w:left="720" w:hanging="720"/>
      </w:pPr>
      <w:rPr>
        <w:rFonts w:cs="Times New Roman" w:hint="default"/>
      </w:rPr>
    </w:lvl>
  </w:abstractNum>
  <w:abstractNum w:abstractNumId="16">
    <w:nsid w:val="338F2997"/>
    <w:multiLevelType w:val="hybridMultilevel"/>
    <w:tmpl w:val="ECFC3166"/>
    <w:lvl w:ilvl="0" w:tplc="04090017">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nsid w:val="3AD11303"/>
    <w:multiLevelType w:val="multilevel"/>
    <w:tmpl w:val="1F788112"/>
    <w:lvl w:ilvl="0">
      <w:start w:val="1"/>
      <w:numFmt w:val="decimal"/>
      <w:lvlText w:val="%1"/>
      <w:lvlJc w:val="left"/>
      <w:pPr>
        <w:tabs>
          <w:tab w:val="num" w:pos="360"/>
        </w:tabs>
        <w:ind w:left="360" w:hanging="360"/>
      </w:pPr>
      <w:rPr>
        <w:rFonts w:cs="Times New Roman" w:hint="default"/>
        <w:i w:val="0"/>
        <w:iCs w:val="0"/>
      </w:rPr>
    </w:lvl>
    <w:lvl w:ilvl="1">
      <w:start w:val="4"/>
      <w:numFmt w:val="decimal"/>
      <w:lvlText w:val="%1.%2"/>
      <w:lvlJc w:val="left"/>
      <w:pPr>
        <w:tabs>
          <w:tab w:val="num" w:pos="360"/>
        </w:tabs>
        <w:ind w:left="360" w:hanging="360"/>
      </w:pPr>
      <w:rPr>
        <w:rFonts w:cs="Times New Roman" w:hint="default"/>
        <w:i w:val="0"/>
        <w:iCs w:val="0"/>
      </w:rPr>
    </w:lvl>
    <w:lvl w:ilvl="2">
      <w:start w:val="1"/>
      <w:numFmt w:val="decimal"/>
      <w:lvlText w:val="%1.%2.%3"/>
      <w:lvlJc w:val="left"/>
      <w:pPr>
        <w:tabs>
          <w:tab w:val="num" w:pos="720"/>
        </w:tabs>
        <w:ind w:left="720" w:hanging="720"/>
      </w:pPr>
      <w:rPr>
        <w:rFonts w:cs="Times New Roman" w:hint="default"/>
        <w:i w:val="0"/>
        <w:iCs w:val="0"/>
      </w:rPr>
    </w:lvl>
    <w:lvl w:ilvl="3">
      <w:start w:val="1"/>
      <w:numFmt w:val="decimal"/>
      <w:lvlText w:val="%1.%2.%3.%4"/>
      <w:lvlJc w:val="left"/>
      <w:pPr>
        <w:tabs>
          <w:tab w:val="num" w:pos="720"/>
        </w:tabs>
        <w:ind w:left="720" w:hanging="720"/>
      </w:pPr>
      <w:rPr>
        <w:rFonts w:cs="Times New Roman" w:hint="default"/>
        <w:i w:val="0"/>
        <w:iCs w:val="0"/>
      </w:rPr>
    </w:lvl>
    <w:lvl w:ilvl="4">
      <w:start w:val="1"/>
      <w:numFmt w:val="decimal"/>
      <w:lvlText w:val="%1.%2.%3.%4.%5"/>
      <w:lvlJc w:val="left"/>
      <w:pPr>
        <w:tabs>
          <w:tab w:val="num" w:pos="1080"/>
        </w:tabs>
        <w:ind w:left="1080" w:hanging="1080"/>
      </w:pPr>
      <w:rPr>
        <w:rFonts w:cs="Times New Roman" w:hint="default"/>
        <w:i w:val="0"/>
        <w:iCs w:val="0"/>
      </w:rPr>
    </w:lvl>
    <w:lvl w:ilvl="5">
      <w:start w:val="1"/>
      <w:numFmt w:val="decimal"/>
      <w:lvlText w:val="%1.%2.%3.%4.%5.%6"/>
      <w:lvlJc w:val="left"/>
      <w:pPr>
        <w:tabs>
          <w:tab w:val="num" w:pos="1080"/>
        </w:tabs>
        <w:ind w:left="1080" w:hanging="1080"/>
      </w:pPr>
      <w:rPr>
        <w:rFonts w:cs="Times New Roman" w:hint="default"/>
        <w:i w:val="0"/>
        <w:iCs w:val="0"/>
      </w:rPr>
    </w:lvl>
    <w:lvl w:ilvl="6">
      <w:start w:val="1"/>
      <w:numFmt w:val="decimal"/>
      <w:lvlText w:val="%1.%2.%3.%4.%5.%6.%7"/>
      <w:lvlJc w:val="left"/>
      <w:pPr>
        <w:tabs>
          <w:tab w:val="num" w:pos="1440"/>
        </w:tabs>
        <w:ind w:left="1440" w:hanging="1440"/>
      </w:pPr>
      <w:rPr>
        <w:rFonts w:cs="Times New Roman" w:hint="default"/>
        <w:i w:val="0"/>
        <w:iCs w:val="0"/>
      </w:rPr>
    </w:lvl>
    <w:lvl w:ilvl="7">
      <w:start w:val="1"/>
      <w:numFmt w:val="decimal"/>
      <w:lvlText w:val="%1.%2.%3.%4.%5.%6.%7.%8"/>
      <w:lvlJc w:val="left"/>
      <w:pPr>
        <w:tabs>
          <w:tab w:val="num" w:pos="1440"/>
        </w:tabs>
        <w:ind w:left="1440" w:hanging="1440"/>
      </w:pPr>
      <w:rPr>
        <w:rFonts w:cs="Times New Roman" w:hint="default"/>
        <w:i w:val="0"/>
        <w:iCs w:val="0"/>
      </w:rPr>
    </w:lvl>
    <w:lvl w:ilvl="8">
      <w:start w:val="1"/>
      <w:numFmt w:val="decimal"/>
      <w:lvlText w:val="%1.%2.%3.%4.%5.%6.%7.%8.%9"/>
      <w:lvlJc w:val="left"/>
      <w:pPr>
        <w:tabs>
          <w:tab w:val="num" w:pos="1800"/>
        </w:tabs>
        <w:ind w:left="1800" w:hanging="1800"/>
      </w:pPr>
      <w:rPr>
        <w:rFonts w:cs="Times New Roman" w:hint="default"/>
        <w:i w:val="0"/>
        <w:iCs w:val="0"/>
      </w:rPr>
    </w:lvl>
  </w:abstractNum>
  <w:abstractNum w:abstractNumId="18">
    <w:nsid w:val="3D8D00D3"/>
    <w:multiLevelType w:val="hybridMultilevel"/>
    <w:tmpl w:val="8F9822DC"/>
    <w:lvl w:ilvl="0" w:tplc="0409001B">
      <w:start w:val="1"/>
      <w:numFmt w:val="lowerRoman"/>
      <w:lvlText w:val="%1."/>
      <w:lvlJc w:val="right"/>
      <w:pPr>
        <w:tabs>
          <w:tab w:val="num" w:pos="1046"/>
        </w:tabs>
        <w:ind w:left="1046" w:hanging="360"/>
      </w:pPr>
      <w:rPr>
        <w:rFonts w:cs="Times New Roman"/>
      </w:rPr>
    </w:lvl>
    <w:lvl w:ilvl="1" w:tplc="04090019">
      <w:start w:val="1"/>
      <w:numFmt w:val="lowerLetter"/>
      <w:lvlText w:val="%2."/>
      <w:lvlJc w:val="left"/>
      <w:pPr>
        <w:tabs>
          <w:tab w:val="num" w:pos="1766"/>
        </w:tabs>
        <w:ind w:left="1766" w:hanging="360"/>
      </w:pPr>
      <w:rPr>
        <w:rFonts w:cs="Times New Roman"/>
      </w:rPr>
    </w:lvl>
    <w:lvl w:ilvl="2" w:tplc="0409001B">
      <w:start w:val="1"/>
      <w:numFmt w:val="lowerRoman"/>
      <w:lvlText w:val="%3."/>
      <w:lvlJc w:val="right"/>
      <w:pPr>
        <w:tabs>
          <w:tab w:val="num" w:pos="2486"/>
        </w:tabs>
        <w:ind w:left="2486" w:hanging="180"/>
      </w:pPr>
      <w:rPr>
        <w:rFonts w:cs="Times New Roman"/>
      </w:rPr>
    </w:lvl>
    <w:lvl w:ilvl="3" w:tplc="0409000F">
      <w:start w:val="1"/>
      <w:numFmt w:val="decimal"/>
      <w:lvlText w:val="%4."/>
      <w:lvlJc w:val="left"/>
      <w:pPr>
        <w:tabs>
          <w:tab w:val="num" w:pos="3206"/>
        </w:tabs>
        <w:ind w:left="3206" w:hanging="360"/>
      </w:pPr>
      <w:rPr>
        <w:rFonts w:cs="Times New Roman"/>
      </w:rPr>
    </w:lvl>
    <w:lvl w:ilvl="4" w:tplc="04090019">
      <w:start w:val="1"/>
      <w:numFmt w:val="lowerLetter"/>
      <w:lvlText w:val="%5."/>
      <w:lvlJc w:val="left"/>
      <w:pPr>
        <w:tabs>
          <w:tab w:val="num" w:pos="3926"/>
        </w:tabs>
        <w:ind w:left="3926" w:hanging="360"/>
      </w:pPr>
      <w:rPr>
        <w:rFonts w:cs="Times New Roman"/>
      </w:rPr>
    </w:lvl>
    <w:lvl w:ilvl="5" w:tplc="0409001B">
      <w:start w:val="1"/>
      <w:numFmt w:val="lowerRoman"/>
      <w:lvlText w:val="%6."/>
      <w:lvlJc w:val="right"/>
      <w:pPr>
        <w:tabs>
          <w:tab w:val="num" w:pos="4646"/>
        </w:tabs>
        <w:ind w:left="4646" w:hanging="180"/>
      </w:pPr>
      <w:rPr>
        <w:rFonts w:cs="Times New Roman"/>
      </w:rPr>
    </w:lvl>
    <w:lvl w:ilvl="6" w:tplc="0409000F">
      <w:start w:val="1"/>
      <w:numFmt w:val="decimal"/>
      <w:lvlText w:val="%7."/>
      <w:lvlJc w:val="left"/>
      <w:pPr>
        <w:tabs>
          <w:tab w:val="num" w:pos="5366"/>
        </w:tabs>
        <w:ind w:left="5366" w:hanging="360"/>
      </w:pPr>
      <w:rPr>
        <w:rFonts w:cs="Times New Roman"/>
      </w:rPr>
    </w:lvl>
    <w:lvl w:ilvl="7" w:tplc="04090019">
      <w:start w:val="1"/>
      <w:numFmt w:val="lowerLetter"/>
      <w:lvlText w:val="%8."/>
      <w:lvlJc w:val="left"/>
      <w:pPr>
        <w:tabs>
          <w:tab w:val="num" w:pos="6086"/>
        </w:tabs>
        <w:ind w:left="6086" w:hanging="360"/>
      </w:pPr>
      <w:rPr>
        <w:rFonts w:cs="Times New Roman"/>
      </w:rPr>
    </w:lvl>
    <w:lvl w:ilvl="8" w:tplc="0409001B">
      <w:start w:val="1"/>
      <w:numFmt w:val="lowerRoman"/>
      <w:lvlText w:val="%9."/>
      <w:lvlJc w:val="right"/>
      <w:pPr>
        <w:tabs>
          <w:tab w:val="num" w:pos="6806"/>
        </w:tabs>
        <w:ind w:left="6806" w:hanging="180"/>
      </w:pPr>
      <w:rPr>
        <w:rFonts w:cs="Times New Roman"/>
      </w:rPr>
    </w:lvl>
  </w:abstractNum>
  <w:abstractNum w:abstractNumId="19">
    <w:nsid w:val="3ED10A5F"/>
    <w:multiLevelType w:val="multilevel"/>
    <w:tmpl w:val="ABC4342A"/>
    <w:lvl w:ilvl="0">
      <w:start w:val="1"/>
      <w:numFmt w:val="decimal"/>
      <w:isLgl/>
      <w:lvlText w:val="%1."/>
      <w:lvlJc w:val="left"/>
      <w:pPr>
        <w:tabs>
          <w:tab w:val="num" w:pos="576"/>
        </w:tabs>
        <w:ind w:left="432" w:hanging="432"/>
      </w:pPr>
      <w:rPr>
        <w:rFonts w:cs="Times New Roman" w:hint="default"/>
        <w:b/>
        <w:bCs/>
        <w:i w:val="0"/>
        <w:iCs w:val="0"/>
        <w:sz w:val="24"/>
        <w:szCs w:val="24"/>
      </w:rPr>
    </w:lvl>
    <w:lvl w:ilvl="1">
      <w:start w:val="1"/>
      <w:numFmt w:val="decimal"/>
      <w:lvlText w:val="%1.%2"/>
      <w:lvlJc w:val="left"/>
      <w:pPr>
        <w:tabs>
          <w:tab w:val="num" w:pos="504"/>
        </w:tabs>
        <w:ind w:left="504" w:hanging="504"/>
      </w:pPr>
      <w:rPr>
        <w:rFonts w:ascii="Times New Roman" w:hAnsi="Times New Roman" w:cs="Times New Roman" w:hint="default"/>
        <w:b w:val="0"/>
        <w:bCs w:val="0"/>
        <w:i w:val="0"/>
        <w:iCs w:val="0"/>
        <w:sz w:val="24"/>
        <w:szCs w:val="24"/>
      </w:rPr>
    </w:lvl>
    <w:lvl w:ilvl="2">
      <w:start w:val="1"/>
      <w:numFmt w:val="lowerLetter"/>
      <w:lvlText w:val="(%3)"/>
      <w:lvlJc w:val="left"/>
      <w:pPr>
        <w:tabs>
          <w:tab w:val="num" w:pos="864"/>
        </w:tabs>
        <w:ind w:left="432" w:firstLine="144"/>
      </w:pPr>
      <w:rPr>
        <w:rFonts w:ascii="Arial" w:hAnsi="Arial" w:cs="Arial" w:hint="default"/>
        <w:b w:val="0"/>
        <w:bCs w:val="0"/>
        <w:i w:val="0"/>
        <w:iCs w:val="0"/>
        <w:sz w:val="20"/>
        <w:szCs w:val="20"/>
      </w:rPr>
    </w:lvl>
    <w:lvl w:ilvl="3">
      <w:start w:val="1"/>
      <w:numFmt w:val="lowerRoman"/>
      <w:lvlText w:val="(%4)"/>
      <w:lvlJc w:val="left"/>
      <w:pPr>
        <w:tabs>
          <w:tab w:val="num" w:pos="1512"/>
        </w:tabs>
        <w:ind w:left="1512" w:hanging="648"/>
      </w:pPr>
      <w:rPr>
        <w:rFonts w:ascii="Times New Roman" w:hAnsi="Times New Roman" w:cs="Times New Roman" w:hint="default"/>
        <w:b w:val="0"/>
        <w:bCs w:val="0"/>
        <w:i w:val="0"/>
        <w:iCs w:val="0"/>
        <w:sz w:val="24"/>
        <w:szCs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20">
    <w:nsid w:val="403B4AE6"/>
    <w:multiLevelType w:val="singleLevel"/>
    <w:tmpl w:val="515A405A"/>
    <w:lvl w:ilvl="0">
      <w:start w:val="1"/>
      <w:numFmt w:val="lowerLetter"/>
      <w:lvlText w:val="(%1)"/>
      <w:legacy w:legacy="1" w:legacySpace="120" w:legacyIndent="245"/>
      <w:lvlJc w:val="left"/>
      <w:pPr>
        <w:ind w:left="792" w:hanging="245"/>
      </w:pPr>
      <w:rPr>
        <w:rFonts w:cs="Times New Roman"/>
      </w:rPr>
    </w:lvl>
  </w:abstractNum>
  <w:abstractNum w:abstractNumId="21">
    <w:nsid w:val="456A321F"/>
    <w:multiLevelType w:val="hybridMultilevel"/>
    <w:tmpl w:val="394C7F6C"/>
    <w:lvl w:ilvl="0" w:tplc="04090019">
      <w:start w:val="1"/>
      <w:numFmt w:val="lowerLetter"/>
      <w:lvlText w:val="%1."/>
      <w:lvlJc w:val="left"/>
      <w:pPr>
        <w:ind w:left="720" w:hanging="360"/>
      </w:pPr>
      <w:rPr>
        <w:rFonts w:cs="Times New Roman"/>
      </w:rPr>
    </w:lvl>
    <w:lvl w:ilvl="1" w:tplc="B22CF220">
      <w:start w:val="1"/>
      <w:numFmt w:val="lowerLetter"/>
      <w:lvlText w:val="(%2)"/>
      <w:lvlJc w:val="left"/>
      <w:pPr>
        <w:tabs>
          <w:tab w:val="num" w:pos="1980"/>
        </w:tabs>
        <w:ind w:left="1980" w:hanging="900"/>
      </w:pPr>
      <w:rPr>
        <w:rFonts w:cs="Times New Roman"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2">
    <w:nsid w:val="499C1AEE"/>
    <w:multiLevelType w:val="multilevel"/>
    <w:tmpl w:val="815294AA"/>
    <w:lvl w:ilvl="0">
      <w:start w:val="2"/>
      <w:numFmt w:val="upperRoman"/>
      <w:lvlText w:val="%1........"/>
      <w:lvlJc w:val="left"/>
      <w:pPr>
        <w:tabs>
          <w:tab w:val="num" w:pos="2160"/>
        </w:tabs>
        <w:ind w:left="2160" w:hanging="2160"/>
      </w:pPr>
      <w:rPr>
        <w:rFonts w:cs="Times New Roman" w:hint="default"/>
        <w:b/>
        <w:bCs/>
        <w:sz w:val="22"/>
        <w:szCs w:val="22"/>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1.%3.%4.%5.%6.%7.%8.%9."/>
      <w:lvlJc w:val="left"/>
      <w:pPr>
        <w:tabs>
          <w:tab w:val="num" w:pos="1440"/>
        </w:tabs>
        <w:ind w:left="1440" w:hanging="1440"/>
      </w:pPr>
      <w:rPr>
        <w:rFonts w:cs="Times New Roman" w:hint="default"/>
        <w:b/>
        <w:bCs/>
        <w:sz w:val="22"/>
        <w:szCs w:val="22"/>
      </w:rPr>
    </w:lvl>
  </w:abstractNum>
  <w:abstractNum w:abstractNumId="23">
    <w:nsid w:val="4C134A76"/>
    <w:multiLevelType w:val="hybridMultilevel"/>
    <w:tmpl w:val="E0ACC082"/>
    <w:lvl w:ilvl="0" w:tplc="385CB3F8">
      <w:start w:val="2"/>
      <w:numFmt w:val="upperRoman"/>
      <w:lvlText w:val="%1."/>
      <w:lvlJc w:val="left"/>
      <w:pPr>
        <w:tabs>
          <w:tab w:val="num" w:pos="1080"/>
        </w:tabs>
        <w:ind w:left="1080" w:hanging="720"/>
      </w:pPr>
      <w:rPr>
        <w:rFonts w:cs="Times New Roman" w:hint="default"/>
        <w:b/>
        <w:bCs/>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nsid w:val="4D81190A"/>
    <w:multiLevelType w:val="hybridMultilevel"/>
    <w:tmpl w:val="A4F023E8"/>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5">
    <w:nsid w:val="4E444318"/>
    <w:multiLevelType w:val="hybridMultilevel"/>
    <w:tmpl w:val="4546DB14"/>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6">
    <w:nsid w:val="509B05A5"/>
    <w:multiLevelType w:val="hybridMultilevel"/>
    <w:tmpl w:val="F7786DBE"/>
    <w:lvl w:ilvl="0" w:tplc="6F20AC14">
      <w:start w:val="2"/>
      <w:numFmt w:val="upperRoman"/>
      <w:lvlText w:val="%1."/>
      <w:lvlJc w:val="left"/>
      <w:pPr>
        <w:tabs>
          <w:tab w:val="num" w:pos="1800"/>
        </w:tabs>
        <w:ind w:left="1800" w:hanging="720"/>
      </w:pPr>
      <w:rPr>
        <w:rFonts w:cs="Times New Roman" w:hint="default"/>
        <w:b/>
        <w:bCs/>
        <w:sz w:val="22"/>
        <w:szCs w:val="22"/>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27">
    <w:nsid w:val="53AC47BE"/>
    <w:multiLevelType w:val="multilevel"/>
    <w:tmpl w:val="EBA6C2D0"/>
    <w:lvl w:ilvl="0">
      <w:start w:val="16"/>
      <w:numFmt w:val="decimalZero"/>
      <w:lvlText w:val="%1"/>
      <w:lvlJc w:val="left"/>
      <w:pPr>
        <w:tabs>
          <w:tab w:val="num" w:pos="510"/>
        </w:tabs>
        <w:ind w:left="510" w:hanging="510"/>
      </w:pPr>
      <w:rPr>
        <w:rFonts w:cs="Times New Roman" w:hint="default"/>
      </w:rPr>
    </w:lvl>
    <w:lvl w:ilvl="1">
      <w:start w:val="6"/>
      <w:numFmt w:val="decimal"/>
      <w:lvlText w:val="%1.%2"/>
      <w:lvlJc w:val="left"/>
      <w:pPr>
        <w:tabs>
          <w:tab w:val="num" w:pos="510"/>
        </w:tabs>
        <w:ind w:left="510" w:hanging="51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nsid w:val="60E57173"/>
    <w:multiLevelType w:val="hybridMultilevel"/>
    <w:tmpl w:val="C41052CC"/>
    <w:lvl w:ilvl="0" w:tplc="E0967794">
      <w:start w:val="1"/>
      <w:numFmt w:val="lowerLetter"/>
      <w:lvlText w:val="(%1)"/>
      <w:lvlJc w:val="left"/>
      <w:pPr>
        <w:tabs>
          <w:tab w:val="num" w:pos="360"/>
        </w:tabs>
        <w:ind w:left="360" w:hanging="360"/>
      </w:pPr>
      <w:rPr>
        <w:rFonts w:cs="Times New Roman" w:hint="default"/>
      </w:rPr>
    </w:lvl>
    <w:lvl w:ilvl="1" w:tplc="08090019">
      <w:start w:val="1"/>
      <w:numFmt w:val="lowerLetter"/>
      <w:lvlText w:val="%2."/>
      <w:lvlJc w:val="left"/>
      <w:pPr>
        <w:tabs>
          <w:tab w:val="num" w:pos="1080"/>
        </w:tabs>
        <w:ind w:left="1080" w:hanging="360"/>
      </w:pPr>
      <w:rPr>
        <w:rFonts w:cs="Times New Roman"/>
      </w:rPr>
    </w:lvl>
    <w:lvl w:ilvl="2" w:tplc="0809001B">
      <w:start w:val="1"/>
      <w:numFmt w:val="lowerRoman"/>
      <w:lvlText w:val="%3."/>
      <w:lvlJc w:val="right"/>
      <w:pPr>
        <w:tabs>
          <w:tab w:val="num" w:pos="1800"/>
        </w:tabs>
        <w:ind w:left="1800" w:hanging="180"/>
      </w:pPr>
      <w:rPr>
        <w:rFonts w:cs="Times New Roman"/>
      </w:rPr>
    </w:lvl>
    <w:lvl w:ilvl="3" w:tplc="0809000F">
      <w:start w:val="1"/>
      <w:numFmt w:val="decimal"/>
      <w:lvlText w:val="%4."/>
      <w:lvlJc w:val="left"/>
      <w:pPr>
        <w:tabs>
          <w:tab w:val="num" w:pos="2520"/>
        </w:tabs>
        <w:ind w:left="2520" w:hanging="360"/>
      </w:pPr>
      <w:rPr>
        <w:rFonts w:cs="Times New Roman"/>
      </w:rPr>
    </w:lvl>
    <w:lvl w:ilvl="4" w:tplc="08090019">
      <w:start w:val="1"/>
      <w:numFmt w:val="lowerLetter"/>
      <w:lvlText w:val="%5."/>
      <w:lvlJc w:val="left"/>
      <w:pPr>
        <w:tabs>
          <w:tab w:val="num" w:pos="3240"/>
        </w:tabs>
        <w:ind w:left="3240" w:hanging="360"/>
      </w:pPr>
      <w:rPr>
        <w:rFonts w:cs="Times New Roman"/>
      </w:rPr>
    </w:lvl>
    <w:lvl w:ilvl="5" w:tplc="0809001B">
      <w:start w:val="1"/>
      <w:numFmt w:val="lowerRoman"/>
      <w:lvlText w:val="%6."/>
      <w:lvlJc w:val="right"/>
      <w:pPr>
        <w:tabs>
          <w:tab w:val="num" w:pos="3960"/>
        </w:tabs>
        <w:ind w:left="3960" w:hanging="180"/>
      </w:pPr>
      <w:rPr>
        <w:rFonts w:cs="Times New Roman"/>
      </w:rPr>
    </w:lvl>
    <w:lvl w:ilvl="6" w:tplc="0809000F">
      <w:start w:val="1"/>
      <w:numFmt w:val="decimal"/>
      <w:lvlText w:val="%7."/>
      <w:lvlJc w:val="left"/>
      <w:pPr>
        <w:tabs>
          <w:tab w:val="num" w:pos="4680"/>
        </w:tabs>
        <w:ind w:left="4680" w:hanging="360"/>
      </w:pPr>
      <w:rPr>
        <w:rFonts w:cs="Times New Roman"/>
      </w:rPr>
    </w:lvl>
    <w:lvl w:ilvl="7" w:tplc="08090019">
      <w:start w:val="1"/>
      <w:numFmt w:val="lowerLetter"/>
      <w:lvlText w:val="%8."/>
      <w:lvlJc w:val="left"/>
      <w:pPr>
        <w:tabs>
          <w:tab w:val="num" w:pos="5400"/>
        </w:tabs>
        <w:ind w:left="5400" w:hanging="360"/>
      </w:pPr>
      <w:rPr>
        <w:rFonts w:cs="Times New Roman"/>
      </w:rPr>
    </w:lvl>
    <w:lvl w:ilvl="8" w:tplc="0809001B">
      <w:start w:val="1"/>
      <w:numFmt w:val="lowerRoman"/>
      <w:lvlText w:val="%9."/>
      <w:lvlJc w:val="right"/>
      <w:pPr>
        <w:tabs>
          <w:tab w:val="num" w:pos="6120"/>
        </w:tabs>
        <w:ind w:left="6120" w:hanging="180"/>
      </w:pPr>
      <w:rPr>
        <w:rFonts w:cs="Times New Roman"/>
      </w:rPr>
    </w:lvl>
  </w:abstractNum>
  <w:abstractNum w:abstractNumId="29">
    <w:nsid w:val="615F3C69"/>
    <w:multiLevelType w:val="hybridMultilevel"/>
    <w:tmpl w:val="7BD2A304"/>
    <w:lvl w:ilvl="0" w:tplc="04090019">
      <w:start w:val="1"/>
      <w:numFmt w:val="low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0">
    <w:nsid w:val="636311A8"/>
    <w:multiLevelType w:val="hybridMultilevel"/>
    <w:tmpl w:val="173013D2"/>
    <w:lvl w:ilvl="0" w:tplc="9036F82A">
      <w:start w:val="2"/>
      <w:numFmt w:val="upperRoman"/>
      <w:lvlText w:val="%1."/>
      <w:lvlJc w:val="left"/>
      <w:pPr>
        <w:tabs>
          <w:tab w:val="num" w:pos="1800"/>
        </w:tabs>
        <w:ind w:left="1800" w:hanging="720"/>
      </w:pPr>
      <w:rPr>
        <w:rFonts w:cs="Times New Roman" w:hint="default"/>
        <w:b/>
        <w:bCs/>
        <w:sz w:val="22"/>
        <w:szCs w:val="22"/>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31">
    <w:nsid w:val="64A303FB"/>
    <w:multiLevelType w:val="hybridMultilevel"/>
    <w:tmpl w:val="C80C12A6"/>
    <w:lvl w:ilvl="0" w:tplc="0409001B">
      <w:start w:val="1"/>
      <w:numFmt w:val="low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2">
    <w:nsid w:val="6CDB61AD"/>
    <w:multiLevelType w:val="singleLevel"/>
    <w:tmpl w:val="DBDAB94C"/>
    <w:lvl w:ilvl="0">
      <w:start w:val="1"/>
      <w:numFmt w:val="decimal"/>
      <w:lvlText w:val="(%1)"/>
      <w:legacy w:legacy="1" w:legacySpace="120" w:legacyIndent="360"/>
      <w:lvlJc w:val="left"/>
      <w:pPr>
        <w:ind w:left="360" w:hanging="360"/>
      </w:pPr>
      <w:rPr>
        <w:rFonts w:cs="Times New Roman"/>
      </w:rPr>
    </w:lvl>
  </w:abstractNum>
  <w:abstractNum w:abstractNumId="33">
    <w:nsid w:val="6F100FFA"/>
    <w:multiLevelType w:val="hybridMultilevel"/>
    <w:tmpl w:val="E85218EC"/>
    <w:lvl w:ilvl="0" w:tplc="839C6DD4">
      <w:start w:val="6"/>
      <w:numFmt w:val="lowerLetter"/>
      <w:lvlText w:val="(%1)"/>
      <w:lvlJc w:val="left"/>
      <w:pPr>
        <w:tabs>
          <w:tab w:val="num" w:pos="1080"/>
        </w:tabs>
        <w:ind w:left="1080" w:hanging="360"/>
      </w:pPr>
      <w:rPr>
        <w:rFonts w:cs="Times New Roman" w:hint="default"/>
        <w:b w:val="0"/>
        <w:bCs w:val="0"/>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34">
    <w:nsid w:val="6F137BCB"/>
    <w:multiLevelType w:val="singleLevel"/>
    <w:tmpl w:val="D2A80D7E"/>
    <w:lvl w:ilvl="0">
      <w:start w:val="1"/>
      <w:numFmt w:val="lowerLetter"/>
      <w:lvlText w:val="(%1)"/>
      <w:legacy w:legacy="1" w:legacySpace="120" w:legacyIndent="360"/>
      <w:lvlJc w:val="left"/>
      <w:pPr>
        <w:ind w:left="900" w:hanging="360"/>
      </w:pPr>
      <w:rPr>
        <w:rFonts w:cs="Times New Roman"/>
      </w:rPr>
    </w:lvl>
  </w:abstractNum>
  <w:abstractNum w:abstractNumId="35">
    <w:nsid w:val="70065FBB"/>
    <w:multiLevelType w:val="hybridMultilevel"/>
    <w:tmpl w:val="759666F0"/>
    <w:lvl w:ilvl="0" w:tplc="A2226560">
      <w:start w:val="1"/>
      <w:numFmt w:val="lowerLetter"/>
      <w:lvlText w:val="(%1)"/>
      <w:lvlJc w:val="left"/>
      <w:pPr>
        <w:tabs>
          <w:tab w:val="num" w:pos="360"/>
        </w:tabs>
        <w:ind w:left="360" w:hanging="360"/>
      </w:pPr>
      <w:rPr>
        <w:rFonts w:cs="Times New Roman" w:hint="default"/>
      </w:rPr>
    </w:lvl>
    <w:lvl w:ilvl="1" w:tplc="08090019">
      <w:start w:val="1"/>
      <w:numFmt w:val="lowerLetter"/>
      <w:lvlText w:val="%2."/>
      <w:lvlJc w:val="left"/>
      <w:pPr>
        <w:tabs>
          <w:tab w:val="num" w:pos="1080"/>
        </w:tabs>
        <w:ind w:left="1080" w:hanging="360"/>
      </w:pPr>
      <w:rPr>
        <w:rFonts w:cs="Times New Roman"/>
      </w:rPr>
    </w:lvl>
    <w:lvl w:ilvl="2" w:tplc="0809001B">
      <w:start w:val="1"/>
      <w:numFmt w:val="lowerRoman"/>
      <w:lvlText w:val="%3."/>
      <w:lvlJc w:val="right"/>
      <w:pPr>
        <w:tabs>
          <w:tab w:val="num" w:pos="1800"/>
        </w:tabs>
        <w:ind w:left="1800" w:hanging="180"/>
      </w:pPr>
      <w:rPr>
        <w:rFonts w:cs="Times New Roman"/>
      </w:rPr>
    </w:lvl>
    <w:lvl w:ilvl="3" w:tplc="0809000F">
      <w:start w:val="1"/>
      <w:numFmt w:val="decimal"/>
      <w:lvlText w:val="%4."/>
      <w:lvlJc w:val="left"/>
      <w:pPr>
        <w:tabs>
          <w:tab w:val="num" w:pos="2520"/>
        </w:tabs>
        <w:ind w:left="2520" w:hanging="360"/>
      </w:pPr>
      <w:rPr>
        <w:rFonts w:cs="Times New Roman"/>
      </w:rPr>
    </w:lvl>
    <w:lvl w:ilvl="4" w:tplc="08090019">
      <w:start w:val="1"/>
      <w:numFmt w:val="lowerLetter"/>
      <w:lvlText w:val="%5."/>
      <w:lvlJc w:val="left"/>
      <w:pPr>
        <w:tabs>
          <w:tab w:val="num" w:pos="3240"/>
        </w:tabs>
        <w:ind w:left="3240" w:hanging="360"/>
      </w:pPr>
      <w:rPr>
        <w:rFonts w:cs="Times New Roman"/>
      </w:rPr>
    </w:lvl>
    <w:lvl w:ilvl="5" w:tplc="0809001B">
      <w:start w:val="1"/>
      <w:numFmt w:val="lowerRoman"/>
      <w:lvlText w:val="%6."/>
      <w:lvlJc w:val="right"/>
      <w:pPr>
        <w:tabs>
          <w:tab w:val="num" w:pos="3960"/>
        </w:tabs>
        <w:ind w:left="3960" w:hanging="180"/>
      </w:pPr>
      <w:rPr>
        <w:rFonts w:cs="Times New Roman"/>
      </w:rPr>
    </w:lvl>
    <w:lvl w:ilvl="6" w:tplc="0809000F">
      <w:start w:val="1"/>
      <w:numFmt w:val="decimal"/>
      <w:lvlText w:val="%7."/>
      <w:lvlJc w:val="left"/>
      <w:pPr>
        <w:tabs>
          <w:tab w:val="num" w:pos="4680"/>
        </w:tabs>
        <w:ind w:left="4680" w:hanging="360"/>
      </w:pPr>
      <w:rPr>
        <w:rFonts w:cs="Times New Roman"/>
      </w:rPr>
    </w:lvl>
    <w:lvl w:ilvl="7" w:tplc="08090019">
      <w:start w:val="1"/>
      <w:numFmt w:val="lowerLetter"/>
      <w:lvlText w:val="%8."/>
      <w:lvlJc w:val="left"/>
      <w:pPr>
        <w:tabs>
          <w:tab w:val="num" w:pos="5400"/>
        </w:tabs>
        <w:ind w:left="5400" w:hanging="360"/>
      </w:pPr>
      <w:rPr>
        <w:rFonts w:cs="Times New Roman"/>
      </w:rPr>
    </w:lvl>
    <w:lvl w:ilvl="8" w:tplc="0809001B">
      <w:start w:val="1"/>
      <w:numFmt w:val="lowerRoman"/>
      <w:lvlText w:val="%9."/>
      <w:lvlJc w:val="right"/>
      <w:pPr>
        <w:tabs>
          <w:tab w:val="num" w:pos="6120"/>
        </w:tabs>
        <w:ind w:left="6120" w:hanging="180"/>
      </w:pPr>
      <w:rPr>
        <w:rFonts w:cs="Times New Roman"/>
      </w:rPr>
    </w:lvl>
  </w:abstractNum>
  <w:abstractNum w:abstractNumId="36">
    <w:nsid w:val="717A2942"/>
    <w:multiLevelType w:val="hybridMultilevel"/>
    <w:tmpl w:val="D24C283C"/>
    <w:lvl w:ilvl="0" w:tplc="A08A50B6">
      <w:start w:val="1"/>
      <w:numFmt w:val="lowerLetter"/>
      <w:lvlText w:val="(%1)"/>
      <w:lvlJc w:val="left"/>
      <w:pPr>
        <w:tabs>
          <w:tab w:val="num" w:pos="3960"/>
        </w:tabs>
        <w:ind w:left="3960" w:hanging="360"/>
      </w:pPr>
      <w:rPr>
        <w:rFonts w:cs="Times New Roman" w:hint="default"/>
      </w:rPr>
    </w:lvl>
    <w:lvl w:ilvl="1" w:tplc="04090019">
      <w:start w:val="1"/>
      <w:numFmt w:val="lowerLetter"/>
      <w:lvlText w:val="%2."/>
      <w:lvlJc w:val="left"/>
      <w:pPr>
        <w:tabs>
          <w:tab w:val="num" w:pos="4680"/>
        </w:tabs>
        <w:ind w:left="4680" w:hanging="360"/>
      </w:pPr>
      <w:rPr>
        <w:rFonts w:cs="Times New Roman"/>
      </w:rPr>
    </w:lvl>
    <w:lvl w:ilvl="2" w:tplc="0409001B">
      <w:start w:val="1"/>
      <w:numFmt w:val="lowerRoman"/>
      <w:lvlText w:val="%3."/>
      <w:lvlJc w:val="right"/>
      <w:pPr>
        <w:tabs>
          <w:tab w:val="num" w:pos="5400"/>
        </w:tabs>
        <w:ind w:left="5400" w:hanging="180"/>
      </w:pPr>
      <w:rPr>
        <w:rFonts w:cs="Times New Roman"/>
      </w:rPr>
    </w:lvl>
    <w:lvl w:ilvl="3" w:tplc="0409000F">
      <w:start w:val="1"/>
      <w:numFmt w:val="decimal"/>
      <w:lvlText w:val="%4."/>
      <w:lvlJc w:val="left"/>
      <w:pPr>
        <w:tabs>
          <w:tab w:val="num" w:pos="6120"/>
        </w:tabs>
        <w:ind w:left="6120" w:hanging="360"/>
      </w:pPr>
      <w:rPr>
        <w:rFonts w:cs="Times New Roman"/>
      </w:rPr>
    </w:lvl>
    <w:lvl w:ilvl="4" w:tplc="04090019">
      <w:start w:val="1"/>
      <w:numFmt w:val="lowerLetter"/>
      <w:lvlText w:val="%5."/>
      <w:lvlJc w:val="left"/>
      <w:pPr>
        <w:tabs>
          <w:tab w:val="num" w:pos="6840"/>
        </w:tabs>
        <w:ind w:left="6840" w:hanging="360"/>
      </w:pPr>
      <w:rPr>
        <w:rFonts w:cs="Times New Roman"/>
      </w:rPr>
    </w:lvl>
    <w:lvl w:ilvl="5" w:tplc="0409001B">
      <w:start w:val="1"/>
      <w:numFmt w:val="lowerRoman"/>
      <w:lvlText w:val="%6."/>
      <w:lvlJc w:val="right"/>
      <w:pPr>
        <w:tabs>
          <w:tab w:val="num" w:pos="7560"/>
        </w:tabs>
        <w:ind w:left="7560" w:hanging="180"/>
      </w:pPr>
      <w:rPr>
        <w:rFonts w:cs="Times New Roman"/>
      </w:rPr>
    </w:lvl>
    <w:lvl w:ilvl="6" w:tplc="0409000F">
      <w:start w:val="1"/>
      <w:numFmt w:val="decimal"/>
      <w:lvlText w:val="%7."/>
      <w:lvlJc w:val="left"/>
      <w:pPr>
        <w:tabs>
          <w:tab w:val="num" w:pos="8280"/>
        </w:tabs>
        <w:ind w:left="8280" w:hanging="360"/>
      </w:pPr>
      <w:rPr>
        <w:rFonts w:cs="Times New Roman"/>
      </w:rPr>
    </w:lvl>
    <w:lvl w:ilvl="7" w:tplc="04090019">
      <w:start w:val="1"/>
      <w:numFmt w:val="lowerLetter"/>
      <w:lvlText w:val="%8."/>
      <w:lvlJc w:val="left"/>
      <w:pPr>
        <w:tabs>
          <w:tab w:val="num" w:pos="9000"/>
        </w:tabs>
        <w:ind w:left="9000" w:hanging="360"/>
      </w:pPr>
      <w:rPr>
        <w:rFonts w:cs="Times New Roman"/>
      </w:rPr>
    </w:lvl>
    <w:lvl w:ilvl="8" w:tplc="0409001B">
      <w:start w:val="1"/>
      <w:numFmt w:val="lowerRoman"/>
      <w:lvlText w:val="%9."/>
      <w:lvlJc w:val="right"/>
      <w:pPr>
        <w:tabs>
          <w:tab w:val="num" w:pos="9720"/>
        </w:tabs>
        <w:ind w:left="9720" w:hanging="180"/>
      </w:pPr>
      <w:rPr>
        <w:rFonts w:cs="Times New Roman"/>
      </w:rPr>
    </w:lvl>
  </w:abstractNum>
  <w:abstractNum w:abstractNumId="37">
    <w:nsid w:val="741D3D14"/>
    <w:multiLevelType w:val="hybridMultilevel"/>
    <w:tmpl w:val="B9F8105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8">
    <w:nsid w:val="7CF1074B"/>
    <w:multiLevelType w:val="hybridMultilevel"/>
    <w:tmpl w:val="6256ECAE"/>
    <w:lvl w:ilvl="0" w:tplc="41A8194A">
      <w:start w:val="1"/>
      <w:numFmt w:val="lowerLetter"/>
      <w:lvlText w:val="(%1)"/>
      <w:lvlJc w:val="left"/>
      <w:pPr>
        <w:tabs>
          <w:tab w:val="num" w:pos="576"/>
        </w:tabs>
        <w:ind w:left="576"/>
      </w:pPr>
      <w:rPr>
        <w:rFonts w:cs="Times New Roman" w:hint="default"/>
      </w:rPr>
    </w:lvl>
    <w:lvl w:ilvl="1" w:tplc="04090019">
      <w:start w:val="1"/>
      <w:numFmt w:val="lowerLetter"/>
      <w:lvlText w:val="%2."/>
      <w:lvlJc w:val="left"/>
      <w:pPr>
        <w:tabs>
          <w:tab w:val="num" w:pos="1296"/>
        </w:tabs>
        <w:ind w:left="1296" w:hanging="360"/>
      </w:pPr>
      <w:rPr>
        <w:rFonts w:cs="Times New Roman"/>
      </w:rPr>
    </w:lvl>
    <w:lvl w:ilvl="2" w:tplc="BF1E8BB4">
      <w:start w:val="1"/>
      <w:numFmt w:val="lowerRoman"/>
      <w:lvlText w:val="(%3)"/>
      <w:lvlJc w:val="right"/>
      <w:pPr>
        <w:tabs>
          <w:tab w:val="num" w:pos="2016"/>
        </w:tabs>
        <w:ind w:left="2016" w:hanging="180"/>
      </w:pPr>
      <w:rPr>
        <w:rFonts w:cs="Times New Roman" w:hint="default"/>
      </w:rPr>
    </w:lvl>
    <w:lvl w:ilvl="3" w:tplc="0409000F">
      <w:start w:val="1"/>
      <w:numFmt w:val="decimal"/>
      <w:lvlText w:val="%4."/>
      <w:lvlJc w:val="left"/>
      <w:pPr>
        <w:tabs>
          <w:tab w:val="num" w:pos="2736"/>
        </w:tabs>
        <w:ind w:left="2736" w:hanging="360"/>
      </w:pPr>
      <w:rPr>
        <w:rFonts w:cs="Times New Roman"/>
      </w:rPr>
    </w:lvl>
    <w:lvl w:ilvl="4" w:tplc="04090019">
      <w:start w:val="1"/>
      <w:numFmt w:val="lowerLetter"/>
      <w:lvlText w:val="%5."/>
      <w:lvlJc w:val="left"/>
      <w:pPr>
        <w:tabs>
          <w:tab w:val="num" w:pos="3456"/>
        </w:tabs>
        <w:ind w:left="3456" w:hanging="360"/>
      </w:pPr>
      <w:rPr>
        <w:rFonts w:cs="Times New Roman"/>
      </w:rPr>
    </w:lvl>
    <w:lvl w:ilvl="5" w:tplc="0409001B">
      <w:start w:val="1"/>
      <w:numFmt w:val="lowerRoman"/>
      <w:lvlText w:val="%6."/>
      <w:lvlJc w:val="right"/>
      <w:pPr>
        <w:tabs>
          <w:tab w:val="num" w:pos="4176"/>
        </w:tabs>
        <w:ind w:left="4176" w:hanging="180"/>
      </w:pPr>
      <w:rPr>
        <w:rFonts w:cs="Times New Roman"/>
      </w:rPr>
    </w:lvl>
    <w:lvl w:ilvl="6" w:tplc="0409000F">
      <w:start w:val="1"/>
      <w:numFmt w:val="decimal"/>
      <w:lvlText w:val="%7."/>
      <w:lvlJc w:val="left"/>
      <w:pPr>
        <w:tabs>
          <w:tab w:val="num" w:pos="4896"/>
        </w:tabs>
        <w:ind w:left="4896" w:hanging="360"/>
      </w:pPr>
      <w:rPr>
        <w:rFonts w:cs="Times New Roman"/>
      </w:rPr>
    </w:lvl>
    <w:lvl w:ilvl="7" w:tplc="04090019">
      <w:start w:val="1"/>
      <w:numFmt w:val="lowerLetter"/>
      <w:lvlText w:val="%8."/>
      <w:lvlJc w:val="left"/>
      <w:pPr>
        <w:tabs>
          <w:tab w:val="num" w:pos="5616"/>
        </w:tabs>
        <w:ind w:left="5616" w:hanging="360"/>
      </w:pPr>
      <w:rPr>
        <w:rFonts w:cs="Times New Roman"/>
      </w:rPr>
    </w:lvl>
    <w:lvl w:ilvl="8" w:tplc="0409001B">
      <w:start w:val="1"/>
      <w:numFmt w:val="lowerRoman"/>
      <w:lvlText w:val="%9."/>
      <w:lvlJc w:val="right"/>
      <w:pPr>
        <w:tabs>
          <w:tab w:val="num" w:pos="6336"/>
        </w:tabs>
        <w:ind w:left="6336" w:hanging="180"/>
      </w:pPr>
      <w:rPr>
        <w:rFonts w:cs="Times New Roman"/>
      </w:rPr>
    </w:lvl>
  </w:abstractNum>
  <w:abstractNum w:abstractNumId="39">
    <w:nsid w:val="7E8A472B"/>
    <w:multiLevelType w:val="hybridMultilevel"/>
    <w:tmpl w:val="5EC0800E"/>
    <w:lvl w:ilvl="0" w:tplc="69D8103E">
      <w:start w:val="1"/>
      <w:numFmt w:val="lowerLetter"/>
      <w:lvlText w:val="(%1)"/>
      <w:lvlJc w:val="left"/>
      <w:pPr>
        <w:tabs>
          <w:tab w:val="num" w:pos="855"/>
        </w:tabs>
        <w:ind w:left="855" w:hanging="495"/>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34"/>
  </w:num>
  <w:num w:numId="2">
    <w:abstractNumId w:val="32"/>
  </w:num>
  <w:num w:numId="3">
    <w:abstractNumId w:val="12"/>
  </w:num>
  <w:num w:numId="4">
    <w:abstractNumId w:val="33"/>
  </w:num>
  <w:num w:numId="5">
    <w:abstractNumId w:val="6"/>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27"/>
  </w:num>
  <w:num w:numId="9">
    <w:abstractNumId w:val="38"/>
  </w:num>
  <w:num w:numId="10">
    <w:abstractNumId w:val="17"/>
  </w:num>
  <w:num w:numId="11">
    <w:abstractNumId w:val="14"/>
  </w:num>
  <w:num w:numId="12">
    <w:abstractNumId w:val="28"/>
  </w:num>
  <w:num w:numId="13">
    <w:abstractNumId w:val="35"/>
  </w:num>
  <w:num w:numId="14">
    <w:abstractNumId w:val="0"/>
  </w:num>
  <w:num w:numId="15">
    <w:abstractNumId w:val="8"/>
  </w:num>
  <w:num w:numId="16">
    <w:abstractNumId w:val="19"/>
  </w:num>
  <w:num w:numId="17">
    <w:abstractNumId w:val="19"/>
    <w:lvlOverride w:ilvl="0">
      <w:startOverride w:val="1"/>
    </w:lvlOverride>
    <w:lvlOverride w:ilvl="1">
      <w:startOverride w:val="1"/>
    </w:lvlOverride>
    <w:lvlOverride w:ilvl="2">
      <w:startOverride w:val="2"/>
    </w:lvlOverride>
  </w:num>
  <w:num w:numId="18">
    <w:abstractNumId w:val="9"/>
  </w:num>
  <w:num w:numId="19">
    <w:abstractNumId w:val="36"/>
  </w:num>
  <w:num w:numId="20">
    <w:abstractNumId w:val="13"/>
  </w:num>
  <w:num w:numId="21">
    <w:abstractNumId w:val="1"/>
  </w:num>
  <w:num w:numId="22">
    <w:abstractNumId w:val="21"/>
  </w:num>
  <w:num w:numId="23">
    <w:abstractNumId w:val="31"/>
  </w:num>
  <w:num w:numId="24">
    <w:abstractNumId w:val="16"/>
  </w:num>
  <w:num w:numId="25">
    <w:abstractNumId w:val="10"/>
  </w:num>
  <w:num w:numId="26">
    <w:abstractNumId w:val="7"/>
  </w:num>
  <w:num w:numId="27">
    <w:abstractNumId w:val="5"/>
  </w:num>
  <w:num w:numId="28">
    <w:abstractNumId w:val="25"/>
  </w:num>
  <w:num w:numId="29">
    <w:abstractNumId w:val="29"/>
  </w:num>
  <w:num w:numId="30">
    <w:abstractNumId w:val="11"/>
  </w:num>
  <w:num w:numId="31">
    <w:abstractNumId w:val="23"/>
  </w:num>
  <w:num w:numId="32">
    <w:abstractNumId w:val="30"/>
  </w:num>
  <w:num w:numId="33">
    <w:abstractNumId w:val="26"/>
  </w:num>
  <w:num w:numId="34">
    <w:abstractNumId w:val="22"/>
  </w:num>
  <w:num w:numId="35">
    <w:abstractNumId w:val="18"/>
  </w:num>
  <w:num w:numId="36">
    <w:abstractNumId w:val="2"/>
  </w:num>
  <w:num w:numId="37">
    <w:abstractNumId w:val="3"/>
  </w:num>
  <w:num w:numId="38">
    <w:abstractNumId w:val="37"/>
  </w:num>
  <w:num w:numId="39">
    <w:abstractNumId w:val="39"/>
  </w:num>
  <w:num w:numId="40">
    <w:abstractNumId w:val="15"/>
  </w:num>
  <w:num w:numId="41">
    <w:abstractNumId w:val="4"/>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proofState w:spelling="clean" w:grammar="clean"/>
  <w:defaultTabStop w:val="720"/>
  <w:hyphenationZone w:val="987"/>
  <w:doNotHyphenateCaps/>
  <w:drawingGridHorizontalSpacing w:val="120"/>
  <w:drawingGridVerticalSpacing w:val="120"/>
  <w:displayVerticalDrawingGridEvery w:val="0"/>
  <w:doNotUseMarginsForDrawingGridOrigin/>
  <w:doNotShadeFormData/>
  <w:characterSpacingControl w:val="doNotCompress"/>
  <w:doNotValidateAgainstSchema/>
  <w:doNotDemarcateInvalidXml/>
  <w:footnotePr>
    <w:footnote w:id="-1"/>
    <w:footnote w:id="0"/>
  </w:footnotePr>
  <w:endnotePr>
    <w:numFmt w:val="decimal"/>
    <w:endnote w:id="-1"/>
    <w:endnote w:id="0"/>
    <w:endnote w:id="1"/>
  </w:endnotePr>
  <w:compat>
    <w:compatSetting w:name="compatibilityMode" w:uri="http://schemas.microsoft.com/office/word" w:val="12"/>
  </w:compat>
  <w:rsids>
    <w:rsidRoot w:val="00E74429"/>
    <w:rsid w:val="000007CC"/>
    <w:rsid w:val="00002A81"/>
    <w:rsid w:val="0000555D"/>
    <w:rsid w:val="00006E7E"/>
    <w:rsid w:val="00010A26"/>
    <w:rsid w:val="00010DDB"/>
    <w:rsid w:val="00010E33"/>
    <w:rsid w:val="00011396"/>
    <w:rsid w:val="00011F60"/>
    <w:rsid w:val="0001228B"/>
    <w:rsid w:val="000221E3"/>
    <w:rsid w:val="000229C3"/>
    <w:rsid w:val="000242D9"/>
    <w:rsid w:val="00025A3A"/>
    <w:rsid w:val="00026357"/>
    <w:rsid w:val="000265A3"/>
    <w:rsid w:val="0002719E"/>
    <w:rsid w:val="00027A57"/>
    <w:rsid w:val="00027E54"/>
    <w:rsid w:val="00032304"/>
    <w:rsid w:val="00032CAE"/>
    <w:rsid w:val="00033092"/>
    <w:rsid w:val="00033208"/>
    <w:rsid w:val="00033D9E"/>
    <w:rsid w:val="000356DB"/>
    <w:rsid w:val="000357A7"/>
    <w:rsid w:val="0004037C"/>
    <w:rsid w:val="00040458"/>
    <w:rsid w:val="00040535"/>
    <w:rsid w:val="000415D0"/>
    <w:rsid w:val="000424DB"/>
    <w:rsid w:val="000447A0"/>
    <w:rsid w:val="00045576"/>
    <w:rsid w:val="00045729"/>
    <w:rsid w:val="00046295"/>
    <w:rsid w:val="00046B95"/>
    <w:rsid w:val="000500A0"/>
    <w:rsid w:val="00050567"/>
    <w:rsid w:val="00052150"/>
    <w:rsid w:val="00054630"/>
    <w:rsid w:val="000547F1"/>
    <w:rsid w:val="00056091"/>
    <w:rsid w:val="00056160"/>
    <w:rsid w:val="0005634F"/>
    <w:rsid w:val="0005698A"/>
    <w:rsid w:val="000577D9"/>
    <w:rsid w:val="00060132"/>
    <w:rsid w:val="0006143D"/>
    <w:rsid w:val="00062FA8"/>
    <w:rsid w:val="000643CB"/>
    <w:rsid w:val="00064FBF"/>
    <w:rsid w:val="0006523C"/>
    <w:rsid w:val="0006531D"/>
    <w:rsid w:val="00070B07"/>
    <w:rsid w:val="000721A5"/>
    <w:rsid w:val="000723D5"/>
    <w:rsid w:val="000725BA"/>
    <w:rsid w:val="000727B0"/>
    <w:rsid w:val="00077A29"/>
    <w:rsid w:val="00077ED7"/>
    <w:rsid w:val="0008018D"/>
    <w:rsid w:val="00080879"/>
    <w:rsid w:val="00080FF6"/>
    <w:rsid w:val="00081DD8"/>
    <w:rsid w:val="00082C17"/>
    <w:rsid w:val="00083CB5"/>
    <w:rsid w:val="0008432A"/>
    <w:rsid w:val="0008472B"/>
    <w:rsid w:val="00084916"/>
    <w:rsid w:val="00085459"/>
    <w:rsid w:val="00085D1C"/>
    <w:rsid w:val="0008637A"/>
    <w:rsid w:val="00086C53"/>
    <w:rsid w:val="00087CEB"/>
    <w:rsid w:val="00087ED3"/>
    <w:rsid w:val="000901F8"/>
    <w:rsid w:val="00090804"/>
    <w:rsid w:val="00090886"/>
    <w:rsid w:val="00091123"/>
    <w:rsid w:val="00091384"/>
    <w:rsid w:val="0009139E"/>
    <w:rsid w:val="00092E76"/>
    <w:rsid w:val="000940B8"/>
    <w:rsid w:val="000941C9"/>
    <w:rsid w:val="00096AB9"/>
    <w:rsid w:val="00096F51"/>
    <w:rsid w:val="00097241"/>
    <w:rsid w:val="0009765E"/>
    <w:rsid w:val="000A11DD"/>
    <w:rsid w:val="000A1F2E"/>
    <w:rsid w:val="000A3735"/>
    <w:rsid w:val="000A39D5"/>
    <w:rsid w:val="000A4F44"/>
    <w:rsid w:val="000A51ED"/>
    <w:rsid w:val="000A6686"/>
    <w:rsid w:val="000A6E41"/>
    <w:rsid w:val="000B012D"/>
    <w:rsid w:val="000B0333"/>
    <w:rsid w:val="000B35CF"/>
    <w:rsid w:val="000B4E11"/>
    <w:rsid w:val="000B63F4"/>
    <w:rsid w:val="000B64EB"/>
    <w:rsid w:val="000B67EA"/>
    <w:rsid w:val="000C00A1"/>
    <w:rsid w:val="000C0AFF"/>
    <w:rsid w:val="000C199F"/>
    <w:rsid w:val="000C3A2B"/>
    <w:rsid w:val="000C6BF5"/>
    <w:rsid w:val="000D0E51"/>
    <w:rsid w:val="000D1C7B"/>
    <w:rsid w:val="000D1CBA"/>
    <w:rsid w:val="000D2EAF"/>
    <w:rsid w:val="000D2FC6"/>
    <w:rsid w:val="000D41A5"/>
    <w:rsid w:val="000D56E0"/>
    <w:rsid w:val="000D6721"/>
    <w:rsid w:val="000D68A3"/>
    <w:rsid w:val="000E0781"/>
    <w:rsid w:val="000E08BE"/>
    <w:rsid w:val="000E0D52"/>
    <w:rsid w:val="000E1195"/>
    <w:rsid w:val="000E332B"/>
    <w:rsid w:val="000E3A4E"/>
    <w:rsid w:val="000E3D4F"/>
    <w:rsid w:val="000E4481"/>
    <w:rsid w:val="000E5123"/>
    <w:rsid w:val="000E6CA0"/>
    <w:rsid w:val="000F0C4A"/>
    <w:rsid w:val="000F1431"/>
    <w:rsid w:val="000F2819"/>
    <w:rsid w:val="000F34FF"/>
    <w:rsid w:val="000F3BB0"/>
    <w:rsid w:val="000F3CC1"/>
    <w:rsid w:val="000F663A"/>
    <w:rsid w:val="000F6CB1"/>
    <w:rsid w:val="000F6F09"/>
    <w:rsid w:val="00100FC0"/>
    <w:rsid w:val="00101320"/>
    <w:rsid w:val="00101678"/>
    <w:rsid w:val="00101A56"/>
    <w:rsid w:val="001022FA"/>
    <w:rsid w:val="001024BF"/>
    <w:rsid w:val="00103001"/>
    <w:rsid w:val="001032B9"/>
    <w:rsid w:val="001041C4"/>
    <w:rsid w:val="00104D6C"/>
    <w:rsid w:val="00104D93"/>
    <w:rsid w:val="00106E9E"/>
    <w:rsid w:val="00107EE7"/>
    <w:rsid w:val="0011012C"/>
    <w:rsid w:val="00111140"/>
    <w:rsid w:val="00113480"/>
    <w:rsid w:val="00113D67"/>
    <w:rsid w:val="0011489F"/>
    <w:rsid w:val="001151AB"/>
    <w:rsid w:val="00116225"/>
    <w:rsid w:val="00116977"/>
    <w:rsid w:val="00117357"/>
    <w:rsid w:val="001216CB"/>
    <w:rsid w:val="001216EC"/>
    <w:rsid w:val="00122914"/>
    <w:rsid w:val="00124196"/>
    <w:rsid w:val="001244F4"/>
    <w:rsid w:val="00124860"/>
    <w:rsid w:val="001253D6"/>
    <w:rsid w:val="00125878"/>
    <w:rsid w:val="00125BE6"/>
    <w:rsid w:val="00125DBD"/>
    <w:rsid w:val="00127E96"/>
    <w:rsid w:val="00130783"/>
    <w:rsid w:val="00131D31"/>
    <w:rsid w:val="001329D7"/>
    <w:rsid w:val="00133E96"/>
    <w:rsid w:val="00134DF1"/>
    <w:rsid w:val="0013574E"/>
    <w:rsid w:val="00135D0F"/>
    <w:rsid w:val="00135DA9"/>
    <w:rsid w:val="00136C62"/>
    <w:rsid w:val="00141205"/>
    <w:rsid w:val="00141F0B"/>
    <w:rsid w:val="001428D4"/>
    <w:rsid w:val="00142C00"/>
    <w:rsid w:val="00143216"/>
    <w:rsid w:val="00143DDF"/>
    <w:rsid w:val="00143F49"/>
    <w:rsid w:val="0014417C"/>
    <w:rsid w:val="0014514C"/>
    <w:rsid w:val="00145B99"/>
    <w:rsid w:val="001503FB"/>
    <w:rsid w:val="00150E0D"/>
    <w:rsid w:val="00151D12"/>
    <w:rsid w:val="00155DB4"/>
    <w:rsid w:val="00156150"/>
    <w:rsid w:val="001567AB"/>
    <w:rsid w:val="0015752F"/>
    <w:rsid w:val="00157CA5"/>
    <w:rsid w:val="00157E60"/>
    <w:rsid w:val="00160479"/>
    <w:rsid w:val="00160AA7"/>
    <w:rsid w:val="0016248D"/>
    <w:rsid w:val="00163A3E"/>
    <w:rsid w:val="001642E0"/>
    <w:rsid w:val="001653F1"/>
    <w:rsid w:val="00167707"/>
    <w:rsid w:val="00167F17"/>
    <w:rsid w:val="00170203"/>
    <w:rsid w:val="0017071B"/>
    <w:rsid w:val="00171036"/>
    <w:rsid w:val="001721D6"/>
    <w:rsid w:val="00172F21"/>
    <w:rsid w:val="0017378A"/>
    <w:rsid w:val="00173ACA"/>
    <w:rsid w:val="00174210"/>
    <w:rsid w:val="0017449F"/>
    <w:rsid w:val="001752D4"/>
    <w:rsid w:val="001756D8"/>
    <w:rsid w:val="0018047C"/>
    <w:rsid w:val="001839CB"/>
    <w:rsid w:val="00183CCD"/>
    <w:rsid w:val="00183CFA"/>
    <w:rsid w:val="00185CF7"/>
    <w:rsid w:val="00187D6C"/>
    <w:rsid w:val="00187DCA"/>
    <w:rsid w:val="00191E40"/>
    <w:rsid w:val="0019299C"/>
    <w:rsid w:val="00192B0A"/>
    <w:rsid w:val="00193F86"/>
    <w:rsid w:val="0019566A"/>
    <w:rsid w:val="00195B74"/>
    <w:rsid w:val="00196062"/>
    <w:rsid w:val="00196615"/>
    <w:rsid w:val="00196E56"/>
    <w:rsid w:val="001A0B07"/>
    <w:rsid w:val="001A1CF3"/>
    <w:rsid w:val="001A29B7"/>
    <w:rsid w:val="001A2BBC"/>
    <w:rsid w:val="001A2CD0"/>
    <w:rsid w:val="001A3E1A"/>
    <w:rsid w:val="001A4DBA"/>
    <w:rsid w:val="001A518F"/>
    <w:rsid w:val="001A7512"/>
    <w:rsid w:val="001B0389"/>
    <w:rsid w:val="001B0C05"/>
    <w:rsid w:val="001B17B5"/>
    <w:rsid w:val="001B2822"/>
    <w:rsid w:val="001B3381"/>
    <w:rsid w:val="001B345E"/>
    <w:rsid w:val="001B3721"/>
    <w:rsid w:val="001B3F9F"/>
    <w:rsid w:val="001B5AFE"/>
    <w:rsid w:val="001B7145"/>
    <w:rsid w:val="001B746D"/>
    <w:rsid w:val="001C0B2F"/>
    <w:rsid w:val="001C1324"/>
    <w:rsid w:val="001C177F"/>
    <w:rsid w:val="001C2931"/>
    <w:rsid w:val="001C3168"/>
    <w:rsid w:val="001C4759"/>
    <w:rsid w:val="001C5D9C"/>
    <w:rsid w:val="001C7372"/>
    <w:rsid w:val="001D0D49"/>
    <w:rsid w:val="001D5E87"/>
    <w:rsid w:val="001E116B"/>
    <w:rsid w:val="001E189C"/>
    <w:rsid w:val="001E19D4"/>
    <w:rsid w:val="001E2DCB"/>
    <w:rsid w:val="001E3180"/>
    <w:rsid w:val="001E32C0"/>
    <w:rsid w:val="001E4B6D"/>
    <w:rsid w:val="001E4E7A"/>
    <w:rsid w:val="001E56E3"/>
    <w:rsid w:val="001E5AF4"/>
    <w:rsid w:val="001E657F"/>
    <w:rsid w:val="001E7474"/>
    <w:rsid w:val="001E7C4E"/>
    <w:rsid w:val="001F0355"/>
    <w:rsid w:val="001F0C36"/>
    <w:rsid w:val="001F2004"/>
    <w:rsid w:val="001F2EA7"/>
    <w:rsid w:val="001F3527"/>
    <w:rsid w:val="001F57E8"/>
    <w:rsid w:val="001F683F"/>
    <w:rsid w:val="002025E4"/>
    <w:rsid w:val="00202A34"/>
    <w:rsid w:val="00203D24"/>
    <w:rsid w:val="0020460E"/>
    <w:rsid w:val="00204EE8"/>
    <w:rsid w:val="0020649D"/>
    <w:rsid w:val="00206B48"/>
    <w:rsid w:val="0020748B"/>
    <w:rsid w:val="002076A0"/>
    <w:rsid w:val="002103F5"/>
    <w:rsid w:val="00213687"/>
    <w:rsid w:val="002149B0"/>
    <w:rsid w:val="0021670E"/>
    <w:rsid w:val="00217247"/>
    <w:rsid w:val="0021733B"/>
    <w:rsid w:val="002205C8"/>
    <w:rsid w:val="00220AA2"/>
    <w:rsid w:val="002217E6"/>
    <w:rsid w:val="00221D52"/>
    <w:rsid w:val="0022220A"/>
    <w:rsid w:val="00222B46"/>
    <w:rsid w:val="00222F46"/>
    <w:rsid w:val="00223087"/>
    <w:rsid w:val="00223509"/>
    <w:rsid w:val="00224D8C"/>
    <w:rsid w:val="0022595A"/>
    <w:rsid w:val="00226622"/>
    <w:rsid w:val="002266AF"/>
    <w:rsid w:val="0022769A"/>
    <w:rsid w:val="002278B1"/>
    <w:rsid w:val="00232BD7"/>
    <w:rsid w:val="00233B9D"/>
    <w:rsid w:val="00233BDE"/>
    <w:rsid w:val="00236351"/>
    <w:rsid w:val="00236B1B"/>
    <w:rsid w:val="00237F46"/>
    <w:rsid w:val="002407AD"/>
    <w:rsid w:val="00241782"/>
    <w:rsid w:val="002440A7"/>
    <w:rsid w:val="00245836"/>
    <w:rsid w:val="0024597F"/>
    <w:rsid w:val="00252353"/>
    <w:rsid w:val="00255C93"/>
    <w:rsid w:val="00255E8D"/>
    <w:rsid w:val="00260614"/>
    <w:rsid w:val="00262C5A"/>
    <w:rsid w:val="00263B7C"/>
    <w:rsid w:val="002658EA"/>
    <w:rsid w:val="0026635F"/>
    <w:rsid w:val="00267ED5"/>
    <w:rsid w:val="0027095B"/>
    <w:rsid w:val="0027131A"/>
    <w:rsid w:val="002714EB"/>
    <w:rsid w:val="002715AF"/>
    <w:rsid w:val="00271CA5"/>
    <w:rsid w:val="00273A70"/>
    <w:rsid w:val="00275160"/>
    <w:rsid w:val="00277DA6"/>
    <w:rsid w:val="00282691"/>
    <w:rsid w:val="00282A1E"/>
    <w:rsid w:val="00282EF1"/>
    <w:rsid w:val="00284E50"/>
    <w:rsid w:val="00287055"/>
    <w:rsid w:val="0029066E"/>
    <w:rsid w:val="002915DA"/>
    <w:rsid w:val="00291ECC"/>
    <w:rsid w:val="00293363"/>
    <w:rsid w:val="00293CE8"/>
    <w:rsid w:val="002944D7"/>
    <w:rsid w:val="00294D47"/>
    <w:rsid w:val="00294E40"/>
    <w:rsid w:val="00295006"/>
    <w:rsid w:val="002950C7"/>
    <w:rsid w:val="002959CA"/>
    <w:rsid w:val="00296CA5"/>
    <w:rsid w:val="00296EFE"/>
    <w:rsid w:val="00296F90"/>
    <w:rsid w:val="002A0947"/>
    <w:rsid w:val="002A09C2"/>
    <w:rsid w:val="002A22EB"/>
    <w:rsid w:val="002A2704"/>
    <w:rsid w:val="002A2CD2"/>
    <w:rsid w:val="002A3BD3"/>
    <w:rsid w:val="002A5AB7"/>
    <w:rsid w:val="002A5FD8"/>
    <w:rsid w:val="002A6720"/>
    <w:rsid w:val="002B0D2F"/>
    <w:rsid w:val="002B0EBE"/>
    <w:rsid w:val="002B1496"/>
    <w:rsid w:val="002B1696"/>
    <w:rsid w:val="002B224E"/>
    <w:rsid w:val="002B3113"/>
    <w:rsid w:val="002B3268"/>
    <w:rsid w:val="002B58C1"/>
    <w:rsid w:val="002B5DF4"/>
    <w:rsid w:val="002B7B3A"/>
    <w:rsid w:val="002B7CB0"/>
    <w:rsid w:val="002B7E08"/>
    <w:rsid w:val="002C1BA8"/>
    <w:rsid w:val="002C2B17"/>
    <w:rsid w:val="002C5F12"/>
    <w:rsid w:val="002C6259"/>
    <w:rsid w:val="002C7736"/>
    <w:rsid w:val="002D13A7"/>
    <w:rsid w:val="002D1F53"/>
    <w:rsid w:val="002D2B59"/>
    <w:rsid w:val="002D44EF"/>
    <w:rsid w:val="002D53FF"/>
    <w:rsid w:val="002D5A1B"/>
    <w:rsid w:val="002D5DE8"/>
    <w:rsid w:val="002D628A"/>
    <w:rsid w:val="002D7094"/>
    <w:rsid w:val="002E2C7E"/>
    <w:rsid w:val="002E2C85"/>
    <w:rsid w:val="002E354D"/>
    <w:rsid w:val="002E393E"/>
    <w:rsid w:val="002E3B9D"/>
    <w:rsid w:val="002E448A"/>
    <w:rsid w:val="002E4F69"/>
    <w:rsid w:val="002E54DD"/>
    <w:rsid w:val="002E6027"/>
    <w:rsid w:val="002F20E4"/>
    <w:rsid w:val="002F3CA0"/>
    <w:rsid w:val="002F42DC"/>
    <w:rsid w:val="002F514A"/>
    <w:rsid w:val="002F6F72"/>
    <w:rsid w:val="002F6F86"/>
    <w:rsid w:val="002F71D5"/>
    <w:rsid w:val="002F73C0"/>
    <w:rsid w:val="002F7433"/>
    <w:rsid w:val="00300370"/>
    <w:rsid w:val="00302886"/>
    <w:rsid w:val="00302FA2"/>
    <w:rsid w:val="00303BF3"/>
    <w:rsid w:val="00303CD7"/>
    <w:rsid w:val="00304095"/>
    <w:rsid w:val="00305E43"/>
    <w:rsid w:val="003062E5"/>
    <w:rsid w:val="00306D87"/>
    <w:rsid w:val="0030713F"/>
    <w:rsid w:val="003079CB"/>
    <w:rsid w:val="003103C1"/>
    <w:rsid w:val="003107B0"/>
    <w:rsid w:val="00310E5F"/>
    <w:rsid w:val="00311FDB"/>
    <w:rsid w:val="00312F9B"/>
    <w:rsid w:val="003130FD"/>
    <w:rsid w:val="00314C4B"/>
    <w:rsid w:val="00314F1C"/>
    <w:rsid w:val="00315191"/>
    <w:rsid w:val="00315B42"/>
    <w:rsid w:val="00316FB1"/>
    <w:rsid w:val="00317F1C"/>
    <w:rsid w:val="00322975"/>
    <w:rsid w:val="003229C3"/>
    <w:rsid w:val="00322B47"/>
    <w:rsid w:val="00322B80"/>
    <w:rsid w:val="00326C67"/>
    <w:rsid w:val="003274ED"/>
    <w:rsid w:val="0032774D"/>
    <w:rsid w:val="003277CF"/>
    <w:rsid w:val="0033112B"/>
    <w:rsid w:val="003330E7"/>
    <w:rsid w:val="0033398C"/>
    <w:rsid w:val="00333A1B"/>
    <w:rsid w:val="00333E7A"/>
    <w:rsid w:val="00334757"/>
    <w:rsid w:val="00334E2C"/>
    <w:rsid w:val="00335032"/>
    <w:rsid w:val="00335384"/>
    <w:rsid w:val="00336011"/>
    <w:rsid w:val="00336161"/>
    <w:rsid w:val="00336894"/>
    <w:rsid w:val="00340030"/>
    <w:rsid w:val="00340207"/>
    <w:rsid w:val="003406FB"/>
    <w:rsid w:val="00341066"/>
    <w:rsid w:val="00342DBA"/>
    <w:rsid w:val="00343BDC"/>
    <w:rsid w:val="00344743"/>
    <w:rsid w:val="00345C37"/>
    <w:rsid w:val="00347F8B"/>
    <w:rsid w:val="00351488"/>
    <w:rsid w:val="00351778"/>
    <w:rsid w:val="00352CFE"/>
    <w:rsid w:val="0035669D"/>
    <w:rsid w:val="00357218"/>
    <w:rsid w:val="003613E9"/>
    <w:rsid w:val="0036186A"/>
    <w:rsid w:val="00361F58"/>
    <w:rsid w:val="00363D95"/>
    <w:rsid w:val="00365029"/>
    <w:rsid w:val="003657B9"/>
    <w:rsid w:val="00366F82"/>
    <w:rsid w:val="00370839"/>
    <w:rsid w:val="0037136E"/>
    <w:rsid w:val="003713F0"/>
    <w:rsid w:val="00371B2D"/>
    <w:rsid w:val="0037212D"/>
    <w:rsid w:val="00372228"/>
    <w:rsid w:val="00373121"/>
    <w:rsid w:val="003763F9"/>
    <w:rsid w:val="00377B14"/>
    <w:rsid w:val="00380BB9"/>
    <w:rsid w:val="0038162D"/>
    <w:rsid w:val="00383BCD"/>
    <w:rsid w:val="0038442D"/>
    <w:rsid w:val="00385377"/>
    <w:rsid w:val="00385BBC"/>
    <w:rsid w:val="00390405"/>
    <w:rsid w:val="00390E39"/>
    <w:rsid w:val="003928AE"/>
    <w:rsid w:val="00395A7A"/>
    <w:rsid w:val="00396CBF"/>
    <w:rsid w:val="00397DD6"/>
    <w:rsid w:val="003A17B7"/>
    <w:rsid w:val="003A1E0D"/>
    <w:rsid w:val="003A227B"/>
    <w:rsid w:val="003A3CBE"/>
    <w:rsid w:val="003A4423"/>
    <w:rsid w:val="003A496D"/>
    <w:rsid w:val="003A6016"/>
    <w:rsid w:val="003A777F"/>
    <w:rsid w:val="003A79E5"/>
    <w:rsid w:val="003B06AA"/>
    <w:rsid w:val="003B09A9"/>
    <w:rsid w:val="003B0AD9"/>
    <w:rsid w:val="003B192D"/>
    <w:rsid w:val="003B282F"/>
    <w:rsid w:val="003B2E31"/>
    <w:rsid w:val="003B34F1"/>
    <w:rsid w:val="003B3B69"/>
    <w:rsid w:val="003B4E69"/>
    <w:rsid w:val="003B69BF"/>
    <w:rsid w:val="003B7330"/>
    <w:rsid w:val="003B7F07"/>
    <w:rsid w:val="003C0B59"/>
    <w:rsid w:val="003C105A"/>
    <w:rsid w:val="003C10E4"/>
    <w:rsid w:val="003C1699"/>
    <w:rsid w:val="003C1C2B"/>
    <w:rsid w:val="003C1C73"/>
    <w:rsid w:val="003C2095"/>
    <w:rsid w:val="003C2324"/>
    <w:rsid w:val="003C2AB4"/>
    <w:rsid w:val="003C3E2A"/>
    <w:rsid w:val="003C4ED7"/>
    <w:rsid w:val="003C53DA"/>
    <w:rsid w:val="003C598B"/>
    <w:rsid w:val="003C5ABA"/>
    <w:rsid w:val="003C7586"/>
    <w:rsid w:val="003D1BFA"/>
    <w:rsid w:val="003D3E99"/>
    <w:rsid w:val="003D4A24"/>
    <w:rsid w:val="003D4F74"/>
    <w:rsid w:val="003D707D"/>
    <w:rsid w:val="003E01CC"/>
    <w:rsid w:val="003E0819"/>
    <w:rsid w:val="003E0D46"/>
    <w:rsid w:val="003E1618"/>
    <w:rsid w:val="003E1F8A"/>
    <w:rsid w:val="003E1FDF"/>
    <w:rsid w:val="003E23CE"/>
    <w:rsid w:val="003E2DE7"/>
    <w:rsid w:val="003E2F14"/>
    <w:rsid w:val="003E6566"/>
    <w:rsid w:val="003E67BB"/>
    <w:rsid w:val="003E6C6A"/>
    <w:rsid w:val="003F0090"/>
    <w:rsid w:val="003F248A"/>
    <w:rsid w:val="003F3DBA"/>
    <w:rsid w:val="003F6391"/>
    <w:rsid w:val="003F68A3"/>
    <w:rsid w:val="003F7270"/>
    <w:rsid w:val="003F780F"/>
    <w:rsid w:val="003F7A8A"/>
    <w:rsid w:val="00401411"/>
    <w:rsid w:val="004028B4"/>
    <w:rsid w:val="00402DA2"/>
    <w:rsid w:val="0040355B"/>
    <w:rsid w:val="00403DBD"/>
    <w:rsid w:val="004059ED"/>
    <w:rsid w:val="00406A81"/>
    <w:rsid w:val="00410C42"/>
    <w:rsid w:val="00410EC6"/>
    <w:rsid w:val="0041152C"/>
    <w:rsid w:val="00413063"/>
    <w:rsid w:val="004171ED"/>
    <w:rsid w:val="00417FBA"/>
    <w:rsid w:val="004214A7"/>
    <w:rsid w:val="00421A91"/>
    <w:rsid w:val="00423787"/>
    <w:rsid w:val="00423C96"/>
    <w:rsid w:val="00423FF6"/>
    <w:rsid w:val="00424F8A"/>
    <w:rsid w:val="0042621F"/>
    <w:rsid w:val="00427073"/>
    <w:rsid w:val="0042739F"/>
    <w:rsid w:val="00427EDC"/>
    <w:rsid w:val="004305A3"/>
    <w:rsid w:val="00431426"/>
    <w:rsid w:val="00432026"/>
    <w:rsid w:val="00432F4B"/>
    <w:rsid w:val="00433030"/>
    <w:rsid w:val="00433878"/>
    <w:rsid w:val="004347A5"/>
    <w:rsid w:val="004347D0"/>
    <w:rsid w:val="00434956"/>
    <w:rsid w:val="00435833"/>
    <w:rsid w:val="00436C26"/>
    <w:rsid w:val="0043779A"/>
    <w:rsid w:val="00441811"/>
    <w:rsid w:val="00441843"/>
    <w:rsid w:val="00441C88"/>
    <w:rsid w:val="0044253C"/>
    <w:rsid w:val="0044253F"/>
    <w:rsid w:val="00442C15"/>
    <w:rsid w:val="00444C19"/>
    <w:rsid w:val="00445C34"/>
    <w:rsid w:val="0044632E"/>
    <w:rsid w:val="0044672D"/>
    <w:rsid w:val="0045082A"/>
    <w:rsid w:val="004519D8"/>
    <w:rsid w:val="0045243B"/>
    <w:rsid w:val="0045256E"/>
    <w:rsid w:val="00454FBA"/>
    <w:rsid w:val="00456174"/>
    <w:rsid w:val="004572F1"/>
    <w:rsid w:val="00457BCF"/>
    <w:rsid w:val="00457DB8"/>
    <w:rsid w:val="00460BA2"/>
    <w:rsid w:val="00461434"/>
    <w:rsid w:val="0046252D"/>
    <w:rsid w:val="0046364F"/>
    <w:rsid w:val="00463743"/>
    <w:rsid w:val="004639E9"/>
    <w:rsid w:val="004651BA"/>
    <w:rsid w:val="0046537C"/>
    <w:rsid w:val="00465713"/>
    <w:rsid w:val="004665AC"/>
    <w:rsid w:val="004707A6"/>
    <w:rsid w:val="004720CF"/>
    <w:rsid w:val="00472CAC"/>
    <w:rsid w:val="00472E92"/>
    <w:rsid w:val="00473EF7"/>
    <w:rsid w:val="00474C13"/>
    <w:rsid w:val="00475B97"/>
    <w:rsid w:val="00476DDB"/>
    <w:rsid w:val="0047741E"/>
    <w:rsid w:val="00477834"/>
    <w:rsid w:val="0048049F"/>
    <w:rsid w:val="0048116C"/>
    <w:rsid w:val="00481675"/>
    <w:rsid w:val="00481F25"/>
    <w:rsid w:val="004825C8"/>
    <w:rsid w:val="00483B64"/>
    <w:rsid w:val="00485320"/>
    <w:rsid w:val="00486770"/>
    <w:rsid w:val="0048711D"/>
    <w:rsid w:val="004877B5"/>
    <w:rsid w:val="00487E90"/>
    <w:rsid w:val="0049150F"/>
    <w:rsid w:val="00492B57"/>
    <w:rsid w:val="00495F80"/>
    <w:rsid w:val="00497397"/>
    <w:rsid w:val="004A0148"/>
    <w:rsid w:val="004A04EF"/>
    <w:rsid w:val="004A36AA"/>
    <w:rsid w:val="004A38ED"/>
    <w:rsid w:val="004A3EB0"/>
    <w:rsid w:val="004A487F"/>
    <w:rsid w:val="004A4F99"/>
    <w:rsid w:val="004A5EF6"/>
    <w:rsid w:val="004B001D"/>
    <w:rsid w:val="004B131F"/>
    <w:rsid w:val="004B240A"/>
    <w:rsid w:val="004B28F3"/>
    <w:rsid w:val="004B2946"/>
    <w:rsid w:val="004B358B"/>
    <w:rsid w:val="004B5157"/>
    <w:rsid w:val="004B6BCB"/>
    <w:rsid w:val="004B7189"/>
    <w:rsid w:val="004B7967"/>
    <w:rsid w:val="004B7F53"/>
    <w:rsid w:val="004C19F4"/>
    <w:rsid w:val="004C44BC"/>
    <w:rsid w:val="004C4E8F"/>
    <w:rsid w:val="004C6B48"/>
    <w:rsid w:val="004D0088"/>
    <w:rsid w:val="004D24A7"/>
    <w:rsid w:val="004D3692"/>
    <w:rsid w:val="004D36FF"/>
    <w:rsid w:val="004D3C77"/>
    <w:rsid w:val="004D47FF"/>
    <w:rsid w:val="004D5137"/>
    <w:rsid w:val="004D5384"/>
    <w:rsid w:val="004D5D3D"/>
    <w:rsid w:val="004D65D6"/>
    <w:rsid w:val="004D6642"/>
    <w:rsid w:val="004D6773"/>
    <w:rsid w:val="004D744C"/>
    <w:rsid w:val="004E04F4"/>
    <w:rsid w:val="004E0C50"/>
    <w:rsid w:val="004E1AAD"/>
    <w:rsid w:val="004E5ADA"/>
    <w:rsid w:val="004E68F3"/>
    <w:rsid w:val="004E7FCC"/>
    <w:rsid w:val="004F0355"/>
    <w:rsid w:val="004F14F6"/>
    <w:rsid w:val="004F2128"/>
    <w:rsid w:val="004F2484"/>
    <w:rsid w:val="004F31AE"/>
    <w:rsid w:val="004F3F27"/>
    <w:rsid w:val="004F54FE"/>
    <w:rsid w:val="004F56A7"/>
    <w:rsid w:val="004F5EE1"/>
    <w:rsid w:val="004F79AE"/>
    <w:rsid w:val="004F7C14"/>
    <w:rsid w:val="004F7F97"/>
    <w:rsid w:val="00501669"/>
    <w:rsid w:val="0050182D"/>
    <w:rsid w:val="00501B13"/>
    <w:rsid w:val="00502421"/>
    <w:rsid w:val="00503B34"/>
    <w:rsid w:val="00504176"/>
    <w:rsid w:val="00507D19"/>
    <w:rsid w:val="0051034F"/>
    <w:rsid w:val="00511F2B"/>
    <w:rsid w:val="00512653"/>
    <w:rsid w:val="00515FD2"/>
    <w:rsid w:val="00516D7A"/>
    <w:rsid w:val="00521572"/>
    <w:rsid w:val="00521F5C"/>
    <w:rsid w:val="0052293E"/>
    <w:rsid w:val="00524D92"/>
    <w:rsid w:val="00525091"/>
    <w:rsid w:val="00525EF0"/>
    <w:rsid w:val="0052691D"/>
    <w:rsid w:val="005274BE"/>
    <w:rsid w:val="005275B2"/>
    <w:rsid w:val="005307F7"/>
    <w:rsid w:val="00530E71"/>
    <w:rsid w:val="005322BF"/>
    <w:rsid w:val="00534DF3"/>
    <w:rsid w:val="00535115"/>
    <w:rsid w:val="00535273"/>
    <w:rsid w:val="00536B36"/>
    <w:rsid w:val="00536D37"/>
    <w:rsid w:val="00537556"/>
    <w:rsid w:val="00537696"/>
    <w:rsid w:val="00540772"/>
    <w:rsid w:val="00540E81"/>
    <w:rsid w:val="005433E6"/>
    <w:rsid w:val="00543438"/>
    <w:rsid w:val="00544B8C"/>
    <w:rsid w:val="00546C3E"/>
    <w:rsid w:val="00547682"/>
    <w:rsid w:val="00547C23"/>
    <w:rsid w:val="00550C64"/>
    <w:rsid w:val="005511C2"/>
    <w:rsid w:val="00553B20"/>
    <w:rsid w:val="005568F7"/>
    <w:rsid w:val="00556F16"/>
    <w:rsid w:val="005608D3"/>
    <w:rsid w:val="0056154B"/>
    <w:rsid w:val="00561599"/>
    <w:rsid w:val="005623CD"/>
    <w:rsid w:val="005625E6"/>
    <w:rsid w:val="0056276F"/>
    <w:rsid w:val="0056359D"/>
    <w:rsid w:val="00566B2D"/>
    <w:rsid w:val="005671F0"/>
    <w:rsid w:val="00571001"/>
    <w:rsid w:val="00571045"/>
    <w:rsid w:val="005711FB"/>
    <w:rsid w:val="00571D3B"/>
    <w:rsid w:val="00573918"/>
    <w:rsid w:val="00574240"/>
    <w:rsid w:val="00575005"/>
    <w:rsid w:val="005754DC"/>
    <w:rsid w:val="0057654C"/>
    <w:rsid w:val="00580D92"/>
    <w:rsid w:val="00581BBA"/>
    <w:rsid w:val="00584100"/>
    <w:rsid w:val="00585E3F"/>
    <w:rsid w:val="0058629A"/>
    <w:rsid w:val="005905ED"/>
    <w:rsid w:val="005906D5"/>
    <w:rsid w:val="00590B82"/>
    <w:rsid w:val="00590BC7"/>
    <w:rsid w:val="0059102D"/>
    <w:rsid w:val="00591D7F"/>
    <w:rsid w:val="00593BCA"/>
    <w:rsid w:val="00595AC9"/>
    <w:rsid w:val="00596125"/>
    <w:rsid w:val="0059740A"/>
    <w:rsid w:val="00597A55"/>
    <w:rsid w:val="00597F6D"/>
    <w:rsid w:val="005A0E78"/>
    <w:rsid w:val="005A1064"/>
    <w:rsid w:val="005A118B"/>
    <w:rsid w:val="005A2921"/>
    <w:rsid w:val="005A4826"/>
    <w:rsid w:val="005A5A51"/>
    <w:rsid w:val="005B14E2"/>
    <w:rsid w:val="005B1694"/>
    <w:rsid w:val="005B1C09"/>
    <w:rsid w:val="005B27AB"/>
    <w:rsid w:val="005B288C"/>
    <w:rsid w:val="005B2A75"/>
    <w:rsid w:val="005B2A84"/>
    <w:rsid w:val="005B3968"/>
    <w:rsid w:val="005B3D2F"/>
    <w:rsid w:val="005B410A"/>
    <w:rsid w:val="005B6153"/>
    <w:rsid w:val="005B6C54"/>
    <w:rsid w:val="005B7D35"/>
    <w:rsid w:val="005C0676"/>
    <w:rsid w:val="005C2326"/>
    <w:rsid w:val="005C2BC0"/>
    <w:rsid w:val="005C55F0"/>
    <w:rsid w:val="005C653B"/>
    <w:rsid w:val="005C71DA"/>
    <w:rsid w:val="005C726B"/>
    <w:rsid w:val="005C7B58"/>
    <w:rsid w:val="005D0717"/>
    <w:rsid w:val="005D1319"/>
    <w:rsid w:val="005D1973"/>
    <w:rsid w:val="005D236B"/>
    <w:rsid w:val="005D4581"/>
    <w:rsid w:val="005D4610"/>
    <w:rsid w:val="005D5245"/>
    <w:rsid w:val="005D5641"/>
    <w:rsid w:val="005D56AF"/>
    <w:rsid w:val="005D5D18"/>
    <w:rsid w:val="005D63A0"/>
    <w:rsid w:val="005D6B92"/>
    <w:rsid w:val="005D6DA9"/>
    <w:rsid w:val="005D6ECC"/>
    <w:rsid w:val="005D79C5"/>
    <w:rsid w:val="005E0E7E"/>
    <w:rsid w:val="005E12CC"/>
    <w:rsid w:val="005E1642"/>
    <w:rsid w:val="005E19BB"/>
    <w:rsid w:val="005E1E1E"/>
    <w:rsid w:val="005E4565"/>
    <w:rsid w:val="005E5147"/>
    <w:rsid w:val="005E79BB"/>
    <w:rsid w:val="005F140A"/>
    <w:rsid w:val="005F2459"/>
    <w:rsid w:val="005F3E4E"/>
    <w:rsid w:val="005F4770"/>
    <w:rsid w:val="005F7A8A"/>
    <w:rsid w:val="006002A7"/>
    <w:rsid w:val="0060227D"/>
    <w:rsid w:val="0060249A"/>
    <w:rsid w:val="0060327B"/>
    <w:rsid w:val="00604E78"/>
    <w:rsid w:val="00605265"/>
    <w:rsid w:val="0060724E"/>
    <w:rsid w:val="006078C1"/>
    <w:rsid w:val="00607C09"/>
    <w:rsid w:val="006100D3"/>
    <w:rsid w:val="00611B06"/>
    <w:rsid w:val="00611B6B"/>
    <w:rsid w:val="006140A8"/>
    <w:rsid w:val="006144C8"/>
    <w:rsid w:val="0061659E"/>
    <w:rsid w:val="00617599"/>
    <w:rsid w:val="00625D4D"/>
    <w:rsid w:val="00626F8C"/>
    <w:rsid w:val="00627146"/>
    <w:rsid w:val="00627259"/>
    <w:rsid w:val="00627BA6"/>
    <w:rsid w:val="0063103F"/>
    <w:rsid w:val="0063156E"/>
    <w:rsid w:val="0063179B"/>
    <w:rsid w:val="00632E44"/>
    <w:rsid w:val="00633CD3"/>
    <w:rsid w:val="0063403D"/>
    <w:rsid w:val="006349BD"/>
    <w:rsid w:val="00634B23"/>
    <w:rsid w:val="0063580E"/>
    <w:rsid w:val="00635897"/>
    <w:rsid w:val="006374CB"/>
    <w:rsid w:val="00641B68"/>
    <w:rsid w:val="0064286F"/>
    <w:rsid w:val="006434EC"/>
    <w:rsid w:val="00643792"/>
    <w:rsid w:val="00643BE4"/>
    <w:rsid w:val="006462B8"/>
    <w:rsid w:val="00646704"/>
    <w:rsid w:val="006467D9"/>
    <w:rsid w:val="00652E5E"/>
    <w:rsid w:val="006537C2"/>
    <w:rsid w:val="006545D7"/>
    <w:rsid w:val="00654A92"/>
    <w:rsid w:val="00654AB5"/>
    <w:rsid w:val="00654BF4"/>
    <w:rsid w:val="00654F49"/>
    <w:rsid w:val="0066011E"/>
    <w:rsid w:val="006636B9"/>
    <w:rsid w:val="00663C51"/>
    <w:rsid w:val="00664EF7"/>
    <w:rsid w:val="00667546"/>
    <w:rsid w:val="006715CB"/>
    <w:rsid w:val="00671CC9"/>
    <w:rsid w:val="0067389F"/>
    <w:rsid w:val="006744B8"/>
    <w:rsid w:val="00674E4B"/>
    <w:rsid w:val="00676A11"/>
    <w:rsid w:val="00676A1C"/>
    <w:rsid w:val="00676E02"/>
    <w:rsid w:val="0067784A"/>
    <w:rsid w:val="00677AF4"/>
    <w:rsid w:val="00677DFE"/>
    <w:rsid w:val="00680614"/>
    <w:rsid w:val="00684053"/>
    <w:rsid w:val="00684C0F"/>
    <w:rsid w:val="006859E2"/>
    <w:rsid w:val="00685BBE"/>
    <w:rsid w:val="00686116"/>
    <w:rsid w:val="00687764"/>
    <w:rsid w:val="00691744"/>
    <w:rsid w:val="006918C4"/>
    <w:rsid w:val="006925B9"/>
    <w:rsid w:val="006927B5"/>
    <w:rsid w:val="00692F23"/>
    <w:rsid w:val="00695316"/>
    <w:rsid w:val="006A2466"/>
    <w:rsid w:val="006A4FA2"/>
    <w:rsid w:val="006A5059"/>
    <w:rsid w:val="006A529C"/>
    <w:rsid w:val="006A5E13"/>
    <w:rsid w:val="006A71E6"/>
    <w:rsid w:val="006A79D5"/>
    <w:rsid w:val="006B003E"/>
    <w:rsid w:val="006B0BD3"/>
    <w:rsid w:val="006B15DA"/>
    <w:rsid w:val="006B1920"/>
    <w:rsid w:val="006B1A50"/>
    <w:rsid w:val="006B3333"/>
    <w:rsid w:val="006B3671"/>
    <w:rsid w:val="006B43B3"/>
    <w:rsid w:val="006B4C84"/>
    <w:rsid w:val="006C1398"/>
    <w:rsid w:val="006C19BA"/>
    <w:rsid w:val="006C1D19"/>
    <w:rsid w:val="006C26C4"/>
    <w:rsid w:val="006C345A"/>
    <w:rsid w:val="006C3CAA"/>
    <w:rsid w:val="006C5252"/>
    <w:rsid w:val="006C5669"/>
    <w:rsid w:val="006D09AE"/>
    <w:rsid w:val="006D1204"/>
    <w:rsid w:val="006D2158"/>
    <w:rsid w:val="006D30FB"/>
    <w:rsid w:val="006D361B"/>
    <w:rsid w:val="006D48C8"/>
    <w:rsid w:val="006D76EB"/>
    <w:rsid w:val="006E0D22"/>
    <w:rsid w:val="006E1A4B"/>
    <w:rsid w:val="006E281D"/>
    <w:rsid w:val="006E2904"/>
    <w:rsid w:val="006E294E"/>
    <w:rsid w:val="006E3E0A"/>
    <w:rsid w:val="006E450F"/>
    <w:rsid w:val="006E464F"/>
    <w:rsid w:val="006E4FD8"/>
    <w:rsid w:val="006E64E8"/>
    <w:rsid w:val="006E6A68"/>
    <w:rsid w:val="006E6B62"/>
    <w:rsid w:val="006E6BE9"/>
    <w:rsid w:val="006F10B0"/>
    <w:rsid w:val="006F28F6"/>
    <w:rsid w:val="006F2C94"/>
    <w:rsid w:val="006F2D46"/>
    <w:rsid w:val="006F3539"/>
    <w:rsid w:val="006F453F"/>
    <w:rsid w:val="006F52EC"/>
    <w:rsid w:val="006F69A6"/>
    <w:rsid w:val="006F7391"/>
    <w:rsid w:val="0070107F"/>
    <w:rsid w:val="007011D1"/>
    <w:rsid w:val="007012BB"/>
    <w:rsid w:val="007020B5"/>
    <w:rsid w:val="00702C3F"/>
    <w:rsid w:val="00703203"/>
    <w:rsid w:val="00704428"/>
    <w:rsid w:val="00704473"/>
    <w:rsid w:val="0070757F"/>
    <w:rsid w:val="00711CA9"/>
    <w:rsid w:val="00712342"/>
    <w:rsid w:val="00712AE0"/>
    <w:rsid w:val="007131B1"/>
    <w:rsid w:val="007170BE"/>
    <w:rsid w:val="00717777"/>
    <w:rsid w:val="00722D66"/>
    <w:rsid w:val="00723ABE"/>
    <w:rsid w:val="0072459E"/>
    <w:rsid w:val="007246E4"/>
    <w:rsid w:val="00724B92"/>
    <w:rsid w:val="00724EDC"/>
    <w:rsid w:val="00730141"/>
    <w:rsid w:val="00732ACB"/>
    <w:rsid w:val="00735B42"/>
    <w:rsid w:val="00736229"/>
    <w:rsid w:val="00736721"/>
    <w:rsid w:val="00737319"/>
    <w:rsid w:val="00737478"/>
    <w:rsid w:val="00740456"/>
    <w:rsid w:val="007419B0"/>
    <w:rsid w:val="00741B3F"/>
    <w:rsid w:val="00741D66"/>
    <w:rsid w:val="007424E1"/>
    <w:rsid w:val="00743E1E"/>
    <w:rsid w:val="007442C7"/>
    <w:rsid w:val="0074601C"/>
    <w:rsid w:val="00746440"/>
    <w:rsid w:val="0074649D"/>
    <w:rsid w:val="007468A0"/>
    <w:rsid w:val="00747EB0"/>
    <w:rsid w:val="007519C5"/>
    <w:rsid w:val="00751CB2"/>
    <w:rsid w:val="00753435"/>
    <w:rsid w:val="00753959"/>
    <w:rsid w:val="00755571"/>
    <w:rsid w:val="0075659D"/>
    <w:rsid w:val="00757874"/>
    <w:rsid w:val="007610C8"/>
    <w:rsid w:val="00761BB6"/>
    <w:rsid w:val="00761C92"/>
    <w:rsid w:val="007625C0"/>
    <w:rsid w:val="00762B80"/>
    <w:rsid w:val="007630DA"/>
    <w:rsid w:val="00763EFB"/>
    <w:rsid w:val="00764B45"/>
    <w:rsid w:val="00765DA4"/>
    <w:rsid w:val="00765EBE"/>
    <w:rsid w:val="00766469"/>
    <w:rsid w:val="00766E03"/>
    <w:rsid w:val="00767DCA"/>
    <w:rsid w:val="00770AA3"/>
    <w:rsid w:val="00770C8C"/>
    <w:rsid w:val="00773408"/>
    <w:rsid w:val="0077413A"/>
    <w:rsid w:val="00774BAC"/>
    <w:rsid w:val="0077649F"/>
    <w:rsid w:val="00776CA2"/>
    <w:rsid w:val="007774E1"/>
    <w:rsid w:val="00777FF5"/>
    <w:rsid w:val="007808E0"/>
    <w:rsid w:val="00780F79"/>
    <w:rsid w:val="00781E11"/>
    <w:rsid w:val="00782052"/>
    <w:rsid w:val="00784E69"/>
    <w:rsid w:val="00785D0B"/>
    <w:rsid w:val="007875C3"/>
    <w:rsid w:val="00787D42"/>
    <w:rsid w:val="00787DD5"/>
    <w:rsid w:val="007921B5"/>
    <w:rsid w:val="00792D7A"/>
    <w:rsid w:val="007938D4"/>
    <w:rsid w:val="00796609"/>
    <w:rsid w:val="0079716D"/>
    <w:rsid w:val="007976A9"/>
    <w:rsid w:val="007A01A7"/>
    <w:rsid w:val="007A01AA"/>
    <w:rsid w:val="007A26A0"/>
    <w:rsid w:val="007A30DA"/>
    <w:rsid w:val="007A3833"/>
    <w:rsid w:val="007A387A"/>
    <w:rsid w:val="007A43FA"/>
    <w:rsid w:val="007A5BDE"/>
    <w:rsid w:val="007A62B7"/>
    <w:rsid w:val="007A6822"/>
    <w:rsid w:val="007A6ECC"/>
    <w:rsid w:val="007B0D0C"/>
    <w:rsid w:val="007B1B70"/>
    <w:rsid w:val="007B4EE8"/>
    <w:rsid w:val="007B54E7"/>
    <w:rsid w:val="007B585C"/>
    <w:rsid w:val="007B5C17"/>
    <w:rsid w:val="007B7070"/>
    <w:rsid w:val="007B73D8"/>
    <w:rsid w:val="007B7714"/>
    <w:rsid w:val="007C0762"/>
    <w:rsid w:val="007C1155"/>
    <w:rsid w:val="007C14BB"/>
    <w:rsid w:val="007C398F"/>
    <w:rsid w:val="007C4447"/>
    <w:rsid w:val="007C595E"/>
    <w:rsid w:val="007C5BF5"/>
    <w:rsid w:val="007C628A"/>
    <w:rsid w:val="007C7630"/>
    <w:rsid w:val="007C7C2D"/>
    <w:rsid w:val="007D0EDF"/>
    <w:rsid w:val="007D11FC"/>
    <w:rsid w:val="007D22B2"/>
    <w:rsid w:val="007D281F"/>
    <w:rsid w:val="007D43A0"/>
    <w:rsid w:val="007D6D36"/>
    <w:rsid w:val="007D7541"/>
    <w:rsid w:val="007E079F"/>
    <w:rsid w:val="007E21CD"/>
    <w:rsid w:val="007E2DF2"/>
    <w:rsid w:val="007E4FB3"/>
    <w:rsid w:val="007E5BC9"/>
    <w:rsid w:val="007E7296"/>
    <w:rsid w:val="007F0145"/>
    <w:rsid w:val="007F0642"/>
    <w:rsid w:val="007F2D05"/>
    <w:rsid w:val="007F3132"/>
    <w:rsid w:val="007F3C5B"/>
    <w:rsid w:val="007F3F20"/>
    <w:rsid w:val="007F5151"/>
    <w:rsid w:val="007F63F2"/>
    <w:rsid w:val="007F666C"/>
    <w:rsid w:val="007F692C"/>
    <w:rsid w:val="007F7591"/>
    <w:rsid w:val="007F7869"/>
    <w:rsid w:val="00800320"/>
    <w:rsid w:val="00800F74"/>
    <w:rsid w:val="00802241"/>
    <w:rsid w:val="00802778"/>
    <w:rsid w:val="00802B11"/>
    <w:rsid w:val="00802EFC"/>
    <w:rsid w:val="00803BA6"/>
    <w:rsid w:val="00803F01"/>
    <w:rsid w:val="00804419"/>
    <w:rsid w:val="00805038"/>
    <w:rsid w:val="008065B4"/>
    <w:rsid w:val="00806BE2"/>
    <w:rsid w:val="00807082"/>
    <w:rsid w:val="0081058A"/>
    <w:rsid w:val="008111B8"/>
    <w:rsid w:val="0081282B"/>
    <w:rsid w:val="00813552"/>
    <w:rsid w:val="008135CF"/>
    <w:rsid w:val="008140BB"/>
    <w:rsid w:val="00815226"/>
    <w:rsid w:val="00815C62"/>
    <w:rsid w:val="00816ABF"/>
    <w:rsid w:val="00823751"/>
    <w:rsid w:val="00823CD5"/>
    <w:rsid w:val="00823D5D"/>
    <w:rsid w:val="00823ECD"/>
    <w:rsid w:val="0082583B"/>
    <w:rsid w:val="0082748B"/>
    <w:rsid w:val="00827A5E"/>
    <w:rsid w:val="008308B5"/>
    <w:rsid w:val="0083090A"/>
    <w:rsid w:val="00830F35"/>
    <w:rsid w:val="008329C8"/>
    <w:rsid w:val="00835D02"/>
    <w:rsid w:val="008361F1"/>
    <w:rsid w:val="008368BB"/>
    <w:rsid w:val="008369C6"/>
    <w:rsid w:val="00836F32"/>
    <w:rsid w:val="00837594"/>
    <w:rsid w:val="008378AE"/>
    <w:rsid w:val="0083797F"/>
    <w:rsid w:val="00840841"/>
    <w:rsid w:val="00841CFF"/>
    <w:rsid w:val="00841D20"/>
    <w:rsid w:val="008420D6"/>
    <w:rsid w:val="008431D4"/>
    <w:rsid w:val="008435F4"/>
    <w:rsid w:val="008437A9"/>
    <w:rsid w:val="00843B95"/>
    <w:rsid w:val="00844D38"/>
    <w:rsid w:val="00845CEA"/>
    <w:rsid w:val="00845D49"/>
    <w:rsid w:val="00845D71"/>
    <w:rsid w:val="00846168"/>
    <w:rsid w:val="0084628C"/>
    <w:rsid w:val="008468CD"/>
    <w:rsid w:val="00846A0C"/>
    <w:rsid w:val="00846B9D"/>
    <w:rsid w:val="008473DE"/>
    <w:rsid w:val="00850625"/>
    <w:rsid w:val="00851CE2"/>
    <w:rsid w:val="0085292A"/>
    <w:rsid w:val="00854BF6"/>
    <w:rsid w:val="008555A9"/>
    <w:rsid w:val="008560D2"/>
    <w:rsid w:val="00857335"/>
    <w:rsid w:val="00857C98"/>
    <w:rsid w:val="0086012D"/>
    <w:rsid w:val="00860C6B"/>
    <w:rsid w:val="00860DAD"/>
    <w:rsid w:val="00861347"/>
    <w:rsid w:val="0086173E"/>
    <w:rsid w:val="00862203"/>
    <w:rsid w:val="00863B25"/>
    <w:rsid w:val="00863EDF"/>
    <w:rsid w:val="0086457C"/>
    <w:rsid w:val="00864658"/>
    <w:rsid w:val="00864927"/>
    <w:rsid w:val="0087013B"/>
    <w:rsid w:val="00870C92"/>
    <w:rsid w:val="00871119"/>
    <w:rsid w:val="00872870"/>
    <w:rsid w:val="008736B4"/>
    <w:rsid w:val="0087401E"/>
    <w:rsid w:val="00874A6E"/>
    <w:rsid w:val="00874B79"/>
    <w:rsid w:val="00875341"/>
    <w:rsid w:val="0088148F"/>
    <w:rsid w:val="008828FA"/>
    <w:rsid w:val="00882C55"/>
    <w:rsid w:val="00883EFE"/>
    <w:rsid w:val="00883F9F"/>
    <w:rsid w:val="00886948"/>
    <w:rsid w:val="00887A04"/>
    <w:rsid w:val="00887FA1"/>
    <w:rsid w:val="0089164F"/>
    <w:rsid w:val="00891BA6"/>
    <w:rsid w:val="00892EAE"/>
    <w:rsid w:val="00893010"/>
    <w:rsid w:val="00893654"/>
    <w:rsid w:val="00893B77"/>
    <w:rsid w:val="00895060"/>
    <w:rsid w:val="00895504"/>
    <w:rsid w:val="008A1928"/>
    <w:rsid w:val="008A1F02"/>
    <w:rsid w:val="008B07AE"/>
    <w:rsid w:val="008B184A"/>
    <w:rsid w:val="008B5789"/>
    <w:rsid w:val="008B5B5D"/>
    <w:rsid w:val="008B6900"/>
    <w:rsid w:val="008B6A00"/>
    <w:rsid w:val="008C0015"/>
    <w:rsid w:val="008C07EC"/>
    <w:rsid w:val="008C14EC"/>
    <w:rsid w:val="008C2026"/>
    <w:rsid w:val="008C439F"/>
    <w:rsid w:val="008C45B9"/>
    <w:rsid w:val="008C4D15"/>
    <w:rsid w:val="008C7EE1"/>
    <w:rsid w:val="008D0467"/>
    <w:rsid w:val="008D168B"/>
    <w:rsid w:val="008D21A5"/>
    <w:rsid w:val="008D2EE4"/>
    <w:rsid w:val="008D3603"/>
    <w:rsid w:val="008D3A80"/>
    <w:rsid w:val="008D3A87"/>
    <w:rsid w:val="008D4217"/>
    <w:rsid w:val="008D4DCD"/>
    <w:rsid w:val="008D61F3"/>
    <w:rsid w:val="008D6B52"/>
    <w:rsid w:val="008D7677"/>
    <w:rsid w:val="008E0502"/>
    <w:rsid w:val="008E08FF"/>
    <w:rsid w:val="008E1FB8"/>
    <w:rsid w:val="008E58D2"/>
    <w:rsid w:val="008E769A"/>
    <w:rsid w:val="008E7BB5"/>
    <w:rsid w:val="008E7CD1"/>
    <w:rsid w:val="008F0D57"/>
    <w:rsid w:val="008F24C6"/>
    <w:rsid w:val="008F2D3B"/>
    <w:rsid w:val="008F3E7C"/>
    <w:rsid w:val="008F58ED"/>
    <w:rsid w:val="008F5E25"/>
    <w:rsid w:val="008F5F28"/>
    <w:rsid w:val="00900FC0"/>
    <w:rsid w:val="00901252"/>
    <w:rsid w:val="00901521"/>
    <w:rsid w:val="00901D53"/>
    <w:rsid w:val="00911118"/>
    <w:rsid w:val="009115C0"/>
    <w:rsid w:val="00911FAC"/>
    <w:rsid w:val="00912DDE"/>
    <w:rsid w:val="00914755"/>
    <w:rsid w:val="00915767"/>
    <w:rsid w:val="00920C05"/>
    <w:rsid w:val="00921DA2"/>
    <w:rsid w:val="009225E4"/>
    <w:rsid w:val="00923092"/>
    <w:rsid w:val="0092378F"/>
    <w:rsid w:val="009242E3"/>
    <w:rsid w:val="0092571C"/>
    <w:rsid w:val="009259E1"/>
    <w:rsid w:val="00926989"/>
    <w:rsid w:val="009328B1"/>
    <w:rsid w:val="009339E7"/>
    <w:rsid w:val="00933E2A"/>
    <w:rsid w:val="009351CC"/>
    <w:rsid w:val="009367A6"/>
    <w:rsid w:val="00937679"/>
    <w:rsid w:val="00937BC2"/>
    <w:rsid w:val="009409E1"/>
    <w:rsid w:val="00946B8A"/>
    <w:rsid w:val="009506C6"/>
    <w:rsid w:val="00951199"/>
    <w:rsid w:val="0095224A"/>
    <w:rsid w:val="009527EF"/>
    <w:rsid w:val="00953E44"/>
    <w:rsid w:val="00954661"/>
    <w:rsid w:val="00954689"/>
    <w:rsid w:val="00954B1D"/>
    <w:rsid w:val="00955633"/>
    <w:rsid w:val="00955AC4"/>
    <w:rsid w:val="00957B6B"/>
    <w:rsid w:val="0096012B"/>
    <w:rsid w:val="00963E00"/>
    <w:rsid w:val="00966BA3"/>
    <w:rsid w:val="009717EB"/>
    <w:rsid w:val="009721E7"/>
    <w:rsid w:val="00972BDF"/>
    <w:rsid w:val="00972F9D"/>
    <w:rsid w:val="00973D6D"/>
    <w:rsid w:val="00975256"/>
    <w:rsid w:val="0097649D"/>
    <w:rsid w:val="009771DE"/>
    <w:rsid w:val="0097758E"/>
    <w:rsid w:val="00977DE1"/>
    <w:rsid w:val="00977FA7"/>
    <w:rsid w:val="00980EFC"/>
    <w:rsid w:val="00981183"/>
    <w:rsid w:val="009818BB"/>
    <w:rsid w:val="00981D3C"/>
    <w:rsid w:val="00983EBF"/>
    <w:rsid w:val="009863A6"/>
    <w:rsid w:val="0099009B"/>
    <w:rsid w:val="009919E6"/>
    <w:rsid w:val="009927C2"/>
    <w:rsid w:val="0099293D"/>
    <w:rsid w:val="00993276"/>
    <w:rsid w:val="009932F6"/>
    <w:rsid w:val="00994776"/>
    <w:rsid w:val="00995F2C"/>
    <w:rsid w:val="00996042"/>
    <w:rsid w:val="00997132"/>
    <w:rsid w:val="009A05A8"/>
    <w:rsid w:val="009A27CE"/>
    <w:rsid w:val="009A328C"/>
    <w:rsid w:val="009A3DB1"/>
    <w:rsid w:val="009A4C98"/>
    <w:rsid w:val="009A5045"/>
    <w:rsid w:val="009A560C"/>
    <w:rsid w:val="009A571B"/>
    <w:rsid w:val="009A5F10"/>
    <w:rsid w:val="009A6820"/>
    <w:rsid w:val="009A7F71"/>
    <w:rsid w:val="009B0DC2"/>
    <w:rsid w:val="009B195A"/>
    <w:rsid w:val="009B1CEE"/>
    <w:rsid w:val="009B1F5D"/>
    <w:rsid w:val="009B1FE8"/>
    <w:rsid w:val="009B3247"/>
    <w:rsid w:val="009B3560"/>
    <w:rsid w:val="009B38D0"/>
    <w:rsid w:val="009B3BC5"/>
    <w:rsid w:val="009B4E7B"/>
    <w:rsid w:val="009B5174"/>
    <w:rsid w:val="009B633D"/>
    <w:rsid w:val="009C04DC"/>
    <w:rsid w:val="009C0942"/>
    <w:rsid w:val="009C0F8D"/>
    <w:rsid w:val="009C3AD8"/>
    <w:rsid w:val="009C48A2"/>
    <w:rsid w:val="009C5B88"/>
    <w:rsid w:val="009C65B5"/>
    <w:rsid w:val="009D06F9"/>
    <w:rsid w:val="009D0BDD"/>
    <w:rsid w:val="009D22B3"/>
    <w:rsid w:val="009D337A"/>
    <w:rsid w:val="009D460F"/>
    <w:rsid w:val="009D47E5"/>
    <w:rsid w:val="009D5487"/>
    <w:rsid w:val="009D60DD"/>
    <w:rsid w:val="009D6131"/>
    <w:rsid w:val="009D62EA"/>
    <w:rsid w:val="009D7454"/>
    <w:rsid w:val="009D7C33"/>
    <w:rsid w:val="009E1595"/>
    <w:rsid w:val="009E1DE8"/>
    <w:rsid w:val="009E212B"/>
    <w:rsid w:val="009E2285"/>
    <w:rsid w:val="009E41B3"/>
    <w:rsid w:val="009E4E6F"/>
    <w:rsid w:val="009E6984"/>
    <w:rsid w:val="009E6B04"/>
    <w:rsid w:val="009E72D5"/>
    <w:rsid w:val="009F1310"/>
    <w:rsid w:val="009F3AD8"/>
    <w:rsid w:val="009F3F02"/>
    <w:rsid w:val="009F571C"/>
    <w:rsid w:val="00A00A15"/>
    <w:rsid w:val="00A00C44"/>
    <w:rsid w:val="00A0171B"/>
    <w:rsid w:val="00A02901"/>
    <w:rsid w:val="00A032BB"/>
    <w:rsid w:val="00A04F84"/>
    <w:rsid w:val="00A055F4"/>
    <w:rsid w:val="00A05647"/>
    <w:rsid w:val="00A074EA"/>
    <w:rsid w:val="00A13223"/>
    <w:rsid w:val="00A1355D"/>
    <w:rsid w:val="00A1358F"/>
    <w:rsid w:val="00A141DC"/>
    <w:rsid w:val="00A14A8D"/>
    <w:rsid w:val="00A14B77"/>
    <w:rsid w:val="00A14F8C"/>
    <w:rsid w:val="00A1555A"/>
    <w:rsid w:val="00A158FA"/>
    <w:rsid w:val="00A15BC6"/>
    <w:rsid w:val="00A15BD6"/>
    <w:rsid w:val="00A16155"/>
    <w:rsid w:val="00A165FA"/>
    <w:rsid w:val="00A169D5"/>
    <w:rsid w:val="00A20C80"/>
    <w:rsid w:val="00A21494"/>
    <w:rsid w:val="00A227CB"/>
    <w:rsid w:val="00A24921"/>
    <w:rsid w:val="00A270B7"/>
    <w:rsid w:val="00A30CB6"/>
    <w:rsid w:val="00A32272"/>
    <w:rsid w:val="00A3292E"/>
    <w:rsid w:val="00A36111"/>
    <w:rsid w:val="00A37900"/>
    <w:rsid w:val="00A37F8C"/>
    <w:rsid w:val="00A4100F"/>
    <w:rsid w:val="00A4189F"/>
    <w:rsid w:val="00A41DF5"/>
    <w:rsid w:val="00A431E7"/>
    <w:rsid w:val="00A44505"/>
    <w:rsid w:val="00A44877"/>
    <w:rsid w:val="00A450C6"/>
    <w:rsid w:val="00A459DE"/>
    <w:rsid w:val="00A4676A"/>
    <w:rsid w:val="00A46C06"/>
    <w:rsid w:val="00A4731C"/>
    <w:rsid w:val="00A50309"/>
    <w:rsid w:val="00A51333"/>
    <w:rsid w:val="00A51D96"/>
    <w:rsid w:val="00A52176"/>
    <w:rsid w:val="00A61237"/>
    <w:rsid w:val="00A628DE"/>
    <w:rsid w:val="00A63A45"/>
    <w:rsid w:val="00A64562"/>
    <w:rsid w:val="00A65741"/>
    <w:rsid w:val="00A65F4E"/>
    <w:rsid w:val="00A66879"/>
    <w:rsid w:val="00A67644"/>
    <w:rsid w:val="00A70D68"/>
    <w:rsid w:val="00A70D69"/>
    <w:rsid w:val="00A70E65"/>
    <w:rsid w:val="00A720DD"/>
    <w:rsid w:val="00A7242C"/>
    <w:rsid w:val="00A7276C"/>
    <w:rsid w:val="00A72D25"/>
    <w:rsid w:val="00A7366B"/>
    <w:rsid w:val="00A73B23"/>
    <w:rsid w:val="00A7466C"/>
    <w:rsid w:val="00A755AF"/>
    <w:rsid w:val="00A76794"/>
    <w:rsid w:val="00A77B69"/>
    <w:rsid w:val="00A77E13"/>
    <w:rsid w:val="00A80636"/>
    <w:rsid w:val="00A81C59"/>
    <w:rsid w:val="00A825DF"/>
    <w:rsid w:val="00A83C70"/>
    <w:rsid w:val="00A83D6B"/>
    <w:rsid w:val="00A85C10"/>
    <w:rsid w:val="00A867F4"/>
    <w:rsid w:val="00A86933"/>
    <w:rsid w:val="00A87EA1"/>
    <w:rsid w:val="00A90491"/>
    <w:rsid w:val="00A93726"/>
    <w:rsid w:val="00A94D68"/>
    <w:rsid w:val="00A95D6E"/>
    <w:rsid w:val="00A95E97"/>
    <w:rsid w:val="00A96601"/>
    <w:rsid w:val="00AA1FBC"/>
    <w:rsid w:val="00AA35E9"/>
    <w:rsid w:val="00AA3F5C"/>
    <w:rsid w:val="00AA482E"/>
    <w:rsid w:val="00AA4C6B"/>
    <w:rsid w:val="00AA4CAD"/>
    <w:rsid w:val="00AA5848"/>
    <w:rsid w:val="00AB36C6"/>
    <w:rsid w:val="00AB3828"/>
    <w:rsid w:val="00AB3D9F"/>
    <w:rsid w:val="00AB7582"/>
    <w:rsid w:val="00AC06EC"/>
    <w:rsid w:val="00AC35EC"/>
    <w:rsid w:val="00AC479B"/>
    <w:rsid w:val="00AC6114"/>
    <w:rsid w:val="00AC758F"/>
    <w:rsid w:val="00AD02A1"/>
    <w:rsid w:val="00AD1251"/>
    <w:rsid w:val="00AD2390"/>
    <w:rsid w:val="00AD31C2"/>
    <w:rsid w:val="00AD3370"/>
    <w:rsid w:val="00AD3654"/>
    <w:rsid w:val="00AD68BE"/>
    <w:rsid w:val="00AD693A"/>
    <w:rsid w:val="00AD6FA5"/>
    <w:rsid w:val="00AD75A5"/>
    <w:rsid w:val="00AE1054"/>
    <w:rsid w:val="00AE1196"/>
    <w:rsid w:val="00AE1E85"/>
    <w:rsid w:val="00AE2502"/>
    <w:rsid w:val="00AE425C"/>
    <w:rsid w:val="00AE6FE6"/>
    <w:rsid w:val="00AE739F"/>
    <w:rsid w:val="00AF4024"/>
    <w:rsid w:val="00AF5560"/>
    <w:rsid w:val="00AF5946"/>
    <w:rsid w:val="00B01156"/>
    <w:rsid w:val="00B03D0C"/>
    <w:rsid w:val="00B0418A"/>
    <w:rsid w:val="00B06626"/>
    <w:rsid w:val="00B078CB"/>
    <w:rsid w:val="00B100A7"/>
    <w:rsid w:val="00B104E9"/>
    <w:rsid w:val="00B105CE"/>
    <w:rsid w:val="00B11870"/>
    <w:rsid w:val="00B121C7"/>
    <w:rsid w:val="00B12225"/>
    <w:rsid w:val="00B130BB"/>
    <w:rsid w:val="00B23207"/>
    <w:rsid w:val="00B24556"/>
    <w:rsid w:val="00B24714"/>
    <w:rsid w:val="00B24FC5"/>
    <w:rsid w:val="00B263C2"/>
    <w:rsid w:val="00B26B7A"/>
    <w:rsid w:val="00B26D57"/>
    <w:rsid w:val="00B30E97"/>
    <w:rsid w:val="00B33652"/>
    <w:rsid w:val="00B33969"/>
    <w:rsid w:val="00B340DD"/>
    <w:rsid w:val="00B36392"/>
    <w:rsid w:val="00B36428"/>
    <w:rsid w:val="00B37243"/>
    <w:rsid w:val="00B374AD"/>
    <w:rsid w:val="00B40066"/>
    <w:rsid w:val="00B416B4"/>
    <w:rsid w:val="00B42D24"/>
    <w:rsid w:val="00B43B45"/>
    <w:rsid w:val="00B43D2B"/>
    <w:rsid w:val="00B470A0"/>
    <w:rsid w:val="00B47336"/>
    <w:rsid w:val="00B47683"/>
    <w:rsid w:val="00B51928"/>
    <w:rsid w:val="00B53D75"/>
    <w:rsid w:val="00B54976"/>
    <w:rsid w:val="00B54E19"/>
    <w:rsid w:val="00B60768"/>
    <w:rsid w:val="00B6082D"/>
    <w:rsid w:val="00B616B8"/>
    <w:rsid w:val="00B62200"/>
    <w:rsid w:val="00B62C13"/>
    <w:rsid w:val="00B633B4"/>
    <w:rsid w:val="00B6375C"/>
    <w:rsid w:val="00B6459A"/>
    <w:rsid w:val="00B64BE3"/>
    <w:rsid w:val="00B66FF8"/>
    <w:rsid w:val="00B67A32"/>
    <w:rsid w:val="00B7049B"/>
    <w:rsid w:val="00B70F77"/>
    <w:rsid w:val="00B7362F"/>
    <w:rsid w:val="00B741CB"/>
    <w:rsid w:val="00B747D8"/>
    <w:rsid w:val="00B7492D"/>
    <w:rsid w:val="00B74D0F"/>
    <w:rsid w:val="00B75166"/>
    <w:rsid w:val="00B7750A"/>
    <w:rsid w:val="00B802C1"/>
    <w:rsid w:val="00B803D7"/>
    <w:rsid w:val="00B81E23"/>
    <w:rsid w:val="00B82F41"/>
    <w:rsid w:val="00B84098"/>
    <w:rsid w:val="00B84151"/>
    <w:rsid w:val="00B848AF"/>
    <w:rsid w:val="00B84B2A"/>
    <w:rsid w:val="00B85C39"/>
    <w:rsid w:val="00B85E2F"/>
    <w:rsid w:val="00B869C7"/>
    <w:rsid w:val="00B90DF7"/>
    <w:rsid w:val="00B91080"/>
    <w:rsid w:val="00B924C1"/>
    <w:rsid w:val="00B927E7"/>
    <w:rsid w:val="00B92825"/>
    <w:rsid w:val="00B93667"/>
    <w:rsid w:val="00B946B1"/>
    <w:rsid w:val="00B94B20"/>
    <w:rsid w:val="00B95093"/>
    <w:rsid w:val="00B9527E"/>
    <w:rsid w:val="00B95D9C"/>
    <w:rsid w:val="00B978FC"/>
    <w:rsid w:val="00BA3A83"/>
    <w:rsid w:val="00BA496E"/>
    <w:rsid w:val="00BA586D"/>
    <w:rsid w:val="00BA607F"/>
    <w:rsid w:val="00BA635E"/>
    <w:rsid w:val="00BA706F"/>
    <w:rsid w:val="00BB0202"/>
    <w:rsid w:val="00BB0819"/>
    <w:rsid w:val="00BB089F"/>
    <w:rsid w:val="00BB212F"/>
    <w:rsid w:val="00BB378F"/>
    <w:rsid w:val="00BB58EC"/>
    <w:rsid w:val="00BB671E"/>
    <w:rsid w:val="00BB7963"/>
    <w:rsid w:val="00BC0B8D"/>
    <w:rsid w:val="00BC1041"/>
    <w:rsid w:val="00BC234C"/>
    <w:rsid w:val="00BC27E2"/>
    <w:rsid w:val="00BC2F44"/>
    <w:rsid w:val="00BC32CA"/>
    <w:rsid w:val="00BC4383"/>
    <w:rsid w:val="00BC4648"/>
    <w:rsid w:val="00BC4F17"/>
    <w:rsid w:val="00BC70DB"/>
    <w:rsid w:val="00BC753F"/>
    <w:rsid w:val="00BD3D53"/>
    <w:rsid w:val="00BD5B2B"/>
    <w:rsid w:val="00BD7B0F"/>
    <w:rsid w:val="00BE1C51"/>
    <w:rsid w:val="00BE2092"/>
    <w:rsid w:val="00BE37B4"/>
    <w:rsid w:val="00BE39D2"/>
    <w:rsid w:val="00BE41A7"/>
    <w:rsid w:val="00BE6759"/>
    <w:rsid w:val="00BE7581"/>
    <w:rsid w:val="00BE7C8D"/>
    <w:rsid w:val="00BF1705"/>
    <w:rsid w:val="00BF2ADF"/>
    <w:rsid w:val="00BF5658"/>
    <w:rsid w:val="00BF69A1"/>
    <w:rsid w:val="00C00CCF"/>
    <w:rsid w:val="00C01447"/>
    <w:rsid w:val="00C01F36"/>
    <w:rsid w:val="00C05D03"/>
    <w:rsid w:val="00C06057"/>
    <w:rsid w:val="00C06B01"/>
    <w:rsid w:val="00C1256E"/>
    <w:rsid w:val="00C13702"/>
    <w:rsid w:val="00C151A0"/>
    <w:rsid w:val="00C165DD"/>
    <w:rsid w:val="00C17F66"/>
    <w:rsid w:val="00C200EF"/>
    <w:rsid w:val="00C20AC7"/>
    <w:rsid w:val="00C2286F"/>
    <w:rsid w:val="00C22D10"/>
    <w:rsid w:val="00C22DD8"/>
    <w:rsid w:val="00C2379B"/>
    <w:rsid w:val="00C23C82"/>
    <w:rsid w:val="00C24070"/>
    <w:rsid w:val="00C2502D"/>
    <w:rsid w:val="00C25C20"/>
    <w:rsid w:val="00C266C9"/>
    <w:rsid w:val="00C26C90"/>
    <w:rsid w:val="00C27F63"/>
    <w:rsid w:val="00C3042B"/>
    <w:rsid w:val="00C310D5"/>
    <w:rsid w:val="00C31118"/>
    <w:rsid w:val="00C32BFE"/>
    <w:rsid w:val="00C32EEF"/>
    <w:rsid w:val="00C33BA1"/>
    <w:rsid w:val="00C33E3F"/>
    <w:rsid w:val="00C40601"/>
    <w:rsid w:val="00C416D8"/>
    <w:rsid w:val="00C41A18"/>
    <w:rsid w:val="00C4299D"/>
    <w:rsid w:val="00C43F48"/>
    <w:rsid w:val="00C4432A"/>
    <w:rsid w:val="00C4440E"/>
    <w:rsid w:val="00C4511D"/>
    <w:rsid w:val="00C50359"/>
    <w:rsid w:val="00C504FA"/>
    <w:rsid w:val="00C50FF6"/>
    <w:rsid w:val="00C5177A"/>
    <w:rsid w:val="00C52439"/>
    <w:rsid w:val="00C537A9"/>
    <w:rsid w:val="00C540EA"/>
    <w:rsid w:val="00C54AE2"/>
    <w:rsid w:val="00C5784F"/>
    <w:rsid w:val="00C6221D"/>
    <w:rsid w:val="00C627A6"/>
    <w:rsid w:val="00C62CAA"/>
    <w:rsid w:val="00C63050"/>
    <w:rsid w:val="00C635AA"/>
    <w:rsid w:val="00C63678"/>
    <w:rsid w:val="00C64082"/>
    <w:rsid w:val="00C649C1"/>
    <w:rsid w:val="00C65373"/>
    <w:rsid w:val="00C66574"/>
    <w:rsid w:val="00C70DA6"/>
    <w:rsid w:val="00C7118E"/>
    <w:rsid w:val="00C71DAC"/>
    <w:rsid w:val="00C72913"/>
    <w:rsid w:val="00C7296D"/>
    <w:rsid w:val="00C72AE1"/>
    <w:rsid w:val="00C74D96"/>
    <w:rsid w:val="00C76DC7"/>
    <w:rsid w:val="00C76F16"/>
    <w:rsid w:val="00C779D5"/>
    <w:rsid w:val="00C8233F"/>
    <w:rsid w:val="00C82DDF"/>
    <w:rsid w:val="00C842BA"/>
    <w:rsid w:val="00C84775"/>
    <w:rsid w:val="00C84AAC"/>
    <w:rsid w:val="00C84CBD"/>
    <w:rsid w:val="00C87A92"/>
    <w:rsid w:val="00C87F1B"/>
    <w:rsid w:val="00C91224"/>
    <w:rsid w:val="00C913F3"/>
    <w:rsid w:val="00C91793"/>
    <w:rsid w:val="00C92F3B"/>
    <w:rsid w:val="00C93DBC"/>
    <w:rsid w:val="00C949D9"/>
    <w:rsid w:val="00C9668A"/>
    <w:rsid w:val="00C9750F"/>
    <w:rsid w:val="00CA0EDB"/>
    <w:rsid w:val="00CA20AB"/>
    <w:rsid w:val="00CA2C66"/>
    <w:rsid w:val="00CA2CEA"/>
    <w:rsid w:val="00CA45E7"/>
    <w:rsid w:val="00CA493F"/>
    <w:rsid w:val="00CA4A99"/>
    <w:rsid w:val="00CA5546"/>
    <w:rsid w:val="00CA5E0E"/>
    <w:rsid w:val="00CA756C"/>
    <w:rsid w:val="00CB09DF"/>
    <w:rsid w:val="00CB0EB1"/>
    <w:rsid w:val="00CB1270"/>
    <w:rsid w:val="00CB308E"/>
    <w:rsid w:val="00CB3248"/>
    <w:rsid w:val="00CB334F"/>
    <w:rsid w:val="00CB34F3"/>
    <w:rsid w:val="00CB3FC7"/>
    <w:rsid w:val="00CB4881"/>
    <w:rsid w:val="00CB4EA3"/>
    <w:rsid w:val="00CB59A1"/>
    <w:rsid w:val="00CB707F"/>
    <w:rsid w:val="00CB70F6"/>
    <w:rsid w:val="00CB714D"/>
    <w:rsid w:val="00CB74E3"/>
    <w:rsid w:val="00CC1927"/>
    <w:rsid w:val="00CC1FA5"/>
    <w:rsid w:val="00CC1FA7"/>
    <w:rsid w:val="00CC43A2"/>
    <w:rsid w:val="00CC4992"/>
    <w:rsid w:val="00CC4B5C"/>
    <w:rsid w:val="00CC7E34"/>
    <w:rsid w:val="00CD0063"/>
    <w:rsid w:val="00CD037D"/>
    <w:rsid w:val="00CD1D7D"/>
    <w:rsid w:val="00CD274B"/>
    <w:rsid w:val="00CD54F3"/>
    <w:rsid w:val="00CD709B"/>
    <w:rsid w:val="00CE12B7"/>
    <w:rsid w:val="00CE4ED9"/>
    <w:rsid w:val="00CE4EF9"/>
    <w:rsid w:val="00CE5E12"/>
    <w:rsid w:val="00CE7B82"/>
    <w:rsid w:val="00CF0567"/>
    <w:rsid w:val="00CF0F2F"/>
    <w:rsid w:val="00CF2363"/>
    <w:rsid w:val="00CF3B52"/>
    <w:rsid w:val="00CF59C8"/>
    <w:rsid w:val="00CF5DA8"/>
    <w:rsid w:val="00CF6E48"/>
    <w:rsid w:val="00CF7A3F"/>
    <w:rsid w:val="00D00730"/>
    <w:rsid w:val="00D0146C"/>
    <w:rsid w:val="00D017C7"/>
    <w:rsid w:val="00D0208B"/>
    <w:rsid w:val="00D0220C"/>
    <w:rsid w:val="00D029FD"/>
    <w:rsid w:val="00D041D2"/>
    <w:rsid w:val="00D05191"/>
    <w:rsid w:val="00D07431"/>
    <w:rsid w:val="00D0792A"/>
    <w:rsid w:val="00D07EC5"/>
    <w:rsid w:val="00D07FC8"/>
    <w:rsid w:val="00D10540"/>
    <w:rsid w:val="00D121E7"/>
    <w:rsid w:val="00D126C0"/>
    <w:rsid w:val="00D12E84"/>
    <w:rsid w:val="00D14A16"/>
    <w:rsid w:val="00D14A75"/>
    <w:rsid w:val="00D14F23"/>
    <w:rsid w:val="00D16967"/>
    <w:rsid w:val="00D21EE2"/>
    <w:rsid w:val="00D24CA4"/>
    <w:rsid w:val="00D25627"/>
    <w:rsid w:val="00D26AB8"/>
    <w:rsid w:val="00D270E2"/>
    <w:rsid w:val="00D271F1"/>
    <w:rsid w:val="00D27433"/>
    <w:rsid w:val="00D27C77"/>
    <w:rsid w:val="00D27E58"/>
    <w:rsid w:val="00D301B6"/>
    <w:rsid w:val="00D308B7"/>
    <w:rsid w:val="00D30E69"/>
    <w:rsid w:val="00D3298D"/>
    <w:rsid w:val="00D34C09"/>
    <w:rsid w:val="00D34DD0"/>
    <w:rsid w:val="00D34F7E"/>
    <w:rsid w:val="00D3511E"/>
    <w:rsid w:val="00D35820"/>
    <w:rsid w:val="00D36ED6"/>
    <w:rsid w:val="00D3749A"/>
    <w:rsid w:val="00D41997"/>
    <w:rsid w:val="00D41AC5"/>
    <w:rsid w:val="00D42914"/>
    <w:rsid w:val="00D43A82"/>
    <w:rsid w:val="00D43DA5"/>
    <w:rsid w:val="00D45858"/>
    <w:rsid w:val="00D4785F"/>
    <w:rsid w:val="00D47EF4"/>
    <w:rsid w:val="00D509AD"/>
    <w:rsid w:val="00D518B1"/>
    <w:rsid w:val="00D52D2C"/>
    <w:rsid w:val="00D52ECC"/>
    <w:rsid w:val="00D545D0"/>
    <w:rsid w:val="00D5486C"/>
    <w:rsid w:val="00D54A6D"/>
    <w:rsid w:val="00D550B8"/>
    <w:rsid w:val="00D5627C"/>
    <w:rsid w:val="00D566F2"/>
    <w:rsid w:val="00D57C20"/>
    <w:rsid w:val="00D6307A"/>
    <w:rsid w:val="00D632FF"/>
    <w:rsid w:val="00D63A44"/>
    <w:rsid w:val="00D64528"/>
    <w:rsid w:val="00D65573"/>
    <w:rsid w:val="00D65C6B"/>
    <w:rsid w:val="00D66515"/>
    <w:rsid w:val="00D667B8"/>
    <w:rsid w:val="00D70546"/>
    <w:rsid w:val="00D71DC2"/>
    <w:rsid w:val="00D72C4F"/>
    <w:rsid w:val="00D72E24"/>
    <w:rsid w:val="00D72E32"/>
    <w:rsid w:val="00D73804"/>
    <w:rsid w:val="00D73AC4"/>
    <w:rsid w:val="00D75CCD"/>
    <w:rsid w:val="00D7637B"/>
    <w:rsid w:val="00D773FC"/>
    <w:rsid w:val="00D77B88"/>
    <w:rsid w:val="00D81E7B"/>
    <w:rsid w:val="00D82362"/>
    <w:rsid w:val="00D82A90"/>
    <w:rsid w:val="00D84603"/>
    <w:rsid w:val="00D8462E"/>
    <w:rsid w:val="00D84723"/>
    <w:rsid w:val="00D86072"/>
    <w:rsid w:val="00D86CBF"/>
    <w:rsid w:val="00D87748"/>
    <w:rsid w:val="00D87DFB"/>
    <w:rsid w:val="00D87F40"/>
    <w:rsid w:val="00D90AC1"/>
    <w:rsid w:val="00D90C0A"/>
    <w:rsid w:val="00D9158A"/>
    <w:rsid w:val="00D92AC1"/>
    <w:rsid w:val="00D936F1"/>
    <w:rsid w:val="00D942A4"/>
    <w:rsid w:val="00D96AD7"/>
    <w:rsid w:val="00D972E9"/>
    <w:rsid w:val="00D97831"/>
    <w:rsid w:val="00DA00F4"/>
    <w:rsid w:val="00DA1530"/>
    <w:rsid w:val="00DA196E"/>
    <w:rsid w:val="00DA50D6"/>
    <w:rsid w:val="00DA65E0"/>
    <w:rsid w:val="00DA7058"/>
    <w:rsid w:val="00DB0E98"/>
    <w:rsid w:val="00DB1490"/>
    <w:rsid w:val="00DB240B"/>
    <w:rsid w:val="00DB3A65"/>
    <w:rsid w:val="00DB3F29"/>
    <w:rsid w:val="00DB4660"/>
    <w:rsid w:val="00DB650D"/>
    <w:rsid w:val="00DB7C59"/>
    <w:rsid w:val="00DC04E8"/>
    <w:rsid w:val="00DC07A4"/>
    <w:rsid w:val="00DC2BF3"/>
    <w:rsid w:val="00DD281A"/>
    <w:rsid w:val="00DD32AF"/>
    <w:rsid w:val="00DD3E6A"/>
    <w:rsid w:val="00DD546B"/>
    <w:rsid w:val="00DD5ECB"/>
    <w:rsid w:val="00DD6A00"/>
    <w:rsid w:val="00DE0A70"/>
    <w:rsid w:val="00DE0F27"/>
    <w:rsid w:val="00DE117C"/>
    <w:rsid w:val="00DE139E"/>
    <w:rsid w:val="00DE23C1"/>
    <w:rsid w:val="00DE23C5"/>
    <w:rsid w:val="00DE26FD"/>
    <w:rsid w:val="00DE30EA"/>
    <w:rsid w:val="00DE36F9"/>
    <w:rsid w:val="00DE3C0B"/>
    <w:rsid w:val="00DE5156"/>
    <w:rsid w:val="00DE5254"/>
    <w:rsid w:val="00DE5768"/>
    <w:rsid w:val="00DE5F7E"/>
    <w:rsid w:val="00DE6E08"/>
    <w:rsid w:val="00DE795C"/>
    <w:rsid w:val="00DF0101"/>
    <w:rsid w:val="00DF034D"/>
    <w:rsid w:val="00DF03AB"/>
    <w:rsid w:val="00DF0CD7"/>
    <w:rsid w:val="00DF0F1B"/>
    <w:rsid w:val="00DF21DA"/>
    <w:rsid w:val="00DF327D"/>
    <w:rsid w:val="00DF3BB8"/>
    <w:rsid w:val="00DF4B89"/>
    <w:rsid w:val="00DF6586"/>
    <w:rsid w:val="00DF6FE1"/>
    <w:rsid w:val="00DF7DEE"/>
    <w:rsid w:val="00E000DF"/>
    <w:rsid w:val="00E0039F"/>
    <w:rsid w:val="00E00CAE"/>
    <w:rsid w:val="00E01D9E"/>
    <w:rsid w:val="00E050F9"/>
    <w:rsid w:val="00E05911"/>
    <w:rsid w:val="00E07487"/>
    <w:rsid w:val="00E07714"/>
    <w:rsid w:val="00E07BC0"/>
    <w:rsid w:val="00E10FE5"/>
    <w:rsid w:val="00E11610"/>
    <w:rsid w:val="00E1168E"/>
    <w:rsid w:val="00E12473"/>
    <w:rsid w:val="00E129C0"/>
    <w:rsid w:val="00E137C7"/>
    <w:rsid w:val="00E13AA4"/>
    <w:rsid w:val="00E14D34"/>
    <w:rsid w:val="00E16F95"/>
    <w:rsid w:val="00E17557"/>
    <w:rsid w:val="00E23A8A"/>
    <w:rsid w:val="00E276EA"/>
    <w:rsid w:val="00E27C07"/>
    <w:rsid w:val="00E3177B"/>
    <w:rsid w:val="00E32AD2"/>
    <w:rsid w:val="00E3322C"/>
    <w:rsid w:val="00E33961"/>
    <w:rsid w:val="00E33F87"/>
    <w:rsid w:val="00E35875"/>
    <w:rsid w:val="00E35C95"/>
    <w:rsid w:val="00E37413"/>
    <w:rsid w:val="00E37BC0"/>
    <w:rsid w:val="00E411E9"/>
    <w:rsid w:val="00E41B5A"/>
    <w:rsid w:val="00E43D89"/>
    <w:rsid w:val="00E444EF"/>
    <w:rsid w:val="00E44CDB"/>
    <w:rsid w:val="00E44DDF"/>
    <w:rsid w:val="00E47991"/>
    <w:rsid w:val="00E50317"/>
    <w:rsid w:val="00E51088"/>
    <w:rsid w:val="00E519C9"/>
    <w:rsid w:val="00E5235B"/>
    <w:rsid w:val="00E54738"/>
    <w:rsid w:val="00E54A0E"/>
    <w:rsid w:val="00E54B0A"/>
    <w:rsid w:val="00E5515C"/>
    <w:rsid w:val="00E55416"/>
    <w:rsid w:val="00E564D1"/>
    <w:rsid w:val="00E57833"/>
    <w:rsid w:val="00E57B1D"/>
    <w:rsid w:val="00E602CC"/>
    <w:rsid w:val="00E604FB"/>
    <w:rsid w:val="00E60A87"/>
    <w:rsid w:val="00E60BE4"/>
    <w:rsid w:val="00E62423"/>
    <w:rsid w:val="00E63123"/>
    <w:rsid w:val="00E634DA"/>
    <w:rsid w:val="00E63A5C"/>
    <w:rsid w:val="00E63DCA"/>
    <w:rsid w:val="00E649A4"/>
    <w:rsid w:val="00E65067"/>
    <w:rsid w:val="00E65309"/>
    <w:rsid w:val="00E70110"/>
    <w:rsid w:val="00E717EA"/>
    <w:rsid w:val="00E720C2"/>
    <w:rsid w:val="00E74429"/>
    <w:rsid w:val="00E74A5E"/>
    <w:rsid w:val="00E74B0A"/>
    <w:rsid w:val="00E74BAB"/>
    <w:rsid w:val="00E74EF6"/>
    <w:rsid w:val="00E7585A"/>
    <w:rsid w:val="00E75C57"/>
    <w:rsid w:val="00E75FA4"/>
    <w:rsid w:val="00E808ED"/>
    <w:rsid w:val="00E80E42"/>
    <w:rsid w:val="00E81B9C"/>
    <w:rsid w:val="00E83076"/>
    <w:rsid w:val="00E8565A"/>
    <w:rsid w:val="00E85D31"/>
    <w:rsid w:val="00E86533"/>
    <w:rsid w:val="00E873EE"/>
    <w:rsid w:val="00E87A7A"/>
    <w:rsid w:val="00E87C42"/>
    <w:rsid w:val="00E90506"/>
    <w:rsid w:val="00E90CD5"/>
    <w:rsid w:val="00E910BC"/>
    <w:rsid w:val="00E9161E"/>
    <w:rsid w:val="00E91F9B"/>
    <w:rsid w:val="00E94287"/>
    <w:rsid w:val="00E94B75"/>
    <w:rsid w:val="00E95491"/>
    <w:rsid w:val="00E95CDB"/>
    <w:rsid w:val="00E96147"/>
    <w:rsid w:val="00E97246"/>
    <w:rsid w:val="00E97803"/>
    <w:rsid w:val="00E97B35"/>
    <w:rsid w:val="00EA242D"/>
    <w:rsid w:val="00EA3DF9"/>
    <w:rsid w:val="00EA494A"/>
    <w:rsid w:val="00EA4ACD"/>
    <w:rsid w:val="00EA59D5"/>
    <w:rsid w:val="00EA6B7B"/>
    <w:rsid w:val="00EA6DE9"/>
    <w:rsid w:val="00EA713A"/>
    <w:rsid w:val="00EB108E"/>
    <w:rsid w:val="00EB1E5C"/>
    <w:rsid w:val="00EB3AEF"/>
    <w:rsid w:val="00EB475E"/>
    <w:rsid w:val="00EB4A58"/>
    <w:rsid w:val="00EB5C3E"/>
    <w:rsid w:val="00EB74B7"/>
    <w:rsid w:val="00EC080F"/>
    <w:rsid w:val="00EC2554"/>
    <w:rsid w:val="00EC5777"/>
    <w:rsid w:val="00EC6813"/>
    <w:rsid w:val="00EC6B35"/>
    <w:rsid w:val="00EC6BBF"/>
    <w:rsid w:val="00EC6CD6"/>
    <w:rsid w:val="00ED18A4"/>
    <w:rsid w:val="00ED30BB"/>
    <w:rsid w:val="00ED4EA9"/>
    <w:rsid w:val="00ED52E7"/>
    <w:rsid w:val="00ED670C"/>
    <w:rsid w:val="00ED6766"/>
    <w:rsid w:val="00EE03AD"/>
    <w:rsid w:val="00EE0EF6"/>
    <w:rsid w:val="00EE23DD"/>
    <w:rsid w:val="00EE2439"/>
    <w:rsid w:val="00EE25CD"/>
    <w:rsid w:val="00EE3567"/>
    <w:rsid w:val="00EE5EF8"/>
    <w:rsid w:val="00EE5FE5"/>
    <w:rsid w:val="00EE652A"/>
    <w:rsid w:val="00EE6822"/>
    <w:rsid w:val="00EE72C7"/>
    <w:rsid w:val="00EE768F"/>
    <w:rsid w:val="00EF180A"/>
    <w:rsid w:val="00EF1E8C"/>
    <w:rsid w:val="00EF28C5"/>
    <w:rsid w:val="00EF3704"/>
    <w:rsid w:val="00EF427C"/>
    <w:rsid w:val="00EF57E2"/>
    <w:rsid w:val="00EF7732"/>
    <w:rsid w:val="00F00CBA"/>
    <w:rsid w:val="00F0131F"/>
    <w:rsid w:val="00F052A7"/>
    <w:rsid w:val="00F052AA"/>
    <w:rsid w:val="00F06DD9"/>
    <w:rsid w:val="00F07DC0"/>
    <w:rsid w:val="00F1017B"/>
    <w:rsid w:val="00F10A69"/>
    <w:rsid w:val="00F111AE"/>
    <w:rsid w:val="00F12904"/>
    <w:rsid w:val="00F12AF0"/>
    <w:rsid w:val="00F13544"/>
    <w:rsid w:val="00F13CF1"/>
    <w:rsid w:val="00F1406E"/>
    <w:rsid w:val="00F140A7"/>
    <w:rsid w:val="00F1457E"/>
    <w:rsid w:val="00F14822"/>
    <w:rsid w:val="00F154E7"/>
    <w:rsid w:val="00F16675"/>
    <w:rsid w:val="00F2145F"/>
    <w:rsid w:val="00F21C16"/>
    <w:rsid w:val="00F22B8F"/>
    <w:rsid w:val="00F23726"/>
    <w:rsid w:val="00F24107"/>
    <w:rsid w:val="00F2420F"/>
    <w:rsid w:val="00F26084"/>
    <w:rsid w:val="00F26250"/>
    <w:rsid w:val="00F27A07"/>
    <w:rsid w:val="00F27E7D"/>
    <w:rsid w:val="00F33302"/>
    <w:rsid w:val="00F3425D"/>
    <w:rsid w:val="00F35E9E"/>
    <w:rsid w:val="00F3713A"/>
    <w:rsid w:val="00F37935"/>
    <w:rsid w:val="00F37EDF"/>
    <w:rsid w:val="00F40773"/>
    <w:rsid w:val="00F4266D"/>
    <w:rsid w:val="00F42726"/>
    <w:rsid w:val="00F42B2E"/>
    <w:rsid w:val="00F4382D"/>
    <w:rsid w:val="00F45FC5"/>
    <w:rsid w:val="00F462FC"/>
    <w:rsid w:val="00F46B7F"/>
    <w:rsid w:val="00F47AC7"/>
    <w:rsid w:val="00F503C9"/>
    <w:rsid w:val="00F55DD9"/>
    <w:rsid w:val="00F5620E"/>
    <w:rsid w:val="00F56D80"/>
    <w:rsid w:val="00F6014F"/>
    <w:rsid w:val="00F60BA8"/>
    <w:rsid w:val="00F60F7D"/>
    <w:rsid w:val="00F60FC9"/>
    <w:rsid w:val="00F6123B"/>
    <w:rsid w:val="00F61E07"/>
    <w:rsid w:val="00F6272C"/>
    <w:rsid w:val="00F6294E"/>
    <w:rsid w:val="00F62AEC"/>
    <w:rsid w:val="00F64382"/>
    <w:rsid w:val="00F6539E"/>
    <w:rsid w:val="00F65A10"/>
    <w:rsid w:val="00F65A7E"/>
    <w:rsid w:val="00F66E90"/>
    <w:rsid w:val="00F6731E"/>
    <w:rsid w:val="00F70A4D"/>
    <w:rsid w:val="00F74553"/>
    <w:rsid w:val="00F76369"/>
    <w:rsid w:val="00F8017B"/>
    <w:rsid w:val="00F80DAF"/>
    <w:rsid w:val="00F81432"/>
    <w:rsid w:val="00F83AEF"/>
    <w:rsid w:val="00F83F2E"/>
    <w:rsid w:val="00F84BAE"/>
    <w:rsid w:val="00F86A86"/>
    <w:rsid w:val="00F87299"/>
    <w:rsid w:val="00F87664"/>
    <w:rsid w:val="00F878BC"/>
    <w:rsid w:val="00F87DDC"/>
    <w:rsid w:val="00F91C78"/>
    <w:rsid w:val="00F9263C"/>
    <w:rsid w:val="00F9331B"/>
    <w:rsid w:val="00F93D24"/>
    <w:rsid w:val="00F93FB2"/>
    <w:rsid w:val="00F95FED"/>
    <w:rsid w:val="00FA27DD"/>
    <w:rsid w:val="00FA3819"/>
    <w:rsid w:val="00FA3D46"/>
    <w:rsid w:val="00FA40BD"/>
    <w:rsid w:val="00FA417F"/>
    <w:rsid w:val="00FA453D"/>
    <w:rsid w:val="00FA4A62"/>
    <w:rsid w:val="00FA4C84"/>
    <w:rsid w:val="00FA661B"/>
    <w:rsid w:val="00FA7588"/>
    <w:rsid w:val="00FA7637"/>
    <w:rsid w:val="00FA7B7B"/>
    <w:rsid w:val="00FB0E8B"/>
    <w:rsid w:val="00FB1D97"/>
    <w:rsid w:val="00FB3967"/>
    <w:rsid w:val="00FB4086"/>
    <w:rsid w:val="00FB4CD7"/>
    <w:rsid w:val="00FB5544"/>
    <w:rsid w:val="00FB78EE"/>
    <w:rsid w:val="00FC018F"/>
    <w:rsid w:val="00FC0F0A"/>
    <w:rsid w:val="00FC1BA5"/>
    <w:rsid w:val="00FC3793"/>
    <w:rsid w:val="00FC3C57"/>
    <w:rsid w:val="00FC3F3F"/>
    <w:rsid w:val="00FC570B"/>
    <w:rsid w:val="00FC7B87"/>
    <w:rsid w:val="00FC7C21"/>
    <w:rsid w:val="00FD1109"/>
    <w:rsid w:val="00FD159D"/>
    <w:rsid w:val="00FD199A"/>
    <w:rsid w:val="00FD1DBD"/>
    <w:rsid w:val="00FD2077"/>
    <w:rsid w:val="00FD31FD"/>
    <w:rsid w:val="00FD34DC"/>
    <w:rsid w:val="00FD4D2B"/>
    <w:rsid w:val="00FD644D"/>
    <w:rsid w:val="00FD648F"/>
    <w:rsid w:val="00FD790C"/>
    <w:rsid w:val="00FD79F8"/>
    <w:rsid w:val="00FE0301"/>
    <w:rsid w:val="00FE0867"/>
    <w:rsid w:val="00FE08BF"/>
    <w:rsid w:val="00FE19D2"/>
    <w:rsid w:val="00FE3026"/>
    <w:rsid w:val="00FE34E9"/>
    <w:rsid w:val="00FE3EB0"/>
    <w:rsid w:val="00FE4029"/>
    <w:rsid w:val="00FE42C7"/>
    <w:rsid w:val="00FE47D7"/>
    <w:rsid w:val="00FE49DB"/>
    <w:rsid w:val="00FE6F5E"/>
    <w:rsid w:val="00FE745F"/>
    <w:rsid w:val="00FF2EED"/>
    <w:rsid w:val="00FF356B"/>
    <w:rsid w:val="00FF3588"/>
    <w:rsid w:val="00FF3D32"/>
    <w:rsid w:val="00FF47B8"/>
    <w:rsid w:val="00FF495D"/>
    <w:rsid w:val="00FF6D76"/>
  </w:rsids>
  <m:mathPr>
    <m:mathFont m:val="Cambria Math"/>
    <m:brkBin m:val="before"/>
    <m:brkBinSub m:val="--"/>
    <m:smallFrac/>
    <m:dispDef/>
    <m:lMargin m:val="0"/>
    <m:rMargin m:val="0"/>
    <m:defJc m:val="centerGroup"/>
    <m:wrapIndent m:val="1440"/>
    <m:intLim m:val="subSup"/>
    <m:naryLim m:val="undOvr"/>
  </m:mathPr>
  <w:themeFontLang w:val="en-US" w:bidi="dz-B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15:docId w15:val="{22F0A8EF-A636-46B9-B817-02B73C861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uiPriority="9"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272C"/>
    <w:pPr>
      <w:suppressAutoHyphens/>
      <w:overflowPunct w:val="0"/>
      <w:autoSpaceDE w:val="0"/>
      <w:autoSpaceDN w:val="0"/>
      <w:adjustRightInd w:val="0"/>
      <w:jc w:val="both"/>
      <w:textAlignment w:val="baseline"/>
    </w:pPr>
    <w:rPr>
      <w:sz w:val="24"/>
      <w:szCs w:val="24"/>
    </w:rPr>
  </w:style>
  <w:style w:type="paragraph" w:styleId="Heading1">
    <w:name w:val="heading 1"/>
    <w:basedOn w:val="Normal"/>
    <w:next w:val="Normal"/>
    <w:link w:val="Heading1Char"/>
    <w:uiPriority w:val="99"/>
    <w:qFormat/>
    <w:rsid w:val="00122914"/>
    <w:pPr>
      <w:jc w:val="center"/>
      <w:outlineLvl w:val="0"/>
    </w:pPr>
    <w:rPr>
      <w:b/>
      <w:bCs/>
      <w:sz w:val="36"/>
      <w:szCs w:val="36"/>
    </w:rPr>
  </w:style>
  <w:style w:type="paragraph" w:styleId="Heading2">
    <w:name w:val="heading 2"/>
    <w:aliases w:val="Title Header2"/>
    <w:basedOn w:val="Normal"/>
    <w:next w:val="Normal"/>
    <w:link w:val="Heading2Char"/>
    <w:uiPriority w:val="99"/>
    <w:qFormat/>
    <w:rsid w:val="00122914"/>
    <w:pPr>
      <w:jc w:val="center"/>
      <w:outlineLvl w:val="1"/>
    </w:pPr>
    <w:rPr>
      <w:b/>
      <w:bCs/>
      <w:sz w:val="28"/>
      <w:szCs w:val="28"/>
    </w:rPr>
  </w:style>
  <w:style w:type="paragraph" w:styleId="Heading3">
    <w:name w:val="heading 3"/>
    <w:basedOn w:val="Normal"/>
    <w:next w:val="Normal"/>
    <w:link w:val="Heading3Char"/>
    <w:uiPriority w:val="99"/>
    <w:qFormat/>
    <w:rsid w:val="00122914"/>
    <w:pPr>
      <w:jc w:val="center"/>
      <w:outlineLvl w:val="2"/>
    </w:pPr>
    <w:rPr>
      <w:b/>
      <w:bCs/>
      <w:sz w:val="28"/>
      <w:szCs w:val="28"/>
    </w:rPr>
  </w:style>
  <w:style w:type="paragraph" w:styleId="Heading5">
    <w:name w:val="heading 5"/>
    <w:basedOn w:val="Normal"/>
    <w:next w:val="Normal"/>
    <w:link w:val="Heading5Char"/>
    <w:uiPriority w:val="99"/>
    <w:qFormat/>
    <w:rsid w:val="002C7736"/>
    <w:pPr>
      <w:spacing w:before="240" w:after="60"/>
      <w:outlineLvl w:val="4"/>
    </w:pPr>
    <w:rPr>
      <w:b/>
      <w:bCs/>
      <w:i/>
      <w:iCs/>
      <w:sz w:val="26"/>
      <w:szCs w:val="26"/>
    </w:rPr>
  </w:style>
  <w:style w:type="paragraph" w:styleId="Heading9">
    <w:name w:val="heading 9"/>
    <w:basedOn w:val="Normal"/>
    <w:next w:val="Normal"/>
    <w:link w:val="Heading9Char"/>
    <w:uiPriority w:val="99"/>
    <w:qFormat/>
    <w:rsid w:val="001839CB"/>
    <w:pPr>
      <w:numPr>
        <w:ilvl w:val="8"/>
        <w:numId w:val="6"/>
      </w:numPr>
      <w:suppressAutoHyphens w:val="0"/>
      <w:overflowPunct/>
      <w:autoSpaceDE/>
      <w:autoSpaceDN/>
      <w:adjustRightInd/>
      <w:spacing w:before="240" w:after="60"/>
      <w:textAlignment w:val="auto"/>
      <w:outlineLvl w:val="8"/>
    </w:pPr>
    <w:rPr>
      <w:rFonts w:ascii="Arial" w:hAnsi="Arial" w:cs="Arial"/>
      <w:b/>
      <w:bCs/>
      <w:i/>
      <w:iCs/>
      <w:sz w:val="18"/>
      <w:szCs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00F74"/>
    <w:rPr>
      <w:rFonts w:cs="Times New Roman"/>
      <w:b/>
      <w:bCs/>
      <w:sz w:val="36"/>
      <w:szCs w:val="36"/>
    </w:rPr>
  </w:style>
  <w:style w:type="character" w:customStyle="1" w:styleId="Heading2Char">
    <w:name w:val="Heading 2 Char"/>
    <w:aliases w:val="Title Header2 Char"/>
    <w:basedOn w:val="DefaultParagraphFont"/>
    <w:link w:val="Heading2"/>
    <w:uiPriority w:val="99"/>
    <w:semiHidden/>
    <w:locked/>
    <w:rsid w:val="00DE139E"/>
    <w:rPr>
      <w:rFonts w:ascii="Cambria" w:hAnsi="Cambria" w:cs="Cambria"/>
      <w:b/>
      <w:bCs/>
      <w:i/>
      <w:iCs/>
      <w:sz w:val="28"/>
      <w:szCs w:val="28"/>
    </w:rPr>
  </w:style>
  <w:style w:type="character" w:customStyle="1" w:styleId="Heading3Char">
    <w:name w:val="Heading 3 Char"/>
    <w:basedOn w:val="DefaultParagraphFont"/>
    <w:link w:val="Heading3"/>
    <w:uiPriority w:val="99"/>
    <w:semiHidden/>
    <w:locked/>
    <w:rsid w:val="00DE139E"/>
    <w:rPr>
      <w:rFonts w:ascii="Cambria" w:hAnsi="Cambria" w:cs="Cambria"/>
      <w:b/>
      <w:bCs/>
      <w:sz w:val="26"/>
      <w:szCs w:val="26"/>
    </w:rPr>
  </w:style>
  <w:style w:type="character" w:customStyle="1" w:styleId="Heading5Char">
    <w:name w:val="Heading 5 Char"/>
    <w:basedOn w:val="DefaultParagraphFont"/>
    <w:link w:val="Heading5"/>
    <w:uiPriority w:val="99"/>
    <w:semiHidden/>
    <w:locked/>
    <w:rsid w:val="00DE139E"/>
    <w:rPr>
      <w:rFonts w:ascii="Calibri" w:hAnsi="Calibri" w:cs="Calibri"/>
      <w:b/>
      <w:bCs/>
      <w:i/>
      <w:iCs/>
      <w:sz w:val="26"/>
      <w:szCs w:val="26"/>
    </w:rPr>
  </w:style>
  <w:style w:type="character" w:customStyle="1" w:styleId="Heading9Char">
    <w:name w:val="Heading 9 Char"/>
    <w:basedOn w:val="DefaultParagraphFont"/>
    <w:link w:val="Heading9"/>
    <w:uiPriority w:val="99"/>
    <w:semiHidden/>
    <w:locked/>
    <w:rsid w:val="00DE139E"/>
    <w:rPr>
      <w:rFonts w:ascii="Cambria" w:hAnsi="Cambria" w:cs="Cambria"/>
    </w:rPr>
  </w:style>
  <w:style w:type="paragraph" w:styleId="TOC1">
    <w:name w:val="toc 1"/>
    <w:basedOn w:val="Normal"/>
    <w:next w:val="Normal"/>
    <w:autoRedefine/>
    <w:uiPriority w:val="99"/>
    <w:semiHidden/>
    <w:rsid w:val="009259E1"/>
    <w:pPr>
      <w:tabs>
        <w:tab w:val="right" w:leader="dot" w:pos="9000"/>
      </w:tabs>
      <w:ind w:left="720" w:right="720" w:hanging="720"/>
      <w:jc w:val="center"/>
    </w:pPr>
    <w:rPr>
      <w:rFonts w:ascii="Arial" w:hAnsi="Arial" w:cs="Arial"/>
      <w:noProof/>
      <w:sz w:val="20"/>
      <w:szCs w:val="20"/>
    </w:rPr>
  </w:style>
  <w:style w:type="paragraph" w:styleId="TOC2">
    <w:name w:val="toc 2"/>
    <w:basedOn w:val="Normal"/>
    <w:next w:val="Normal"/>
    <w:autoRedefine/>
    <w:uiPriority w:val="99"/>
    <w:semiHidden/>
    <w:rsid w:val="00122914"/>
    <w:pPr>
      <w:tabs>
        <w:tab w:val="right" w:leader="dot" w:pos="9000"/>
      </w:tabs>
      <w:ind w:left="1440" w:right="720" w:hanging="720"/>
      <w:jc w:val="left"/>
    </w:pPr>
  </w:style>
  <w:style w:type="paragraph" w:styleId="TOC3">
    <w:name w:val="toc 3"/>
    <w:basedOn w:val="Normal"/>
    <w:next w:val="Normal"/>
    <w:autoRedefine/>
    <w:uiPriority w:val="99"/>
    <w:semiHidden/>
    <w:rsid w:val="00122914"/>
    <w:pPr>
      <w:tabs>
        <w:tab w:val="right" w:leader="dot" w:pos="9000"/>
      </w:tabs>
      <w:ind w:left="2160" w:right="720" w:hanging="720"/>
      <w:jc w:val="left"/>
    </w:pPr>
    <w:rPr>
      <w:i/>
      <w:iCs/>
    </w:rPr>
  </w:style>
  <w:style w:type="paragraph" w:styleId="TOC4">
    <w:name w:val="toc 4"/>
    <w:basedOn w:val="Normal"/>
    <w:next w:val="Normal"/>
    <w:autoRedefine/>
    <w:uiPriority w:val="99"/>
    <w:semiHidden/>
    <w:rsid w:val="00122914"/>
    <w:pPr>
      <w:tabs>
        <w:tab w:val="left" w:pos="8640"/>
        <w:tab w:val="right" w:pos="9000"/>
      </w:tabs>
      <w:ind w:left="2880" w:right="720" w:hanging="720"/>
    </w:pPr>
    <w:rPr>
      <w:spacing w:val="-3"/>
    </w:rPr>
  </w:style>
  <w:style w:type="paragraph" w:styleId="TOC5">
    <w:name w:val="toc 5"/>
    <w:basedOn w:val="Normal"/>
    <w:next w:val="Normal"/>
    <w:autoRedefine/>
    <w:uiPriority w:val="99"/>
    <w:semiHidden/>
    <w:rsid w:val="00122914"/>
    <w:pPr>
      <w:tabs>
        <w:tab w:val="left" w:pos="8640"/>
        <w:tab w:val="right" w:pos="9000"/>
      </w:tabs>
      <w:ind w:left="3600" w:right="720" w:hanging="720"/>
    </w:pPr>
    <w:rPr>
      <w:spacing w:val="-3"/>
    </w:rPr>
  </w:style>
  <w:style w:type="paragraph" w:styleId="TOC6">
    <w:name w:val="toc 6"/>
    <w:basedOn w:val="Normal"/>
    <w:next w:val="Normal"/>
    <w:autoRedefine/>
    <w:uiPriority w:val="99"/>
    <w:semiHidden/>
    <w:rsid w:val="00122914"/>
    <w:pPr>
      <w:tabs>
        <w:tab w:val="left" w:pos="8640"/>
        <w:tab w:val="right" w:pos="9000"/>
      </w:tabs>
      <w:ind w:left="720" w:hanging="720"/>
    </w:pPr>
  </w:style>
  <w:style w:type="paragraph" w:styleId="TOC7">
    <w:name w:val="toc 7"/>
    <w:basedOn w:val="Normal"/>
    <w:next w:val="Normal"/>
    <w:autoRedefine/>
    <w:uiPriority w:val="99"/>
    <w:semiHidden/>
    <w:rsid w:val="00122914"/>
    <w:pPr>
      <w:ind w:left="720" w:hanging="720"/>
    </w:pPr>
  </w:style>
  <w:style w:type="paragraph" w:styleId="TOC8">
    <w:name w:val="toc 8"/>
    <w:basedOn w:val="Normal"/>
    <w:next w:val="Normal"/>
    <w:autoRedefine/>
    <w:uiPriority w:val="99"/>
    <w:semiHidden/>
    <w:rsid w:val="00122914"/>
    <w:pPr>
      <w:tabs>
        <w:tab w:val="left" w:pos="8640"/>
        <w:tab w:val="right" w:pos="9000"/>
      </w:tabs>
      <w:ind w:left="720" w:hanging="720"/>
    </w:pPr>
  </w:style>
  <w:style w:type="paragraph" w:styleId="TOC9">
    <w:name w:val="toc 9"/>
    <w:basedOn w:val="Normal"/>
    <w:next w:val="Normal"/>
    <w:autoRedefine/>
    <w:uiPriority w:val="99"/>
    <w:semiHidden/>
    <w:rsid w:val="00122914"/>
    <w:pPr>
      <w:tabs>
        <w:tab w:val="left" w:leader="dot" w:pos="8640"/>
        <w:tab w:val="right" w:pos="9000"/>
      </w:tabs>
      <w:ind w:left="720" w:hanging="720"/>
    </w:pPr>
  </w:style>
  <w:style w:type="paragraph" w:styleId="Index1">
    <w:name w:val="index 1"/>
    <w:basedOn w:val="Normal"/>
    <w:next w:val="Normal"/>
    <w:autoRedefine/>
    <w:uiPriority w:val="99"/>
    <w:semiHidden/>
    <w:rsid w:val="00122914"/>
    <w:pPr>
      <w:tabs>
        <w:tab w:val="left" w:leader="dot" w:pos="9000"/>
        <w:tab w:val="right" w:pos="9360"/>
      </w:tabs>
      <w:ind w:left="1440" w:right="720" w:hanging="1440"/>
    </w:pPr>
  </w:style>
  <w:style w:type="paragraph" w:styleId="Index2">
    <w:name w:val="index 2"/>
    <w:basedOn w:val="Normal"/>
    <w:next w:val="Normal"/>
    <w:autoRedefine/>
    <w:uiPriority w:val="99"/>
    <w:semiHidden/>
    <w:rsid w:val="00122914"/>
    <w:pPr>
      <w:tabs>
        <w:tab w:val="left" w:leader="dot" w:pos="9000"/>
        <w:tab w:val="right" w:pos="9360"/>
      </w:tabs>
      <w:ind w:left="1440" w:right="720" w:hanging="720"/>
    </w:pPr>
  </w:style>
  <w:style w:type="paragraph" w:styleId="TOAHeading">
    <w:name w:val="toa heading"/>
    <w:basedOn w:val="Normal"/>
    <w:next w:val="Normal"/>
    <w:uiPriority w:val="99"/>
    <w:semiHidden/>
    <w:rsid w:val="00122914"/>
    <w:pPr>
      <w:tabs>
        <w:tab w:val="left" w:pos="9000"/>
        <w:tab w:val="right" w:pos="9360"/>
      </w:tabs>
    </w:pPr>
  </w:style>
  <w:style w:type="paragraph" w:styleId="Caption">
    <w:name w:val="caption"/>
    <w:basedOn w:val="Normal"/>
    <w:next w:val="Normal"/>
    <w:uiPriority w:val="99"/>
    <w:qFormat/>
    <w:rsid w:val="00122914"/>
    <w:rPr>
      <w:rFonts w:ascii="Courier New" w:hAnsi="Courier New" w:cs="Courier New"/>
    </w:rPr>
  </w:style>
  <w:style w:type="character" w:customStyle="1" w:styleId="EquationCaption">
    <w:name w:val="_Equation Caption"/>
    <w:uiPriority w:val="99"/>
    <w:rsid w:val="00122914"/>
  </w:style>
  <w:style w:type="character" w:customStyle="1" w:styleId="TechInit">
    <w:name w:val="Tech Init"/>
    <w:basedOn w:val="DefaultParagraphFont"/>
    <w:uiPriority w:val="99"/>
    <w:rsid w:val="00122914"/>
    <w:rPr>
      <w:rFonts w:ascii="Times New Roman" w:hAnsi="Times New Roman" w:cs="Times New Roman"/>
      <w:sz w:val="20"/>
      <w:szCs w:val="20"/>
      <w:lang w:val="en-US"/>
    </w:rPr>
  </w:style>
  <w:style w:type="character" w:customStyle="1" w:styleId="Technical1">
    <w:name w:val="Technical 1"/>
    <w:basedOn w:val="DefaultParagraphFont"/>
    <w:uiPriority w:val="99"/>
    <w:rsid w:val="00122914"/>
    <w:rPr>
      <w:rFonts w:ascii="Times New Roman" w:hAnsi="Times New Roman" w:cs="Times New Roman"/>
      <w:sz w:val="20"/>
      <w:szCs w:val="20"/>
      <w:lang w:val="en-US"/>
    </w:rPr>
  </w:style>
  <w:style w:type="character" w:customStyle="1" w:styleId="Technical2">
    <w:name w:val="Technical 2"/>
    <w:basedOn w:val="DefaultParagraphFont"/>
    <w:uiPriority w:val="99"/>
    <w:rsid w:val="00122914"/>
    <w:rPr>
      <w:rFonts w:ascii="Times New Roman" w:hAnsi="Times New Roman" w:cs="Times New Roman"/>
      <w:sz w:val="20"/>
      <w:szCs w:val="20"/>
      <w:lang w:val="en-US"/>
    </w:rPr>
  </w:style>
  <w:style w:type="character" w:customStyle="1" w:styleId="Technical3">
    <w:name w:val="Technical 3"/>
    <w:basedOn w:val="DefaultParagraphFont"/>
    <w:uiPriority w:val="99"/>
    <w:rsid w:val="00122914"/>
    <w:rPr>
      <w:rFonts w:ascii="Times New Roman" w:hAnsi="Times New Roman" w:cs="Times New Roman"/>
      <w:sz w:val="20"/>
      <w:szCs w:val="20"/>
      <w:lang w:val="en-US"/>
    </w:rPr>
  </w:style>
  <w:style w:type="paragraph" w:customStyle="1" w:styleId="Technical4">
    <w:name w:val="Technical 4"/>
    <w:uiPriority w:val="99"/>
    <w:rsid w:val="00122914"/>
    <w:pPr>
      <w:tabs>
        <w:tab w:val="left" w:pos="-720"/>
      </w:tabs>
      <w:suppressAutoHyphens/>
      <w:overflowPunct w:val="0"/>
      <w:autoSpaceDE w:val="0"/>
      <w:autoSpaceDN w:val="0"/>
      <w:adjustRightInd w:val="0"/>
      <w:textAlignment w:val="baseline"/>
    </w:pPr>
    <w:rPr>
      <w:b/>
      <w:bCs/>
      <w:sz w:val="20"/>
      <w:szCs w:val="20"/>
    </w:rPr>
  </w:style>
  <w:style w:type="paragraph" w:customStyle="1" w:styleId="Technical5">
    <w:name w:val="Technical 5"/>
    <w:uiPriority w:val="99"/>
    <w:rsid w:val="00122914"/>
    <w:pPr>
      <w:tabs>
        <w:tab w:val="left" w:pos="-720"/>
      </w:tabs>
      <w:suppressAutoHyphens/>
      <w:overflowPunct w:val="0"/>
      <w:autoSpaceDE w:val="0"/>
      <w:autoSpaceDN w:val="0"/>
      <w:adjustRightInd w:val="0"/>
      <w:ind w:firstLine="720"/>
      <w:textAlignment w:val="baseline"/>
    </w:pPr>
    <w:rPr>
      <w:b/>
      <w:bCs/>
      <w:sz w:val="20"/>
      <w:szCs w:val="20"/>
    </w:rPr>
  </w:style>
  <w:style w:type="paragraph" w:customStyle="1" w:styleId="Technical6">
    <w:name w:val="Technical 6"/>
    <w:uiPriority w:val="99"/>
    <w:rsid w:val="00122914"/>
    <w:pPr>
      <w:tabs>
        <w:tab w:val="left" w:pos="-720"/>
      </w:tabs>
      <w:suppressAutoHyphens/>
      <w:overflowPunct w:val="0"/>
      <w:autoSpaceDE w:val="0"/>
      <w:autoSpaceDN w:val="0"/>
      <w:adjustRightInd w:val="0"/>
      <w:ind w:firstLine="720"/>
      <w:textAlignment w:val="baseline"/>
    </w:pPr>
    <w:rPr>
      <w:b/>
      <w:bCs/>
      <w:sz w:val="20"/>
      <w:szCs w:val="20"/>
    </w:rPr>
  </w:style>
  <w:style w:type="paragraph" w:customStyle="1" w:styleId="Technical7">
    <w:name w:val="Technical 7"/>
    <w:uiPriority w:val="99"/>
    <w:rsid w:val="00122914"/>
    <w:pPr>
      <w:tabs>
        <w:tab w:val="left" w:pos="-720"/>
      </w:tabs>
      <w:suppressAutoHyphens/>
      <w:overflowPunct w:val="0"/>
      <w:autoSpaceDE w:val="0"/>
      <w:autoSpaceDN w:val="0"/>
      <w:adjustRightInd w:val="0"/>
      <w:ind w:firstLine="720"/>
      <w:textAlignment w:val="baseline"/>
    </w:pPr>
    <w:rPr>
      <w:b/>
      <w:bCs/>
      <w:sz w:val="20"/>
      <w:szCs w:val="20"/>
    </w:rPr>
  </w:style>
  <w:style w:type="paragraph" w:customStyle="1" w:styleId="Technical8">
    <w:name w:val="Technical 8"/>
    <w:uiPriority w:val="99"/>
    <w:rsid w:val="00122914"/>
    <w:pPr>
      <w:tabs>
        <w:tab w:val="left" w:pos="-720"/>
      </w:tabs>
      <w:suppressAutoHyphens/>
      <w:overflowPunct w:val="0"/>
      <w:autoSpaceDE w:val="0"/>
      <w:autoSpaceDN w:val="0"/>
      <w:adjustRightInd w:val="0"/>
      <w:ind w:firstLine="720"/>
      <w:textAlignment w:val="baseline"/>
    </w:pPr>
    <w:rPr>
      <w:b/>
      <w:bCs/>
      <w:sz w:val="20"/>
      <w:szCs w:val="20"/>
    </w:rPr>
  </w:style>
  <w:style w:type="character" w:customStyle="1" w:styleId="DocInit">
    <w:name w:val="Doc Init"/>
    <w:basedOn w:val="DefaultParagraphFont"/>
    <w:uiPriority w:val="99"/>
    <w:rsid w:val="00122914"/>
    <w:rPr>
      <w:rFonts w:cs="Times New Roman"/>
    </w:rPr>
  </w:style>
  <w:style w:type="paragraph" w:customStyle="1" w:styleId="Document1">
    <w:name w:val="Document 1"/>
    <w:uiPriority w:val="99"/>
    <w:rsid w:val="00122914"/>
    <w:pPr>
      <w:keepNext/>
      <w:keepLines/>
      <w:tabs>
        <w:tab w:val="left" w:pos="-720"/>
      </w:tabs>
      <w:suppressAutoHyphens/>
      <w:overflowPunct w:val="0"/>
      <w:autoSpaceDE w:val="0"/>
      <w:autoSpaceDN w:val="0"/>
      <w:adjustRightInd w:val="0"/>
      <w:textAlignment w:val="baseline"/>
    </w:pPr>
    <w:rPr>
      <w:sz w:val="20"/>
      <w:szCs w:val="20"/>
    </w:rPr>
  </w:style>
  <w:style w:type="character" w:customStyle="1" w:styleId="Document2">
    <w:name w:val="Document 2"/>
    <w:basedOn w:val="DefaultParagraphFont"/>
    <w:uiPriority w:val="99"/>
    <w:rsid w:val="00122914"/>
    <w:rPr>
      <w:rFonts w:ascii="Times New Roman" w:hAnsi="Times New Roman" w:cs="Times New Roman"/>
      <w:sz w:val="20"/>
      <w:szCs w:val="20"/>
      <w:lang w:val="en-US"/>
    </w:rPr>
  </w:style>
  <w:style w:type="character" w:customStyle="1" w:styleId="Document3">
    <w:name w:val="Document 3"/>
    <w:basedOn w:val="DefaultParagraphFont"/>
    <w:uiPriority w:val="99"/>
    <w:rsid w:val="00122914"/>
    <w:rPr>
      <w:rFonts w:ascii="Times New Roman" w:hAnsi="Times New Roman" w:cs="Times New Roman"/>
      <w:sz w:val="20"/>
      <w:szCs w:val="20"/>
      <w:lang w:val="en-US"/>
    </w:rPr>
  </w:style>
  <w:style w:type="character" w:customStyle="1" w:styleId="Document4">
    <w:name w:val="Document 4"/>
    <w:basedOn w:val="DefaultParagraphFont"/>
    <w:uiPriority w:val="99"/>
    <w:rsid w:val="00122914"/>
    <w:rPr>
      <w:rFonts w:cs="Times New Roman"/>
      <w:b/>
      <w:bCs/>
      <w:i/>
      <w:iCs/>
      <w:sz w:val="20"/>
      <w:szCs w:val="20"/>
    </w:rPr>
  </w:style>
  <w:style w:type="character" w:customStyle="1" w:styleId="Document5">
    <w:name w:val="Document 5"/>
    <w:basedOn w:val="DefaultParagraphFont"/>
    <w:uiPriority w:val="99"/>
    <w:rsid w:val="00122914"/>
    <w:rPr>
      <w:rFonts w:cs="Times New Roman"/>
    </w:rPr>
  </w:style>
  <w:style w:type="character" w:customStyle="1" w:styleId="Document6">
    <w:name w:val="Document 6"/>
    <w:basedOn w:val="DefaultParagraphFont"/>
    <w:uiPriority w:val="99"/>
    <w:rsid w:val="00122914"/>
    <w:rPr>
      <w:rFonts w:cs="Times New Roman"/>
    </w:rPr>
  </w:style>
  <w:style w:type="character" w:customStyle="1" w:styleId="Document7">
    <w:name w:val="Document 7"/>
    <w:basedOn w:val="DefaultParagraphFont"/>
    <w:uiPriority w:val="99"/>
    <w:rsid w:val="00122914"/>
    <w:rPr>
      <w:rFonts w:cs="Times New Roman"/>
    </w:rPr>
  </w:style>
  <w:style w:type="character" w:customStyle="1" w:styleId="Document8">
    <w:name w:val="Document 8"/>
    <w:basedOn w:val="DefaultParagraphFont"/>
    <w:uiPriority w:val="99"/>
    <w:rsid w:val="00122914"/>
    <w:rPr>
      <w:rFonts w:cs="Times New Roman"/>
    </w:rPr>
  </w:style>
  <w:style w:type="paragraph" w:customStyle="1" w:styleId="Pleading">
    <w:name w:val="Pleading"/>
    <w:uiPriority w:val="99"/>
    <w:rsid w:val="00122914"/>
    <w:pPr>
      <w:tabs>
        <w:tab w:val="left" w:pos="-720"/>
      </w:tabs>
      <w:suppressAutoHyphens/>
      <w:overflowPunct w:val="0"/>
      <w:autoSpaceDE w:val="0"/>
      <w:autoSpaceDN w:val="0"/>
      <w:adjustRightInd w:val="0"/>
      <w:spacing w:line="240" w:lineRule="exact"/>
      <w:textAlignment w:val="baseline"/>
    </w:pPr>
    <w:rPr>
      <w:sz w:val="20"/>
      <w:szCs w:val="20"/>
    </w:rPr>
  </w:style>
  <w:style w:type="character" w:customStyle="1" w:styleId="AHead">
    <w:name w:val="A Head"/>
    <w:basedOn w:val="DefaultParagraphFont"/>
    <w:uiPriority w:val="99"/>
    <w:rsid w:val="00122914"/>
    <w:rPr>
      <w:rFonts w:ascii="Times New Roman" w:hAnsi="Times New Roman" w:cs="Times New Roman"/>
      <w:sz w:val="20"/>
      <w:szCs w:val="20"/>
      <w:lang w:val="en-US"/>
    </w:rPr>
  </w:style>
  <w:style w:type="paragraph" w:customStyle="1" w:styleId="BHead">
    <w:name w:val="B Head"/>
    <w:uiPriority w:val="99"/>
    <w:rsid w:val="00122914"/>
    <w:pPr>
      <w:tabs>
        <w:tab w:val="left" w:pos="-720"/>
      </w:tabs>
      <w:suppressAutoHyphens/>
      <w:overflowPunct w:val="0"/>
      <w:autoSpaceDE w:val="0"/>
      <w:autoSpaceDN w:val="0"/>
      <w:adjustRightInd w:val="0"/>
      <w:textAlignment w:val="baseline"/>
    </w:pPr>
    <w:rPr>
      <w:sz w:val="20"/>
      <w:szCs w:val="20"/>
    </w:rPr>
  </w:style>
  <w:style w:type="paragraph" w:customStyle="1" w:styleId="CHead">
    <w:name w:val="C Head"/>
    <w:uiPriority w:val="99"/>
    <w:rsid w:val="00122914"/>
    <w:pPr>
      <w:tabs>
        <w:tab w:val="left" w:pos="-720"/>
      </w:tabs>
      <w:suppressAutoHyphens/>
      <w:overflowPunct w:val="0"/>
      <w:autoSpaceDE w:val="0"/>
      <w:autoSpaceDN w:val="0"/>
      <w:adjustRightInd w:val="0"/>
      <w:textAlignment w:val="baseline"/>
    </w:pPr>
    <w:rPr>
      <w:sz w:val="20"/>
      <w:szCs w:val="20"/>
    </w:rPr>
  </w:style>
  <w:style w:type="paragraph" w:customStyle="1" w:styleId="SecNoHe">
    <w:name w:val="Sec No. &amp; He"/>
    <w:uiPriority w:val="99"/>
    <w:rsid w:val="00122914"/>
    <w:pPr>
      <w:tabs>
        <w:tab w:val="left" w:pos="-720"/>
      </w:tabs>
      <w:suppressAutoHyphens/>
      <w:overflowPunct w:val="0"/>
      <w:autoSpaceDE w:val="0"/>
      <w:autoSpaceDN w:val="0"/>
      <w:adjustRightInd w:val="0"/>
      <w:textAlignment w:val="baseline"/>
    </w:pPr>
    <w:rPr>
      <w:sz w:val="20"/>
      <w:szCs w:val="20"/>
    </w:rPr>
  </w:style>
  <w:style w:type="character" w:customStyle="1" w:styleId="DefaultPara">
    <w:name w:val="Default Para"/>
    <w:basedOn w:val="DefaultParagraphFont"/>
    <w:uiPriority w:val="99"/>
    <w:rsid w:val="00122914"/>
    <w:rPr>
      <w:rFonts w:ascii="CG Times" w:hAnsi="CG Times" w:cs="CG Times"/>
      <w:b/>
      <w:bCs/>
      <w:i/>
      <w:iCs/>
      <w:sz w:val="24"/>
      <w:szCs w:val="24"/>
      <w:lang w:val="en-US"/>
    </w:rPr>
  </w:style>
  <w:style w:type="paragraph" w:customStyle="1" w:styleId="RightPar1">
    <w:name w:val="Right Par[1]"/>
    <w:uiPriority w:val="99"/>
    <w:rsid w:val="00122914"/>
    <w:pPr>
      <w:tabs>
        <w:tab w:val="left" w:pos="-720"/>
        <w:tab w:val="left" w:pos="0"/>
        <w:tab w:val="decimal" w:pos="720"/>
      </w:tabs>
      <w:suppressAutoHyphens/>
      <w:overflowPunct w:val="0"/>
      <w:autoSpaceDE w:val="0"/>
      <w:autoSpaceDN w:val="0"/>
      <w:adjustRightInd w:val="0"/>
      <w:ind w:firstLine="720"/>
      <w:textAlignment w:val="baseline"/>
    </w:pPr>
    <w:rPr>
      <w:rFonts w:ascii="CG Times" w:hAnsi="CG Times" w:cs="CG Times"/>
      <w:b/>
      <w:bCs/>
      <w:i/>
      <w:iCs/>
      <w:sz w:val="24"/>
      <w:szCs w:val="24"/>
    </w:rPr>
  </w:style>
  <w:style w:type="paragraph" w:customStyle="1" w:styleId="RightPar2">
    <w:name w:val="Right Par[2]"/>
    <w:uiPriority w:val="99"/>
    <w:rsid w:val="00122914"/>
    <w:pPr>
      <w:tabs>
        <w:tab w:val="left" w:pos="-720"/>
        <w:tab w:val="left" w:pos="0"/>
        <w:tab w:val="left" w:pos="720"/>
        <w:tab w:val="decimal" w:pos="1440"/>
      </w:tabs>
      <w:suppressAutoHyphens/>
      <w:overflowPunct w:val="0"/>
      <w:autoSpaceDE w:val="0"/>
      <w:autoSpaceDN w:val="0"/>
      <w:adjustRightInd w:val="0"/>
      <w:ind w:firstLine="1440"/>
      <w:textAlignment w:val="baseline"/>
    </w:pPr>
    <w:rPr>
      <w:rFonts w:ascii="CG Times" w:hAnsi="CG Times" w:cs="CG Times"/>
      <w:b/>
      <w:bCs/>
      <w:i/>
      <w:iCs/>
      <w:sz w:val="24"/>
      <w:szCs w:val="24"/>
    </w:rPr>
  </w:style>
  <w:style w:type="paragraph" w:customStyle="1" w:styleId="RightPar3">
    <w:name w:val="Right Par[3]"/>
    <w:uiPriority w:val="99"/>
    <w:rsid w:val="00122914"/>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rFonts w:ascii="CG Times" w:hAnsi="CG Times" w:cs="CG Times"/>
      <w:b/>
      <w:bCs/>
      <w:i/>
      <w:iCs/>
      <w:sz w:val="24"/>
      <w:szCs w:val="24"/>
    </w:rPr>
  </w:style>
  <w:style w:type="paragraph" w:customStyle="1" w:styleId="RightPar4">
    <w:name w:val="Right Par[4]"/>
    <w:uiPriority w:val="99"/>
    <w:rsid w:val="00122914"/>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hAnsi="CG Times" w:cs="CG Times"/>
      <w:b/>
      <w:bCs/>
      <w:i/>
      <w:iCs/>
      <w:sz w:val="24"/>
      <w:szCs w:val="24"/>
    </w:rPr>
  </w:style>
  <w:style w:type="paragraph" w:customStyle="1" w:styleId="RightPar5">
    <w:name w:val="Right Par[5]"/>
    <w:uiPriority w:val="99"/>
    <w:rsid w:val="00122914"/>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rFonts w:ascii="CG Times" w:hAnsi="CG Times" w:cs="CG Times"/>
      <w:b/>
      <w:bCs/>
      <w:i/>
      <w:iCs/>
      <w:sz w:val="24"/>
      <w:szCs w:val="24"/>
    </w:rPr>
  </w:style>
  <w:style w:type="paragraph" w:customStyle="1" w:styleId="RightPar6">
    <w:name w:val="Right Par[6]"/>
    <w:uiPriority w:val="99"/>
    <w:rsid w:val="00122914"/>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rFonts w:ascii="CG Times" w:hAnsi="CG Times" w:cs="CG Times"/>
      <w:b/>
      <w:bCs/>
      <w:i/>
      <w:iCs/>
      <w:sz w:val="24"/>
      <w:szCs w:val="24"/>
    </w:rPr>
  </w:style>
  <w:style w:type="paragraph" w:customStyle="1" w:styleId="RightPar7">
    <w:name w:val="Right Par[7]"/>
    <w:uiPriority w:val="99"/>
    <w:rsid w:val="00122914"/>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rFonts w:ascii="CG Times" w:hAnsi="CG Times" w:cs="CG Times"/>
      <w:b/>
      <w:bCs/>
      <w:i/>
      <w:iCs/>
      <w:sz w:val="24"/>
      <w:szCs w:val="24"/>
    </w:rPr>
  </w:style>
  <w:style w:type="paragraph" w:customStyle="1" w:styleId="RightPar8">
    <w:name w:val="Right Par[8]"/>
    <w:uiPriority w:val="99"/>
    <w:rsid w:val="00122914"/>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rFonts w:ascii="CG Times" w:hAnsi="CG Times" w:cs="CG Times"/>
      <w:b/>
      <w:bCs/>
      <w:i/>
      <w:iCs/>
      <w:sz w:val="24"/>
      <w:szCs w:val="24"/>
    </w:rPr>
  </w:style>
  <w:style w:type="character" w:customStyle="1" w:styleId="Bibliogrphy">
    <w:name w:val="Bibliogrphy"/>
    <w:basedOn w:val="DefaultParagraphFont"/>
    <w:uiPriority w:val="99"/>
    <w:rsid w:val="00122914"/>
    <w:rPr>
      <w:rFonts w:cs="Times New Roman"/>
    </w:rPr>
  </w:style>
  <w:style w:type="character" w:customStyle="1" w:styleId="BulletList">
    <w:name w:val="Bullet List"/>
    <w:basedOn w:val="DefaultParagraphFont"/>
    <w:uiPriority w:val="99"/>
    <w:rsid w:val="00122914"/>
    <w:rPr>
      <w:rFonts w:cs="Times New Roman"/>
    </w:rPr>
  </w:style>
  <w:style w:type="paragraph" w:styleId="Header">
    <w:name w:val="header"/>
    <w:basedOn w:val="Normal"/>
    <w:link w:val="HeaderChar"/>
    <w:uiPriority w:val="99"/>
    <w:rsid w:val="00122914"/>
    <w:rPr>
      <w:sz w:val="20"/>
      <w:szCs w:val="20"/>
    </w:rPr>
  </w:style>
  <w:style w:type="character" w:customStyle="1" w:styleId="HeaderChar">
    <w:name w:val="Header Char"/>
    <w:basedOn w:val="DefaultParagraphFont"/>
    <w:link w:val="Header"/>
    <w:uiPriority w:val="99"/>
    <w:semiHidden/>
    <w:locked/>
    <w:rsid w:val="00DE139E"/>
    <w:rPr>
      <w:rFonts w:cs="Times New Roman"/>
      <w:sz w:val="20"/>
      <w:szCs w:val="20"/>
    </w:rPr>
  </w:style>
  <w:style w:type="paragraph" w:styleId="Footer">
    <w:name w:val="footer"/>
    <w:basedOn w:val="Normal"/>
    <w:link w:val="FooterChar"/>
    <w:uiPriority w:val="99"/>
    <w:rsid w:val="00122914"/>
    <w:rPr>
      <w:sz w:val="20"/>
      <w:szCs w:val="20"/>
    </w:rPr>
  </w:style>
  <w:style w:type="character" w:customStyle="1" w:styleId="FooterChar">
    <w:name w:val="Footer Char"/>
    <w:basedOn w:val="DefaultParagraphFont"/>
    <w:link w:val="Footer"/>
    <w:uiPriority w:val="99"/>
    <w:locked/>
    <w:rsid w:val="00B0418A"/>
    <w:rPr>
      <w:rFonts w:cs="Times New Roman"/>
    </w:rPr>
  </w:style>
  <w:style w:type="paragraph" w:styleId="FootnoteText">
    <w:name w:val="footnote text"/>
    <w:basedOn w:val="Normal"/>
    <w:link w:val="FootnoteTextChar"/>
    <w:uiPriority w:val="99"/>
    <w:semiHidden/>
    <w:rsid w:val="00122914"/>
    <w:pPr>
      <w:tabs>
        <w:tab w:val="left" w:pos="360"/>
      </w:tabs>
      <w:ind w:left="360" w:hanging="360"/>
      <w:jc w:val="left"/>
    </w:pPr>
    <w:rPr>
      <w:sz w:val="20"/>
      <w:szCs w:val="20"/>
    </w:rPr>
  </w:style>
  <w:style w:type="character" w:customStyle="1" w:styleId="FootnoteTextChar">
    <w:name w:val="Footnote Text Char"/>
    <w:basedOn w:val="DefaultParagraphFont"/>
    <w:link w:val="FootnoteText"/>
    <w:uiPriority w:val="99"/>
    <w:semiHidden/>
    <w:locked/>
    <w:rsid w:val="00DE139E"/>
    <w:rPr>
      <w:rFonts w:cs="Times New Roman"/>
      <w:sz w:val="20"/>
      <w:szCs w:val="20"/>
    </w:rPr>
  </w:style>
  <w:style w:type="character" w:styleId="FootnoteReference">
    <w:name w:val="footnote reference"/>
    <w:basedOn w:val="DefaultParagraphFont"/>
    <w:uiPriority w:val="99"/>
    <w:semiHidden/>
    <w:rsid w:val="00122914"/>
    <w:rPr>
      <w:rFonts w:cs="Times New Roman"/>
      <w:vertAlign w:val="superscript"/>
    </w:rPr>
  </w:style>
  <w:style w:type="character" w:styleId="PageNumber">
    <w:name w:val="page number"/>
    <w:basedOn w:val="DefaultParagraphFont"/>
    <w:uiPriority w:val="99"/>
    <w:rsid w:val="00122914"/>
    <w:rPr>
      <w:rFonts w:cs="Times New Roman"/>
    </w:rPr>
  </w:style>
  <w:style w:type="paragraph" w:customStyle="1" w:styleId="Head21">
    <w:name w:val="Head 2.1"/>
    <w:basedOn w:val="Normal"/>
    <w:link w:val="Head21Char"/>
    <w:uiPriority w:val="99"/>
    <w:rsid w:val="00122914"/>
    <w:pPr>
      <w:jc w:val="center"/>
    </w:pPr>
    <w:rPr>
      <w:b/>
      <w:bCs/>
      <w:sz w:val="28"/>
      <w:szCs w:val="28"/>
    </w:rPr>
  </w:style>
  <w:style w:type="character" w:customStyle="1" w:styleId="Head21Char">
    <w:name w:val="Head 2.1 Char"/>
    <w:basedOn w:val="DefaultParagraphFont"/>
    <w:link w:val="Head21"/>
    <w:uiPriority w:val="99"/>
    <w:locked/>
    <w:rsid w:val="00C74D96"/>
    <w:rPr>
      <w:rFonts w:cs="Times New Roman"/>
      <w:b/>
      <w:bCs/>
      <w:sz w:val="28"/>
      <w:szCs w:val="28"/>
      <w:lang w:val="en-US" w:eastAsia="en-US"/>
    </w:rPr>
  </w:style>
  <w:style w:type="paragraph" w:customStyle="1" w:styleId="Head22">
    <w:name w:val="Head 2.2"/>
    <w:basedOn w:val="Normal"/>
    <w:uiPriority w:val="99"/>
    <w:rsid w:val="00122914"/>
    <w:pPr>
      <w:tabs>
        <w:tab w:val="left" w:pos="360"/>
      </w:tabs>
      <w:ind w:left="360" w:hanging="360"/>
      <w:jc w:val="left"/>
    </w:pPr>
    <w:rPr>
      <w:b/>
      <w:bCs/>
    </w:rPr>
  </w:style>
  <w:style w:type="paragraph" w:customStyle="1" w:styleId="Head41">
    <w:name w:val="Head 4.1"/>
    <w:basedOn w:val="Normal"/>
    <w:uiPriority w:val="99"/>
    <w:rsid w:val="00122914"/>
    <w:pPr>
      <w:jc w:val="center"/>
    </w:pPr>
    <w:rPr>
      <w:b/>
      <w:bCs/>
      <w:sz w:val="28"/>
      <w:szCs w:val="28"/>
    </w:rPr>
  </w:style>
  <w:style w:type="paragraph" w:customStyle="1" w:styleId="Head42">
    <w:name w:val="Head 4.2"/>
    <w:basedOn w:val="Normal"/>
    <w:uiPriority w:val="99"/>
    <w:rsid w:val="00122914"/>
    <w:pPr>
      <w:tabs>
        <w:tab w:val="left" w:pos="360"/>
      </w:tabs>
      <w:ind w:left="360" w:hanging="360"/>
      <w:jc w:val="left"/>
    </w:pPr>
    <w:rPr>
      <w:b/>
      <w:bCs/>
    </w:rPr>
  </w:style>
  <w:style w:type="paragraph" w:styleId="Title">
    <w:name w:val="Title"/>
    <w:basedOn w:val="Normal"/>
    <w:link w:val="TitleChar"/>
    <w:uiPriority w:val="99"/>
    <w:qFormat/>
    <w:rsid w:val="00122914"/>
    <w:pPr>
      <w:jc w:val="center"/>
    </w:pPr>
    <w:rPr>
      <w:b/>
      <w:bCs/>
      <w:sz w:val="48"/>
      <w:szCs w:val="48"/>
    </w:rPr>
  </w:style>
  <w:style w:type="character" w:customStyle="1" w:styleId="TitleChar">
    <w:name w:val="Title Char"/>
    <w:basedOn w:val="DefaultParagraphFont"/>
    <w:link w:val="Title"/>
    <w:uiPriority w:val="99"/>
    <w:locked/>
    <w:rsid w:val="00DE139E"/>
    <w:rPr>
      <w:rFonts w:ascii="Cambria" w:hAnsi="Cambria" w:cs="Cambria"/>
      <w:b/>
      <w:bCs/>
      <w:kern w:val="28"/>
      <w:sz w:val="32"/>
      <w:szCs w:val="32"/>
    </w:rPr>
  </w:style>
  <w:style w:type="paragraph" w:customStyle="1" w:styleId="BankNormal">
    <w:name w:val="BankNormal"/>
    <w:basedOn w:val="Normal"/>
    <w:uiPriority w:val="99"/>
    <w:rsid w:val="00122914"/>
    <w:pPr>
      <w:suppressAutoHyphens w:val="0"/>
      <w:spacing w:after="240"/>
      <w:jc w:val="left"/>
    </w:pPr>
  </w:style>
  <w:style w:type="character" w:styleId="Hyperlink">
    <w:name w:val="Hyperlink"/>
    <w:basedOn w:val="DefaultParagraphFont"/>
    <w:uiPriority w:val="99"/>
    <w:rsid w:val="00122914"/>
    <w:rPr>
      <w:rFonts w:cs="Times New Roman"/>
      <w:color w:val="0000FF"/>
      <w:u w:val="single"/>
    </w:rPr>
  </w:style>
  <w:style w:type="character" w:styleId="FollowedHyperlink">
    <w:name w:val="FollowedHyperlink"/>
    <w:basedOn w:val="DefaultParagraphFont"/>
    <w:uiPriority w:val="99"/>
    <w:rsid w:val="00122914"/>
    <w:rPr>
      <w:rFonts w:cs="Times New Roman"/>
      <w:color w:val="800080"/>
      <w:u w:val="single"/>
    </w:rPr>
  </w:style>
  <w:style w:type="paragraph" w:customStyle="1" w:styleId="StyleJustified">
    <w:name w:val="Style Justified"/>
    <w:basedOn w:val="Normal"/>
    <w:link w:val="StyleJustifiedChar"/>
    <w:uiPriority w:val="99"/>
    <w:rsid w:val="006744B8"/>
    <w:pPr>
      <w:suppressAutoHyphens w:val="0"/>
      <w:overflowPunct/>
      <w:autoSpaceDE/>
      <w:autoSpaceDN/>
      <w:adjustRightInd/>
      <w:textAlignment w:val="auto"/>
    </w:pPr>
    <w:rPr>
      <w:color w:val="000000"/>
      <w:sz w:val="20"/>
      <w:szCs w:val="20"/>
    </w:rPr>
  </w:style>
  <w:style w:type="character" w:customStyle="1" w:styleId="StyleJustifiedChar">
    <w:name w:val="Style Justified Char"/>
    <w:basedOn w:val="DefaultParagraphFont"/>
    <w:link w:val="StyleJustified"/>
    <w:uiPriority w:val="99"/>
    <w:locked/>
    <w:rsid w:val="006744B8"/>
    <w:rPr>
      <w:rFonts w:cs="Times New Roman"/>
      <w:color w:val="000000"/>
      <w:lang w:val="en-US" w:eastAsia="en-US"/>
    </w:rPr>
  </w:style>
  <w:style w:type="character" w:customStyle="1" w:styleId="StyleArial11pt">
    <w:name w:val="Style Arial 11 pt"/>
    <w:basedOn w:val="DefaultParagraphFont"/>
    <w:uiPriority w:val="99"/>
    <w:rsid w:val="0017071B"/>
    <w:rPr>
      <w:rFonts w:ascii="Arial" w:hAnsi="Arial" w:cs="Arial"/>
      <w:sz w:val="20"/>
      <w:szCs w:val="20"/>
    </w:rPr>
  </w:style>
  <w:style w:type="paragraph" w:customStyle="1" w:styleId="StyleArial11ptJustifiedLeft0Hanging05">
    <w:name w:val="Style Arial 11 pt Justified Left:  0&quot; Hanging:  0.5&quot;"/>
    <w:basedOn w:val="Normal"/>
    <w:uiPriority w:val="99"/>
    <w:rsid w:val="00B85E2F"/>
    <w:pPr>
      <w:suppressAutoHyphens w:val="0"/>
      <w:overflowPunct/>
      <w:autoSpaceDE/>
      <w:autoSpaceDN/>
      <w:adjustRightInd/>
      <w:ind w:left="720" w:hanging="720"/>
      <w:textAlignment w:val="auto"/>
    </w:pPr>
    <w:rPr>
      <w:rFonts w:ascii="Arial" w:hAnsi="Arial" w:cs="Arial"/>
      <w:color w:val="000000"/>
      <w:sz w:val="20"/>
      <w:szCs w:val="20"/>
    </w:rPr>
  </w:style>
  <w:style w:type="paragraph" w:customStyle="1" w:styleId="StyleArial11ptJustified">
    <w:name w:val="Style Arial 11 pt Justified"/>
    <w:basedOn w:val="Normal"/>
    <w:uiPriority w:val="99"/>
    <w:rsid w:val="00B85E2F"/>
    <w:pPr>
      <w:suppressAutoHyphens w:val="0"/>
      <w:overflowPunct/>
      <w:autoSpaceDE/>
      <w:autoSpaceDN/>
      <w:adjustRightInd/>
      <w:textAlignment w:val="auto"/>
    </w:pPr>
    <w:rPr>
      <w:rFonts w:ascii="Arial" w:hAnsi="Arial" w:cs="Arial"/>
      <w:color w:val="000000"/>
      <w:sz w:val="20"/>
      <w:szCs w:val="20"/>
    </w:rPr>
  </w:style>
  <w:style w:type="paragraph" w:styleId="BodyText">
    <w:name w:val="Body Text"/>
    <w:basedOn w:val="Normal"/>
    <w:link w:val="BodyTextChar"/>
    <w:autoRedefine/>
    <w:uiPriority w:val="99"/>
    <w:rsid w:val="00CC43A2"/>
    <w:pPr>
      <w:tabs>
        <w:tab w:val="left" w:pos="540"/>
        <w:tab w:val="left" w:pos="1412"/>
        <w:tab w:val="left" w:pos="3402"/>
      </w:tabs>
      <w:suppressAutoHyphens w:val="0"/>
      <w:overflowPunct/>
      <w:autoSpaceDE/>
      <w:autoSpaceDN/>
      <w:adjustRightInd/>
      <w:spacing w:after="60"/>
      <w:ind w:left="540" w:right="29" w:hanging="540"/>
      <w:textAlignment w:val="auto"/>
    </w:pPr>
    <w:rPr>
      <w:rFonts w:ascii="Arial" w:hAnsi="Arial" w:cs="Arial"/>
      <w:sz w:val="20"/>
      <w:szCs w:val="20"/>
      <w:shd w:val="clear" w:color="auto" w:fill="FFFFFF"/>
    </w:rPr>
  </w:style>
  <w:style w:type="character" w:customStyle="1" w:styleId="BodyTextChar">
    <w:name w:val="Body Text Char"/>
    <w:basedOn w:val="DefaultParagraphFont"/>
    <w:link w:val="BodyText"/>
    <w:uiPriority w:val="99"/>
    <w:locked/>
    <w:rsid w:val="00CC43A2"/>
    <w:rPr>
      <w:rFonts w:ascii="Arial" w:hAnsi="Arial" w:cs="Arial"/>
      <w:shd w:val="clear" w:color="auto" w:fill="FFFFFF"/>
      <w:lang w:val="en-US" w:eastAsia="en-US" w:bidi="ar-SA"/>
    </w:rPr>
  </w:style>
  <w:style w:type="paragraph" w:customStyle="1" w:styleId="StyleBodyTextArial">
    <w:name w:val="Style Body Text + Arial"/>
    <w:basedOn w:val="BodyText"/>
    <w:link w:val="StyleBodyTextArialChar"/>
    <w:uiPriority w:val="99"/>
    <w:rsid w:val="00D07FC8"/>
  </w:style>
  <w:style w:type="character" w:customStyle="1" w:styleId="StyleBodyTextArialChar">
    <w:name w:val="Style Body Text + Arial Char"/>
    <w:basedOn w:val="BodyTextChar"/>
    <w:link w:val="StyleBodyTextArial"/>
    <w:uiPriority w:val="99"/>
    <w:locked/>
    <w:rsid w:val="00D07FC8"/>
    <w:rPr>
      <w:rFonts w:ascii="Arial" w:hAnsi="Arial" w:cs="Arial"/>
      <w:shd w:val="clear" w:color="auto" w:fill="FFFFFF"/>
      <w:lang w:val="en-US" w:eastAsia="en-US" w:bidi="ar-SA"/>
    </w:rPr>
  </w:style>
  <w:style w:type="paragraph" w:customStyle="1" w:styleId="StyleBodyTextArial12ptBoldChar">
    <w:name w:val="Style Body Text + Arial 12 pt Bold Char"/>
    <w:basedOn w:val="BodyText"/>
    <w:link w:val="StyleBodyTextArial12ptBoldCharChar"/>
    <w:uiPriority w:val="99"/>
    <w:rsid w:val="00777FF5"/>
    <w:pPr>
      <w:tabs>
        <w:tab w:val="clear" w:pos="540"/>
        <w:tab w:val="clear" w:pos="1412"/>
        <w:tab w:val="clear" w:pos="3402"/>
        <w:tab w:val="left" w:pos="360"/>
      </w:tabs>
      <w:ind w:left="360" w:hanging="360"/>
    </w:pPr>
    <w:rPr>
      <w:b/>
      <w:bCs/>
    </w:rPr>
  </w:style>
  <w:style w:type="character" w:customStyle="1" w:styleId="StyleBodyTextArial12ptBoldCharChar">
    <w:name w:val="Style Body Text + Arial 12 pt Bold Char Char"/>
    <w:basedOn w:val="BodyTextChar"/>
    <w:link w:val="StyleBodyTextArial12ptBoldChar"/>
    <w:uiPriority w:val="99"/>
    <w:locked/>
    <w:rsid w:val="00777FF5"/>
    <w:rPr>
      <w:rFonts w:ascii="Arial" w:hAnsi="Arial" w:cs="Arial"/>
      <w:b/>
      <w:bCs/>
      <w:shd w:val="clear" w:color="auto" w:fill="FFFFFF"/>
      <w:lang w:val="en-US" w:eastAsia="en-US" w:bidi="ar-SA"/>
    </w:rPr>
  </w:style>
  <w:style w:type="paragraph" w:customStyle="1" w:styleId="StyleBlockTextArial11pt">
    <w:name w:val="Style Block Text + Arial 11 pt"/>
    <w:basedOn w:val="BlockText"/>
    <w:link w:val="StyleBlockTextArial11ptChar"/>
    <w:uiPriority w:val="99"/>
    <w:rsid w:val="00B869C7"/>
    <w:pPr>
      <w:tabs>
        <w:tab w:val="right" w:pos="9060"/>
      </w:tabs>
      <w:suppressAutoHyphens w:val="0"/>
      <w:overflowPunct/>
      <w:autoSpaceDE/>
      <w:autoSpaceDN/>
      <w:adjustRightInd/>
      <w:spacing w:after="0"/>
      <w:ind w:left="495" w:right="1289"/>
      <w:jc w:val="left"/>
      <w:textAlignment w:val="auto"/>
    </w:pPr>
    <w:rPr>
      <w:rFonts w:ascii="Arial" w:hAnsi="Arial" w:cs="Arial"/>
      <w:color w:val="000000"/>
      <w:sz w:val="20"/>
      <w:szCs w:val="20"/>
    </w:rPr>
  </w:style>
  <w:style w:type="paragraph" w:styleId="BlockText">
    <w:name w:val="Block Text"/>
    <w:basedOn w:val="Normal"/>
    <w:uiPriority w:val="99"/>
    <w:rsid w:val="00B869C7"/>
    <w:pPr>
      <w:spacing w:after="120"/>
      <w:ind w:left="1440" w:right="1440"/>
    </w:pPr>
  </w:style>
  <w:style w:type="character" w:customStyle="1" w:styleId="StyleBlockTextArial11ptChar">
    <w:name w:val="Style Block Text + Arial 11 pt Char"/>
    <w:basedOn w:val="DefaultParagraphFont"/>
    <w:link w:val="StyleBlockTextArial11pt"/>
    <w:uiPriority w:val="99"/>
    <w:locked/>
    <w:rsid w:val="00B869C7"/>
    <w:rPr>
      <w:rFonts w:ascii="Arial" w:hAnsi="Arial" w:cs="Arial"/>
      <w:color w:val="000000"/>
      <w:lang w:val="en-US" w:eastAsia="en-US"/>
    </w:rPr>
  </w:style>
  <w:style w:type="paragraph" w:customStyle="1" w:styleId="StyleBlockTextArialBold">
    <w:name w:val="Style Block Text + Arial Bold"/>
    <w:basedOn w:val="BlockText"/>
    <w:link w:val="StyleBlockTextArialBoldChar"/>
    <w:uiPriority w:val="99"/>
    <w:rsid w:val="00B869C7"/>
    <w:pPr>
      <w:tabs>
        <w:tab w:val="right" w:pos="9060"/>
      </w:tabs>
      <w:suppressAutoHyphens w:val="0"/>
      <w:overflowPunct/>
      <w:autoSpaceDE/>
      <w:autoSpaceDN/>
      <w:adjustRightInd/>
      <w:spacing w:after="0"/>
      <w:ind w:left="495" w:right="1289"/>
      <w:jc w:val="left"/>
      <w:textAlignment w:val="auto"/>
    </w:pPr>
    <w:rPr>
      <w:rFonts w:ascii="Arial" w:hAnsi="Arial" w:cs="Arial"/>
      <w:b/>
      <w:bCs/>
      <w:color w:val="000000"/>
      <w:sz w:val="20"/>
      <w:szCs w:val="20"/>
    </w:rPr>
  </w:style>
  <w:style w:type="character" w:customStyle="1" w:styleId="StyleBlockTextArialBoldChar">
    <w:name w:val="Style Block Text + Arial Bold Char"/>
    <w:basedOn w:val="DefaultParagraphFont"/>
    <w:link w:val="StyleBlockTextArialBold"/>
    <w:uiPriority w:val="99"/>
    <w:locked/>
    <w:rsid w:val="00B869C7"/>
    <w:rPr>
      <w:rFonts w:ascii="Arial" w:hAnsi="Arial" w:cs="Arial"/>
      <w:b/>
      <w:bCs/>
      <w:color w:val="000000"/>
      <w:lang w:val="en-US" w:eastAsia="en-US"/>
    </w:rPr>
  </w:style>
  <w:style w:type="paragraph" w:customStyle="1" w:styleId="StyleJustifiedAfter6pt">
    <w:name w:val="Style Justified After:  6 pt"/>
    <w:basedOn w:val="Normal"/>
    <w:uiPriority w:val="99"/>
    <w:rsid w:val="00D65573"/>
    <w:pPr>
      <w:suppressAutoHyphens w:val="0"/>
      <w:overflowPunct/>
      <w:autoSpaceDE/>
      <w:autoSpaceDN/>
      <w:adjustRightInd/>
      <w:spacing w:after="120"/>
      <w:textAlignment w:val="auto"/>
    </w:pPr>
    <w:rPr>
      <w:rFonts w:ascii="Arial" w:hAnsi="Arial" w:cs="Arial"/>
      <w:color w:val="000000"/>
      <w:sz w:val="20"/>
      <w:szCs w:val="20"/>
    </w:rPr>
  </w:style>
  <w:style w:type="paragraph" w:customStyle="1" w:styleId="Style1">
    <w:name w:val="Style1"/>
    <w:basedOn w:val="Normal"/>
    <w:autoRedefine/>
    <w:uiPriority w:val="99"/>
    <w:rsid w:val="008C0015"/>
    <w:pPr>
      <w:tabs>
        <w:tab w:val="num" w:pos="360"/>
      </w:tabs>
      <w:ind w:left="360" w:hanging="360"/>
      <w:jc w:val="left"/>
    </w:pPr>
    <w:rPr>
      <w:rFonts w:ascii="Arial" w:hAnsi="Arial" w:cs="Arial"/>
      <w:b/>
      <w:bCs/>
    </w:rPr>
  </w:style>
  <w:style w:type="paragraph" w:customStyle="1" w:styleId="Style11">
    <w:name w:val="Style11"/>
    <w:basedOn w:val="Normal"/>
    <w:next w:val="Style1"/>
    <w:autoRedefine/>
    <w:uiPriority w:val="99"/>
    <w:rsid w:val="00B978FC"/>
    <w:pPr>
      <w:jc w:val="left"/>
    </w:pPr>
    <w:rPr>
      <w:rFonts w:ascii="Arial" w:hAnsi="Arial" w:cs="Arial"/>
      <w:b/>
      <w:bCs/>
    </w:rPr>
  </w:style>
  <w:style w:type="paragraph" w:styleId="BalloonText">
    <w:name w:val="Balloon Text"/>
    <w:basedOn w:val="Normal"/>
    <w:link w:val="BalloonTextChar"/>
    <w:uiPriority w:val="99"/>
    <w:semiHidden/>
    <w:rsid w:val="00743E1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E139E"/>
    <w:rPr>
      <w:rFonts w:cs="Times New Roman"/>
      <w:sz w:val="2"/>
      <w:szCs w:val="2"/>
    </w:rPr>
  </w:style>
  <w:style w:type="character" w:styleId="CommentReference">
    <w:name w:val="annotation reference"/>
    <w:basedOn w:val="DefaultParagraphFont"/>
    <w:uiPriority w:val="99"/>
    <w:semiHidden/>
    <w:rsid w:val="00DB7C59"/>
    <w:rPr>
      <w:rFonts w:cs="Times New Roman"/>
      <w:sz w:val="16"/>
      <w:szCs w:val="16"/>
    </w:rPr>
  </w:style>
  <w:style w:type="paragraph" w:styleId="CommentText">
    <w:name w:val="annotation text"/>
    <w:basedOn w:val="Normal"/>
    <w:link w:val="CommentTextChar"/>
    <w:uiPriority w:val="99"/>
    <w:semiHidden/>
    <w:rsid w:val="00DB7C59"/>
    <w:rPr>
      <w:sz w:val="20"/>
      <w:szCs w:val="20"/>
    </w:rPr>
  </w:style>
  <w:style w:type="character" w:customStyle="1" w:styleId="CommentTextChar">
    <w:name w:val="Comment Text Char"/>
    <w:basedOn w:val="DefaultParagraphFont"/>
    <w:link w:val="CommentText"/>
    <w:uiPriority w:val="99"/>
    <w:semiHidden/>
    <w:locked/>
    <w:rsid w:val="00DE139E"/>
    <w:rPr>
      <w:rFonts w:cs="Times New Roman"/>
      <w:sz w:val="20"/>
      <w:szCs w:val="20"/>
    </w:rPr>
  </w:style>
  <w:style w:type="paragraph" w:styleId="CommentSubject">
    <w:name w:val="annotation subject"/>
    <w:basedOn w:val="CommentText"/>
    <w:next w:val="CommentText"/>
    <w:link w:val="CommentSubjectChar"/>
    <w:uiPriority w:val="99"/>
    <w:semiHidden/>
    <w:rsid w:val="00DB7C59"/>
    <w:rPr>
      <w:b/>
      <w:bCs/>
    </w:rPr>
  </w:style>
  <w:style w:type="character" w:customStyle="1" w:styleId="CommentSubjectChar">
    <w:name w:val="Comment Subject Char"/>
    <w:basedOn w:val="CommentTextChar"/>
    <w:link w:val="CommentSubject"/>
    <w:uiPriority w:val="99"/>
    <w:semiHidden/>
    <w:locked/>
    <w:rsid w:val="00DE139E"/>
    <w:rPr>
      <w:rFonts w:cs="Times New Roman"/>
      <w:b/>
      <w:bCs/>
      <w:sz w:val="20"/>
      <w:szCs w:val="20"/>
    </w:rPr>
  </w:style>
  <w:style w:type="paragraph" w:styleId="EndnoteText">
    <w:name w:val="endnote text"/>
    <w:basedOn w:val="Normal"/>
    <w:link w:val="EndnoteTextChar"/>
    <w:uiPriority w:val="99"/>
    <w:semiHidden/>
    <w:rsid w:val="00DB7C59"/>
    <w:pPr>
      <w:tabs>
        <w:tab w:val="left" w:pos="-720"/>
      </w:tabs>
      <w:overflowPunct/>
      <w:autoSpaceDE/>
      <w:autoSpaceDN/>
      <w:adjustRightInd/>
      <w:jc w:val="left"/>
      <w:textAlignment w:val="auto"/>
    </w:pPr>
    <w:rPr>
      <w:sz w:val="20"/>
      <w:szCs w:val="20"/>
    </w:rPr>
  </w:style>
  <w:style w:type="character" w:customStyle="1" w:styleId="EndnoteTextChar">
    <w:name w:val="Endnote Text Char"/>
    <w:basedOn w:val="DefaultParagraphFont"/>
    <w:link w:val="EndnoteText"/>
    <w:uiPriority w:val="99"/>
    <w:semiHidden/>
    <w:locked/>
    <w:rsid w:val="00DE139E"/>
    <w:rPr>
      <w:rFonts w:cs="Times New Roman"/>
      <w:sz w:val="20"/>
      <w:szCs w:val="20"/>
    </w:rPr>
  </w:style>
  <w:style w:type="paragraph" w:customStyle="1" w:styleId="explanatorynotes">
    <w:name w:val="explanatory_notes"/>
    <w:basedOn w:val="Normal"/>
    <w:uiPriority w:val="99"/>
    <w:rsid w:val="00CF0F2F"/>
    <w:pPr>
      <w:overflowPunct/>
      <w:autoSpaceDE/>
      <w:autoSpaceDN/>
      <w:adjustRightInd/>
      <w:spacing w:after="240" w:line="360" w:lineRule="exact"/>
      <w:textAlignment w:val="auto"/>
    </w:pPr>
    <w:rPr>
      <w:rFonts w:ascii="Arial" w:hAnsi="Arial" w:cs="Arial"/>
    </w:rPr>
  </w:style>
  <w:style w:type="paragraph" w:styleId="BodyTextIndent2">
    <w:name w:val="Body Text Indent 2"/>
    <w:basedOn w:val="Normal"/>
    <w:link w:val="BodyTextIndent2Char"/>
    <w:uiPriority w:val="99"/>
    <w:rsid w:val="00F26084"/>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DE139E"/>
    <w:rPr>
      <w:rFonts w:cs="Times New Roman"/>
      <w:sz w:val="20"/>
      <w:szCs w:val="20"/>
    </w:rPr>
  </w:style>
  <w:style w:type="paragraph" w:customStyle="1" w:styleId="StyleStyleHeader1-ClausesAfter0ptLeft0Hanging">
    <w:name w:val="Style Style Header 1 - Clauses + After:  0 pt + Left:  0&quot; Hanging:..."/>
    <w:basedOn w:val="Normal"/>
    <w:uiPriority w:val="99"/>
    <w:rsid w:val="007B585C"/>
    <w:pPr>
      <w:tabs>
        <w:tab w:val="left" w:pos="576"/>
      </w:tabs>
      <w:suppressAutoHyphens w:val="0"/>
      <w:overflowPunct/>
      <w:autoSpaceDE/>
      <w:autoSpaceDN/>
      <w:adjustRightInd/>
      <w:spacing w:after="200"/>
      <w:ind w:left="576" w:hanging="576"/>
      <w:textAlignment w:val="auto"/>
    </w:pPr>
    <w:rPr>
      <w:lang w:val="es-ES_tradnl"/>
    </w:rPr>
  </w:style>
  <w:style w:type="paragraph" w:customStyle="1" w:styleId="P3Header1-Clauses">
    <w:name w:val="P3 Header1-Clauses"/>
    <w:basedOn w:val="Normal"/>
    <w:uiPriority w:val="99"/>
    <w:rsid w:val="001839CB"/>
    <w:pPr>
      <w:tabs>
        <w:tab w:val="num" w:pos="864"/>
        <w:tab w:val="left" w:pos="972"/>
      </w:tabs>
      <w:suppressAutoHyphens w:val="0"/>
      <w:overflowPunct/>
      <w:autoSpaceDE/>
      <w:autoSpaceDN/>
      <w:adjustRightInd/>
      <w:spacing w:after="200"/>
      <w:ind w:left="432" w:firstLine="144"/>
      <w:textAlignment w:val="auto"/>
    </w:pPr>
    <w:rPr>
      <w:lang w:val="es-ES_tradnl"/>
    </w:rPr>
  </w:style>
  <w:style w:type="paragraph" w:customStyle="1" w:styleId="Sub-ClauseText">
    <w:name w:val="Sub-Clause Text"/>
    <w:basedOn w:val="Normal"/>
    <w:uiPriority w:val="99"/>
    <w:rsid w:val="00091123"/>
    <w:pPr>
      <w:suppressAutoHyphens w:val="0"/>
      <w:spacing w:before="120" w:after="120"/>
    </w:pPr>
    <w:rPr>
      <w:spacing w:val="-4"/>
    </w:rPr>
  </w:style>
  <w:style w:type="paragraph" w:customStyle="1" w:styleId="StyleHeader1-ClausesAfter0pt">
    <w:name w:val="Style Header 1 - Clauses + After:  0 pt"/>
    <w:basedOn w:val="Normal"/>
    <w:uiPriority w:val="99"/>
    <w:rsid w:val="00A80636"/>
    <w:pPr>
      <w:suppressAutoHyphens w:val="0"/>
      <w:overflowPunct/>
      <w:autoSpaceDE/>
      <w:autoSpaceDN/>
      <w:adjustRightInd/>
      <w:spacing w:after="200"/>
      <w:textAlignment w:val="auto"/>
    </w:pPr>
    <w:rPr>
      <w:lang w:val="es-ES_tradnl"/>
    </w:rPr>
  </w:style>
  <w:style w:type="paragraph" w:styleId="BodyText2">
    <w:name w:val="Body Text 2"/>
    <w:basedOn w:val="Normal"/>
    <w:link w:val="BodyText2Char"/>
    <w:uiPriority w:val="99"/>
    <w:rsid w:val="002C7736"/>
    <w:pPr>
      <w:spacing w:after="120" w:line="480" w:lineRule="auto"/>
    </w:pPr>
  </w:style>
  <w:style w:type="character" w:customStyle="1" w:styleId="BodyText2Char">
    <w:name w:val="Body Text 2 Char"/>
    <w:basedOn w:val="DefaultParagraphFont"/>
    <w:link w:val="BodyText2"/>
    <w:uiPriority w:val="99"/>
    <w:semiHidden/>
    <w:locked/>
    <w:rsid w:val="00DE139E"/>
    <w:rPr>
      <w:rFonts w:cs="Times New Roman"/>
      <w:sz w:val="20"/>
      <w:szCs w:val="20"/>
    </w:rPr>
  </w:style>
  <w:style w:type="paragraph" w:styleId="NormalWeb">
    <w:name w:val="Normal (Web)"/>
    <w:basedOn w:val="Normal"/>
    <w:uiPriority w:val="99"/>
    <w:rsid w:val="00090886"/>
    <w:pPr>
      <w:suppressAutoHyphens w:val="0"/>
      <w:spacing w:before="100" w:after="100"/>
      <w:jc w:val="left"/>
    </w:pPr>
    <w:rPr>
      <w:rFonts w:ascii="Arial Unicode MS" w:eastAsia="Arial Unicode MS" w:cs="Arial Unicode MS"/>
    </w:rPr>
  </w:style>
  <w:style w:type="paragraph" w:styleId="BodyText3">
    <w:name w:val="Body Text 3"/>
    <w:basedOn w:val="Normal"/>
    <w:link w:val="BodyText3Char"/>
    <w:uiPriority w:val="99"/>
    <w:rsid w:val="00EF180A"/>
    <w:pPr>
      <w:spacing w:after="120"/>
    </w:pPr>
    <w:rPr>
      <w:sz w:val="16"/>
      <w:szCs w:val="16"/>
    </w:rPr>
  </w:style>
  <w:style w:type="character" w:customStyle="1" w:styleId="BodyText3Char">
    <w:name w:val="Body Text 3 Char"/>
    <w:basedOn w:val="DefaultParagraphFont"/>
    <w:link w:val="BodyText3"/>
    <w:uiPriority w:val="99"/>
    <w:semiHidden/>
    <w:locked/>
    <w:rsid w:val="00DE139E"/>
    <w:rPr>
      <w:rFonts w:cs="Times New Roman"/>
      <w:sz w:val="16"/>
      <w:szCs w:val="16"/>
    </w:rPr>
  </w:style>
  <w:style w:type="paragraph" w:customStyle="1" w:styleId="ClauseSubList">
    <w:name w:val="ClauseSub_List"/>
    <w:uiPriority w:val="99"/>
    <w:rsid w:val="002E2C85"/>
    <w:pPr>
      <w:tabs>
        <w:tab w:val="num" w:pos="576"/>
      </w:tabs>
      <w:suppressAutoHyphens/>
      <w:ind w:left="576" w:hanging="576"/>
    </w:pPr>
    <w:rPr>
      <w:lang w:val="en-GB"/>
    </w:rPr>
  </w:style>
  <w:style w:type="character" w:styleId="EndnoteReference">
    <w:name w:val="endnote reference"/>
    <w:basedOn w:val="DefaultParagraphFont"/>
    <w:uiPriority w:val="99"/>
    <w:semiHidden/>
    <w:rsid w:val="00185CF7"/>
    <w:rPr>
      <w:rFonts w:cs="Times New Roman"/>
      <w:vertAlign w:val="superscript"/>
    </w:rPr>
  </w:style>
  <w:style w:type="paragraph" w:customStyle="1" w:styleId="Header3-Paragraph">
    <w:name w:val="Header 3 - Paragraph"/>
    <w:basedOn w:val="Normal"/>
    <w:uiPriority w:val="99"/>
    <w:rsid w:val="002025E4"/>
    <w:pPr>
      <w:suppressAutoHyphens w:val="0"/>
      <w:overflowPunct/>
      <w:autoSpaceDE/>
      <w:autoSpaceDN/>
      <w:adjustRightInd/>
      <w:spacing w:after="200"/>
      <w:textAlignment w:val="auto"/>
    </w:pPr>
    <w:rPr>
      <w:lang w:eastAsia="fr-FR"/>
    </w:rPr>
  </w:style>
  <w:style w:type="paragraph" w:styleId="Subtitle">
    <w:name w:val="Subtitle"/>
    <w:basedOn w:val="Normal"/>
    <w:link w:val="SubtitleChar"/>
    <w:uiPriority w:val="99"/>
    <w:qFormat/>
    <w:rsid w:val="00CB70F6"/>
    <w:pPr>
      <w:suppressAutoHyphens w:val="0"/>
      <w:overflowPunct/>
      <w:autoSpaceDE/>
      <w:autoSpaceDN/>
      <w:adjustRightInd/>
      <w:jc w:val="center"/>
      <w:textAlignment w:val="auto"/>
    </w:pPr>
    <w:rPr>
      <w:b/>
      <w:bCs/>
      <w:sz w:val="44"/>
      <w:szCs w:val="44"/>
      <w:lang w:eastAsia="fr-FR"/>
    </w:rPr>
  </w:style>
  <w:style w:type="character" w:customStyle="1" w:styleId="SubtitleChar">
    <w:name w:val="Subtitle Char"/>
    <w:basedOn w:val="DefaultParagraphFont"/>
    <w:link w:val="Subtitle"/>
    <w:uiPriority w:val="99"/>
    <w:locked/>
    <w:rsid w:val="00DE139E"/>
    <w:rPr>
      <w:rFonts w:ascii="Cambria" w:hAnsi="Cambria" w:cs="Cambria"/>
      <w:sz w:val="24"/>
      <w:szCs w:val="24"/>
    </w:rPr>
  </w:style>
  <w:style w:type="paragraph" w:customStyle="1" w:styleId="ClauseSubPara">
    <w:name w:val="ClauseSub_Para"/>
    <w:uiPriority w:val="99"/>
    <w:rsid w:val="00EE72C7"/>
    <w:pPr>
      <w:spacing w:before="60" w:after="60"/>
      <w:ind w:left="2268"/>
    </w:pPr>
    <w:rPr>
      <w:lang w:val="en-GB"/>
    </w:rPr>
  </w:style>
  <w:style w:type="table" w:styleId="TableGrid">
    <w:name w:val="Table Grid"/>
    <w:basedOn w:val="TableNormal"/>
    <w:uiPriority w:val="99"/>
    <w:rsid w:val="000415D0"/>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800F74"/>
    <w:pPr>
      <w:ind w:left="720"/>
    </w:pPr>
  </w:style>
  <w:style w:type="paragraph" w:customStyle="1" w:styleId="StyleClauseSubList12ptJustifiedAfter10pt">
    <w:name w:val="Style ClauseSub_List + 12 pt Justified After:  10 pt"/>
    <w:basedOn w:val="ClauseSubList"/>
    <w:uiPriority w:val="99"/>
    <w:rsid w:val="001E116B"/>
    <w:pPr>
      <w:numPr>
        <w:numId w:val="26"/>
      </w:numPr>
      <w:spacing w:after="200"/>
      <w:jc w:val="both"/>
    </w:pPr>
    <w:rPr>
      <w:sz w:val="24"/>
      <w:szCs w:val="24"/>
    </w:rPr>
  </w:style>
  <w:style w:type="paragraph" w:customStyle="1" w:styleId="StyleStyleJustified11ptBold">
    <w:name w:val="Style Style Justified + 11 pt Bold"/>
    <w:basedOn w:val="StyleJustified"/>
    <w:link w:val="StyleStyleJustified11ptBoldChar"/>
    <w:uiPriority w:val="99"/>
    <w:rsid w:val="001022FA"/>
    <w:rPr>
      <w:rFonts w:ascii="Arial" w:hAnsi="Arial" w:cs="Arial"/>
      <w:b/>
      <w:bCs/>
    </w:rPr>
  </w:style>
  <w:style w:type="character" w:customStyle="1" w:styleId="StyleStyleJustified11ptBoldChar">
    <w:name w:val="Style Style Justified + 11 pt Bold Char"/>
    <w:basedOn w:val="StyleJustifiedChar"/>
    <w:link w:val="StyleStyleJustified11ptBold"/>
    <w:uiPriority w:val="99"/>
    <w:locked/>
    <w:rsid w:val="001022FA"/>
    <w:rPr>
      <w:rFonts w:ascii="Arial" w:hAnsi="Arial" w:cs="Arial"/>
      <w:b/>
      <w:bCs/>
      <w:color w:val="000000"/>
      <w:lang w:val="en-US" w:eastAsia="en-US"/>
    </w:rPr>
  </w:style>
  <w:style w:type="paragraph" w:styleId="TOCHeading">
    <w:name w:val="TOC Heading"/>
    <w:basedOn w:val="Heading1"/>
    <w:next w:val="Normal"/>
    <w:uiPriority w:val="99"/>
    <w:qFormat/>
    <w:rsid w:val="00C2502D"/>
    <w:pPr>
      <w:keepNext/>
      <w:keepLines/>
      <w:suppressAutoHyphens w:val="0"/>
      <w:overflowPunct/>
      <w:autoSpaceDE/>
      <w:autoSpaceDN/>
      <w:adjustRightInd/>
      <w:spacing w:before="480" w:line="276" w:lineRule="auto"/>
      <w:jc w:val="left"/>
      <w:textAlignment w:val="auto"/>
      <w:outlineLvl w:val="9"/>
    </w:pPr>
    <w:rPr>
      <w:rFonts w:ascii="Cambria" w:hAnsi="Cambria" w:cs="Cambria"/>
      <w:color w:val="365F91"/>
      <w:sz w:val="28"/>
      <w:szCs w:val="28"/>
    </w:rPr>
  </w:style>
  <w:style w:type="paragraph" w:styleId="Revision">
    <w:name w:val="Revision"/>
    <w:hidden/>
    <w:uiPriority w:val="99"/>
    <w:semiHidden/>
    <w:rsid w:val="00B42D24"/>
    <w:rPr>
      <w:sz w:val="24"/>
      <w:szCs w:val="24"/>
    </w:rPr>
  </w:style>
  <w:style w:type="character" w:styleId="Emphasis">
    <w:name w:val="Emphasis"/>
    <w:basedOn w:val="DefaultParagraphFont"/>
    <w:uiPriority w:val="99"/>
    <w:qFormat/>
    <w:rsid w:val="00E634DA"/>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946862">
      <w:bodyDiv w:val="1"/>
      <w:marLeft w:val="0"/>
      <w:marRight w:val="0"/>
      <w:marTop w:val="0"/>
      <w:marBottom w:val="0"/>
      <w:divBdr>
        <w:top w:val="none" w:sz="0" w:space="0" w:color="auto"/>
        <w:left w:val="none" w:sz="0" w:space="0" w:color="auto"/>
        <w:bottom w:val="none" w:sz="0" w:space="0" w:color="auto"/>
        <w:right w:val="none" w:sz="0" w:space="0" w:color="auto"/>
      </w:divBdr>
    </w:div>
    <w:div w:id="357436111">
      <w:bodyDiv w:val="1"/>
      <w:marLeft w:val="0"/>
      <w:marRight w:val="0"/>
      <w:marTop w:val="0"/>
      <w:marBottom w:val="0"/>
      <w:divBdr>
        <w:top w:val="none" w:sz="0" w:space="0" w:color="auto"/>
        <w:left w:val="none" w:sz="0" w:space="0" w:color="auto"/>
        <w:bottom w:val="none" w:sz="0" w:space="0" w:color="auto"/>
        <w:right w:val="none" w:sz="0" w:space="0" w:color="auto"/>
      </w:divBdr>
    </w:div>
    <w:div w:id="402794925">
      <w:bodyDiv w:val="1"/>
      <w:marLeft w:val="0"/>
      <w:marRight w:val="0"/>
      <w:marTop w:val="0"/>
      <w:marBottom w:val="0"/>
      <w:divBdr>
        <w:top w:val="none" w:sz="0" w:space="0" w:color="auto"/>
        <w:left w:val="none" w:sz="0" w:space="0" w:color="auto"/>
        <w:bottom w:val="none" w:sz="0" w:space="0" w:color="auto"/>
        <w:right w:val="none" w:sz="0" w:space="0" w:color="auto"/>
      </w:divBdr>
    </w:div>
    <w:div w:id="693388822">
      <w:bodyDiv w:val="1"/>
      <w:marLeft w:val="0"/>
      <w:marRight w:val="0"/>
      <w:marTop w:val="0"/>
      <w:marBottom w:val="0"/>
      <w:divBdr>
        <w:top w:val="none" w:sz="0" w:space="0" w:color="auto"/>
        <w:left w:val="none" w:sz="0" w:space="0" w:color="auto"/>
        <w:bottom w:val="none" w:sz="0" w:space="0" w:color="auto"/>
        <w:right w:val="none" w:sz="0" w:space="0" w:color="auto"/>
      </w:divBdr>
    </w:div>
    <w:div w:id="755715237">
      <w:bodyDiv w:val="1"/>
      <w:marLeft w:val="0"/>
      <w:marRight w:val="0"/>
      <w:marTop w:val="0"/>
      <w:marBottom w:val="0"/>
      <w:divBdr>
        <w:top w:val="none" w:sz="0" w:space="0" w:color="auto"/>
        <w:left w:val="none" w:sz="0" w:space="0" w:color="auto"/>
        <w:bottom w:val="none" w:sz="0" w:space="0" w:color="auto"/>
        <w:right w:val="none" w:sz="0" w:space="0" w:color="auto"/>
      </w:divBdr>
    </w:div>
    <w:div w:id="957955086">
      <w:bodyDiv w:val="1"/>
      <w:marLeft w:val="0"/>
      <w:marRight w:val="0"/>
      <w:marTop w:val="0"/>
      <w:marBottom w:val="0"/>
      <w:divBdr>
        <w:top w:val="none" w:sz="0" w:space="0" w:color="auto"/>
        <w:left w:val="none" w:sz="0" w:space="0" w:color="auto"/>
        <w:bottom w:val="none" w:sz="0" w:space="0" w:color="auto"/>
        <w:right w:val="none" w:sz="0" w:space="0" w:color="auto"/>
      </w:divBdr>
    </w:div>
    <w:div w:id="1072658765">
      <w:bodyDiv w:val="1"/>
      <w:marLeft w:val="0"/>
      <w:marRight w:val="0"/>
      <w:marTop w:val="0"/>
      <w:marBottom w:val="0"/>
      <w:divBdr>
        <w:top w:val="none" w:sz="0" w:space="0" w:color="auto"/>
        <w:left w:val="none" w:sz="0" w:space="0" w:color="auto"/>
        <w:bottom w:val="none" w:sz="0" w:space="0" w:color="auto"/>
        <w:right w:val="none" w:sz="0" w:space="0" w:color="auto"/>
      </w:divBdr>
    </w:div>
    <w:div w:id="1103382648">
      <w:bodyDiv w:val="1"/>
      <w:marLeft w:val="0"/>
      <w:marRight w:val="0"/>
      <w:marTop w:val="0"/>
      <w:marBottom w:val="0"/>
      <w:divBdr>
        <w:top w:val="none" w:sz="0" w:space="0" w:color="auto"/>
        <w:left w:val="none" w:sz="0" w:space="0" w:color="auto"/>
        <w:bottom w:val="none" w:sz="0" w:space="0" w:color="auto"/>
        <w:right w:val="none" w:sz="0" w:space="0" w:color="auto"/>
      </w:divBdr>
    </w:div>
    <w:div w:id="1131289374">
      <w:bodyDiv w:val="1"/>
      <w:marLeft w:val="0"/>
      <w:marRight w:val="0"/>
      <w:marTop w:val="0"/>
      <w:marBottom w:val="0"/>
      <w:divBdr>
        <w:top w:val="none" w:sz="0" w:space="0" w:color="auto"/>
        <w:left w:val="none" w:sz="0" w:space="0" w:color="auto"/>
        <w:bottom w:val="none" w:sz="0" w:space="0" w:color="auto"/>
        <w:right w:val="none" w:sz="0" w:space="0" w:color="auto"/>
      </w:divBdr>
    </w:div>
    <w:div w:id="1137799130">
      <w:bodyDiv w:val="1"/>
      <w:marLeft w:val="0"/>
      <w:marRight w:val="0"/>
      <w:marTop w:val="0"/>
      <w:marBottom w:val="0"/>
      <w:divBdr>
        <w:top w:val="none" w:sz="0" w:space="0" w:color="auto"/>
        <w:left w:val="none" w:sz="0" w:space="0" w:color="auto"/>
        <w:bottom w:val="none" w:sz="0" w:space="0" w:color="auto"/>
        <w:right w:val="none" w:sz="0" w:space="0" w:color="auto"/>
      </w:divBdr>
    </w:div>
    <w:div w:id="1155561569">
      <w:bodyDiv w:val="1"/>
      <w:marLeft w:val="0"/>
      <w:marRight w:val="0"/>
      <w:marTop w:val="0"/>
      <w:marBottom w:val="0"/>
      <w:divBdr>
        <w:top w:val="none" w:sz="0" w:space="0" w:color="auto"/>
        <w:left w:val="none" w:sz="0" w:space="0" w:color="auto"/>
        <w:bottom w:val="none" w:sz="0" w:space="0" w:color="auto"/>
        <w:right w:val="none" w:sz="0" w:space="0" w:color="auto"/>
      </w:divBdr>
    </w:div>
    <w:div w:id="1178740134">
      <w:bodyDiv w:val="1"/>
      <w:marLeft w:val="0"/>
      <w:marRight w:val="0"/>
      <w:marTop w:val="0"/>
      <w:marBottom w:val="0"/>
      <w:divBdr>
        <w:top w:val="none" w:sz="0" w:space="0" w:color="auto"/>
        <w:left w:val="none" w:sz="0" w:space="0" w:color="auto"/>
        <w:bottom w:val="none" w:sz="0" w:space="0" w:color="auto"/>
        <w:right w:val="none" w:sz="0" w:space="0" w:color="auto"/>
      </w:divBdr>
    </w:div>
    <w:div w:id="1289512855">
      <w:bodyDiv w:val="1"/>
      <w:marLeft w:val="0"/>
      <w:marRight w:val="0"/>
      <w:marTop w:val="0"/>
      <w:marBottom w:val="0"/>
      <w:divBdr>
        <w:top w:val="none" w:sz="0" w:space="0" w:color="auto"/>
        <w:left w:val="none" w:sz="0" w:space="0" w:color="auto"/>
        <w:bottom w:val="none" w:sz="0" w:space="0" w:color="auto"/>
        <w:right w:val="none" w:sz="0" w:space="0" w:color="auto"/>
      </w:divBdr>
    </w:div>
    <w:div w:id="1320773197">
      <w:bodyDiv w:val="1"/>
      <w:marLeft w:val="0"/>
      <w:marRight w:val="0"/>
      <w:marTop w:val="0"/>
      <w:marBottom w:val="0"/>
      <w:divBdr>
        <w:top w:val="none" w:sz="0" w:space="0" w:color="auto"/>
        <w:left w:val="none" w:sz="0" w:space="0" w:color="auto"/>
        <w:bottom w:val="none" w:sz="0" w:space="0" w:color="auto"/>
        <w:right w:val="none" w:sz="0" w:space="0" w:color="auto"/>
      </w:divBdr>
    </w:div>
    <w:div w:id="1457211779">
      <w:bodyDiv w:val="1"/>
      <w:marLeft w:val="0"/>
      <w:marRight w:val="0"/>
      <w:marTop w:val="0"/>
      <w:marBottom w:val="0"/>
      <w:divBdr>
        <w:top w:val="none" w:sz="0" w:space="0" w:color="auto"/>
        <w:left w:val="none" w:sz="0" w:space="0" w:color="auto"/>
        <w:bottom w:val="none" w:sz="0" w:space="0" w:color="auto"/>
        <w:right w:val="none" w:sz="0" w:space="0" w:color="auto"/>
      </w:divBdr>
    </w:div>
    <w:div w:id="1459835329">
      <w:bodyDiv w:val="1"/>
      <w:marLeft w:val="0"/>
      <w:marRight w:val="0"/>
      <w:marTop w:val="0"/>
      <w:marBottom w:val="0"/>
      <w:divBdr>
        <w:top w:val="none" w:sz="0" w:space="0" w:color="auto"/>
        <w:left w:val="none" w:sz="0" w:space="0" w:color="auto"/>
        <w:bottom w:val="none" w:sz="0" w:space="0" w:color="auto"/>
        <w:right w:val="none" w:sz="0" w:space="0" w:color="auto"/>
      </w:divBdr>
    </w:div>
    <w:div w:id="1749766329">
      <w:bodyDiv w:val="1"/>
      <w:marLeft w:val="0"/>
      <w:marRight w:val="0"/>
      <w:marTop w:val="0"/>
      <w:marBottom w:val="0"/>
      <w:divBdr>
        <w:top w:val="none" w:sz="0" w:space="0" w:color="auto"/>
        <w:left w:val="none" w:sz="0" w:space="0" w:color="auto"/>
        <w:bottom w:val="none" w:sz="0" w:space="0" w:color="auto"/>
        <w:right w:val="none" w:sz="0" w:space="0" w:color="auto"/>
      </w:divBdr>
    </w:div>
    <w:div w:id="1948153123">
      <w:bodyDiv w:val="1"/>
      <w:marLeft w:val="0"/>
      <w:marRight w:val="0"/>
      <w:marTop w:val="0"/>
      <w:marBottom w:val="0"/>
      <w:divBdr>
        <w:top w:val="none" w:sz="0" w:space="0" w:color="auto"/>
        <w:left w:val="none" w:sz="0" w:space="0" w:color="auto"/>
        <w:bottom w:val="none" w:sz="0" w:space="0" w:color="auto"/>
        <w:right w:val="none" w:sz="0" w:space="0" w:color="auto"/>
      </w:divBdr>
    </w:div>
    <w:div w:id="2102947970">
      <w:marLeft w:val="0"/>
      <w:marRight w:val="0"/>
      <w:marTop w:val="0"/>
      <w:marBottom w:val="0"/>
      <w:divBdr>
        <w:top w:val="none" w:sz="0" w:space="0" w:color="auto"/>
        <w:left w:val="none" w:sz="0" w:space="0" w:color="auto"/>
        <w:bottom w:val="none" w:sz="0" w:space="0" w:color="auto"/>
        <w:right w:val="none" w:sz="0" w:space="0" w:color="auto"/>
      </w:divBdr>
    </w:div>
    <w:div w:id="2102947971">
      <w:marLeft w:val="0"/>
      <w:marRight w:val="0"/>
      <w:marTop w:val="0"/>
      <w:marBottom w:val="0"/>
      <w:divBdr>
        <w:top w:val="none" w:sz="0" w:space="0" w:color="auto"/>
        <w:left w:val="none" w:sz="0" w:space="0" w:color="auto"/>
        <w:bottom w:val="none" w:sz="0" w:space="0" w:color="auto"/>
        <w:right w:val="none" w:sz="0" w:space="0" w:color="auto"/>
      </w:divBdr>
    </w:div>
    <w:div w:id="2102947972">
      <w:marLeft w:val="0"/>
      <w:marRight w:val="0"/>
      <w:marTop w:val="0"/>
      <w:marBottom w:val="0"/>
      <w:divBdr>
        <w:top w:val="none" w:sz="0" w:space="0" w:color="auto"/>
        <w:left w:val="none" w:sz="0" w:space="0" w:color="auto"/>
        <w:bottom w:val="none" w:sz="0" w:space="0" w:color="auto"/>
        <w:right w:val="none" w:sz="0" w:space="0" w:color="auto"/>
      </w:divBdr>
    </w:div>
    <w:div w:id="2102947973">
      <w:marLeft w:val="0"/>
      <w:marRight w:val="0"/>
      <w:marTop w:val="0"/>
      <w:marBottom w:val="0"/>
      <w:divBdr>
        <w:top w:val="none" w:sz="0" w:space="0" w:color="auto"/>
        <w:left w:val="none" w:sz="0" w:space="0" w:color="auto"/>
        <w:bottom w:val="none" w:sz="0" w:space="0" w:color="auto"/>
        <w:right w:val="none" w:sz="0" w:space="0" w:color="auto"/>
      </w:divBdr>
    </w:div>
    <w:div w:id="2102947974">
      <w:marLeft w:val="0"/>
      <w:marRight w:val="0"/>
      <w:marTop w:val="0"/>
      <w:marBottom w:val="0"/>
      <w:divBdr>
        <w:top w:val="none" w:sz="0" w:space="0" w:color="auto"/>
        <w:left w:val="none" w:sz="0" w:space="0" w:color="auto"/>
        <w:bottom w:val="none" w:sz="0" w:space="0" w:color="auto"/>
        <w:right w:val="none" w:sz="0" w:space="0" w:color="auto"/>
      </w:divBdr>
    </w:div>
    <w:div w:id="2102947975">
      <w:marLeft w:val="0"/>
      <w:marRight w:val="0"/>
      <w:marTop w:val="0"/>
      <w:marBottom w:val="0"/>
      <w:divBdr>
        <w:top w:val="none" w:sz="0" w:space="0" w:color="auto"/>
        <w:left w:val="none" w:sz="0" w:space="0" w:color="auto"/>
        <w:bottom w:val="none" w:sz="0" w:space="0" w:color="auto"/>
        <w:right w:val="none" w:sz="0" w:space="0" w:color="auto"/>
      </w:divBdr>
    </w:div>
    <w:div w:id="2102947976">
      <w:marLeft w:val="0"/>
      <w:marRight w:val="0"/>
      <w:marTop w:val="0"/>
      <w:marBottom w:val="0"/>
      <w:divBdr>
        <w:top w:val="none" w:sz="0" w:space="0" w:color="auto"/>
        <w:left w:val="none" w:sz="0" w:space="0" w:color="auto"/>
        <w:bottom w:val="none" w:sz="0" w:space="0" w:color="auto"/>
        <w:right w:val="none" w:sz="0" w:space="0" w:color="auto"/>
      </w:divBdr>
    </w:div>
    <w:div w:id="2102947977">
      <w:marLeft w:val="0"/>
      <w:marRight w:val="0"/>
      <w:marTop w:val="0"/>
      <w:marBottom w:val="0"/>
      <w:divBdr>
        <w:top w:val="none" w:sz="0" w:space="0" w:color="auto"/>
        <w:left w:val="none" w:sz="0" w:space="0" w:color="auto"/>
        <w:bottom w:val="none" w:sz="0" w:space="0" w:color="auto"/>
        <w:right w:val="none" w:sz="0" w:space="0" w:color="auto"/>
      </w:divBdr>
    </w:div>
    <w:div w:id="2102947978">
      <w:marLeft w:val="0"/>
      <w:marRight w:val="0"/>
      <w:marTop w:val="0"/>
      <w:marBottom w:val="0"/>
      <w:divBdr>
        <w:top w:val="none" w:sz="0" w:space="0" w:color="auto"/>
        <w:left w:val="none" w:sz="0" w:space="0" w:color="auto"/>
        <w:bottom w:val="none" w:sz="0" w:space="0" w:color="auto"/>
        <w:right w:val="none" w:sz="0" w:space="0" w:color="auto"/>
      </w:divBdr>
    </w:div>
    <w:div w:id="2102947979">
      <w:marLeft w:val="0"/>
      <w:marRight w:val="0"/>
      <w:marTop w:val="0"/>
      <w:marBottom w:val="0"/>
      <w:divBdr>
        <w:top w:val="none" w:sz="0" w:space="0" w:color="auto"/>
        <w:left w:val="none" w:sz="0" w:space="0" w:color="auto"/>
        <w:bottom w:val="none" w:sz="0" w:space="0" w:color="auto"/>
        <w:right w:val="none" w:sz="0" w:space="0" w:color="auto"/>
      </w:divBdr>
    </w:div>
    <w:div w:id="2102947980">
      <w:marLeft w:val="0"/>
      <w:marRight w:val="0"/>
      <w:marTop w:val="0"/>
      <w:marBottom w:val="0"/>
      <w:divBdr>
        <w:top w:val="none" w:sz="0" w:space="0" w:color="auto"/>
        <w:left w:val="none" w:sz="0" w:space="0" w:color="auto"/>
        <w:bottom w:val="none" w:sz="0" w:space="0" w:color="auto"/>
        <w:right w:val="none" w:sz="0" w:space="0" w:color="auto"/>
      </w:divBdr>
    </w:div>
    <w:div w:id="2102947981">
      <w:marLeft w:val="0"/>
      <w:marRight w:val="0"/>
      <w:marTop w:val="0"/>
      <w:marBottom w:val="0"/>
      <w:divBdr>
        <w:top w:val="none" w:sz="0" w:space="0" w:color="auto"/>
        <w:left w:val="none" w:sz="0" w:space="0" w:color="auto"/>
        <w:bottom w:val="none" w:sz="0" w:space="0" w:color="auto"/>
        <w:right w:val="none" w:sz="0" w:space="0" w:color="auto"/>
      </w:divBdr>
    </w:div>
    <w:div w:id="2102947982">
      <w:marLeft w:val="0"/>
      <w:marRight w:val="0"/>
      <w:marTop w:val="0"/>
      <w:marBottom w:val="0"/>
      <w:divBdr>
        <w:top w:val="none" w:sz="0" w:space="0" w:color="auto"/>
        <w:left w:val="none" w:sz="0" w:space="0" w:color="auto"/>
        <w:bottom w:val="none" w:sz="0" w:space="0" w:color="auto"/>
        <w:right w:val="none" w:sz="0" w:space="0" w:color="auto"/>
      </w:divBdr>
    </w:div>
    <w:div w:id="2102947983">
      <w:marLeft w:val="0"/>
      <w:marRight w:val="0"/>
      <w:marTop w:val="0"/>
      <w:marBottom w:val="0"/>
      <w:divBdr>
        <w:top w:val="none" w:sz="0" w:space="0" w:color="auto"/>
        <w:left w:val="none" w:sz="0" w:space="0" w:color="auto"/>
        <w:bottom w:val="none" w:sz="0" w:space="0" w:color="auto"/>
        <w:right w:val="none" w:sz="0" w:space="0" w:color="auto"/>
      </w:divBdr>
    </w:div>
    <w:div w:id="2102947984">
      <w:marLeft w:val="0"/>
      <w:marRight w:val="0"/>
      <w:marTop w:val="0"/>
      <w:marBottom w:val="0"/>
      <w:divBdr>
        <w:top w:val="none" w:sz="0" w:space="0" w:color="auto"/>
        <w:left w:val="none" w:sz="0" w:space="0" w:color="auto"/>
        <w:bottom w:val="none" w:sz="0" w:space="0" w:color="auto"/>
        <w:right w:val="none" w:sz="0" w:space="0" w:color="auto"/>
      </w:divBdr>
    </w:div>
    <w:div w:id="2102947985">
      <w:marLeft w:val="0"/>
      <w:marRight w:val="0"/>
      <w:marTop w:val="0"/>
      <w:marBottom w:val="0"/>
      <w:divBdr>
        <w:top w:val="none" w:sz="0" w:space="0" w:color="auto"/>
        <w:left w:val="none" w:sz="0" w:space="0" w:color="auto"/>
        <w:bottom w:val="none" w:sz="0" w:space="0" w:color="auto"/>
        <w:right w:val="none" w:sz="0" w:space="0" w:color="auto"/>
      </w:divBdr>
    </w:div>
    <w:div w:id="2102947986">
      <w:marLeft w:val="0"/>
      <w:marRight w:val="0"/>
      <w:marTop w:val="0"/>
      <w:marBottom w:val="0"/>
      <w:divBdr>
        <w:top w:val="none" w:sz="0" w:space="0" w:color="auto"/>
        <w:left w:val="none" w:sz="0" w:space="0" w:color="auto"/>
        <w:bottom w:val="none" w:sz="0" w:space="0" w:color="auto"/>
        <w:right w:val="none" w:sz="0" w:space="0" w:color="auto"/>
      </w:divBdr>
    </w:div>
    <w:div w:id="2102947987">
      <w:marLeft w:val="0"/>
      <w:marRight w:val="0"/>
      <w:marTop w:val="0"/>
      <w:marBottom w:val="0"/>
      <w:divBdr>
        <w:top w:val="none" w:sz="0" w:space="0" w:color="auto"/>
        <w:left w:val="none" w:sz="0" w:space="0" w:color="auto"/>
        <w:bottom w:val="none" w:sz="0" w:space="0" w:color="auto"/>
        <w:right w:val="none" w:sz="0" w:space="0" w:color="auto"/>
      </w:divBdr>
    </w:div>
    <w:div w:id="2102947988">
      <w:marLeft w:val="0"/>
      <w:marRight w:val="0"/>
      <w:marTop w:val="0"/>
      <w:marBottom w:val="0"/>
      <w:divBdr>
        <w:top w:val="none" w:sz="0" w:space="0" w:color="auto"/>
        <w:left w:val="none" w:sz="0" w:space="0" w:color="auto"/>
        <w:bottom w:val="none" w:sz="0" w:space="0" w:color="auto"/>
        <w:right w:val="none" w:sz="0" w:space="0" w:color="auto"/>
      </w:divBdr>
    </w:div>
    <w:div w:id="2102947989">
      <w:marLeft w:val="0"/>
      <w:marRight w:val="0"/>
      <w:marTop w:val="0"/>
      <w:marBottom w:val="0"/>
      <w:divBdr>
        <w:top w:val="none" w:sz="0" w:space="0" w:color="auto"/>
        <w:left w:val="none" w:sz="0" w:space="0" w:color="auto"/>
        <w:bottom w:val="none" w:sz="0" w:space="0" w:color="auto"/>
        <w:right w:val="none" w:sz="0" w:space="0" w:color="auto"/>
      </w:divBdr>
    </w:div>
    <w:div w:id="2102947990">
      <w:marLeft w:val="0"/>
      <w:marRight w:val="0"/>
      <w:marTop w:val="0"/>
      <w:marBottom w:val="0"/>
      <w:divBdr>
        <w:top w:val="none" w:sz="0" w:space="0" w:color="auto"/>
        <w:left w:val="none" w:sz="0" w:space="0" w:color="auto"/>
        <w:bottom w:val="none" w:sz="0" w:space="0" w:color="auto"/>
        <w:right w:val="none" w:sz="0" w:space="0" w:color="auto"/>
      </w:divBdr>
    </w:div>
    <w:div w:id="2102947991">
      <w:marLeft w:val="0"/>
      <w:marRight w:val="0"/>
      <w:marTop w:val="0"/>
      <w:marBottom w:val="0"/>
      <w:divBdr>
        <w:top w:val="none" w:sz="0" w:space="0" w:color="auto"/>
        <w:left w:val="none" w:sz="0" w:space="0" w:color="auto"/>
        <w:bottom w:val="none" w:sz="0" w:space="0" w:color="auto"/>
        <w:right w:val="none" w:sz="0" w:space="0" w:color="auto"/>
      </w:divBdr>
    </w:div>
    <w:div w:id="2102947992">
      <w:marLeft w:val="0"/>
      <w:marRight w:val="0"/>
      <w:marTop w:val="0"/>
      <w:marBottom w:val="0"/>
      <w:divBdr>
        <w:top w:val="none" w:sz="0" w:space="0" w:color="auto"/>
        <w:left w:val="none" w:sz="0" w:space="0" w:color="auto"/>
        <w:bottom w:val="none" w:sz="0" w:space="0" w:color="auto"/>
        <w:right w:val="none" w:sz="0" w:space="0" w:color="auto"/>
      </w:divBdr>
    </w:div>
    <w:div w:id="2102947993">
      <w:marLeft w:val="0"/>
      <w:marRight w:val="0"/>
      <w:marTop w:val="0"/>
      <w:marBottom w:val="0"/>
      <w:divBdr>
        <w:top w:val="none" w:sz="0" w:space="0" w:color="auto"/>
        <w:left w:val="none" w:sz="0" w:space="0" w:color="auto"/>
        <w:bottom w:val="none" w:sz="0" w:space="0" w:color="auto"/>
        <w:right w:val="none" w:sz="0" w:space="0" w:color="auto"/>
      </w:divBdr>
    </w:div>
    <w:div w:id="2102947994">
      <w:marLeft w:val="0"/>
      <w:marRight w:val="0"/>
      <w:marTop w:val="0"/>
      <w:marBottom w:val="0"/>
      <w:divBdr>
        <w:top w:val="none" w:sz="0" w:space="0" w:color="auto"/>
        <w:left w:val="none" w:sz="0" w:space="0" w:color="auto"/>
        <w:bottom w:val="none" w:sz="0" w:space="0" w:color="auto"/>
        <w:right w:val="none" w:sz="0" w:space="0" w:color="auto"/>
      </w:divBdr>
    </w:div>
    <w:div w:id="2102947995">
      <w:marLeft w:val="0"/>
      <w:marRight w:val="0"/>
      <w:marTop w:val="0"/>
      <w:marBottom w:val="0"/>
      <w:divBdr>
        <w:top w:val="none" w:sz="0" w:space="0" w:color="auto"/>
        <w:left w:val="none" w:sz="0" w:space="0" w:color="auto"/>
        <w:bottom w:val="none" w:sz="0" w:space="0" w:color="auto"/>
        <w:right w:val="none" w:sz="0" w:space="0" w:color="auto"/>
      </w:divBdr>
    </w:div>
    <w:div w:id="2102947996">
      <w:marLeft w:val="0"/>
      <w:marRight w:val="0"/>
      <w:marTop w:val="0"/>
      <w:marBottom w:val="0"/>
      <w:divBdr>
        <w:top w:val="none" w:sz="0" w:space="0" w:color="auto"/>
        <w:left w:val="none" w:sz="0" w:space="0" w:color="auto"/>
        <w:bottom w:val="none" w:sz="0" w:space="0" w:color="auto"/>
        <w:right w:val="none" w:sz="0" w:space="0" w:color="auto"/>
      </w:divBdr>
    </w:div>
    <w:div w:id="2102947997">
      <w:marLeft w:val="0"/>
      <w:marRight w:val="0"/>
      <w:marTop w:val="0"/>
      <w:marBottom w:val="0"/>
      <w:divBdr>
        <w:top w:val="none" w:sz="0" w:space="0" w:color="auto"/>
        <w:left w:val="none" w:sz="0" w:space="0" w:color="auto"/>
        <w:bottom w:val="none" w:sz="0" w:space="0" w:color="auto"/>
        <w:right w:val="none" w:sz="0" w:space="0" w:color="auto"/>
      </w:divBdr>
    </w:div>
    <w:div w:id="2102947998">
      <w:marLeft w:val="0"/>
      <w:marRight w:val="0"/>
      <w:marTop w:val="0"/>
      <w:marBottom w:val="0"/>
      <w:divBdr>
        <w:top w:val="none" w:sz="0" w:space="0" w:color="auto"/>
        <w:left w:val="none" w:sz="0" w:space="0" w:color="auto"/>
        <w:bottom w:val="none" w:sz="0" w:space="0" w:color="auto"/>
        <w:right w:val="none" w:sz="0" w:space="0" w:color="auto"/>
      </w:divBdr>
    </w:div>
    <w:div w:id="2102947999">
      <w:marLeft w:val="0"/>
      <w:marRight w:val="0"/>
      <w:marTop w:val="0"/>
      <w:marBottom w:val="0"/>
      <w:divBdr>
        <w:top w:val="none" w:sz="0" w:space="0" w:color="auto"/>
        <w:left w:val="none" w:sz="0" w:space="0" w:color="auto"/>
        <w:bottom w:val="none" w:sz="0" w:space="0" w:color="auto"/>
        <w:right w:val="none" w:sz="0" w:space="0" w:color="auto"/>
      </w:divBdr>
    </w:div>
    <w:div w:id="2102948000">
      <w:marLeft w:val="0"/>
      <w:marRight w:val="0"/>
      <w:marTop w:val="0"/>
      <w:marBottom w:val="0"/>
      <w:divBdr>
        <w:top w:val="none" w:sz="0" w:space="0" w:color="auto"/>
        <w:left w:val="none" w:sz="0" w:space="0" w:color="auto"/>
        <w:bottom w:val="none" w:sz="0" w:space="0" w:color="auto"/>
        <w:right w:val="none" w:sz="0" w:space="0" w:color="auto"/>
      </w:divBdr>
    </w:div>
    <w:div w:id="2102948001">
      <w:marLeft w:val="0"/>
      <w:marRight w:val="0"/>
      <w:marTop w:val="0"/>
      <w:marBottom w:val="0"/>
      <w:divBdr>
        <w:top w:val="none" w:sz="0" w:space="0" w:color="auto"/>
        <w:left w:val="none" w:sz="0" w:space="0" w:color="auto"/>
        <w:bottom w:val="none" w:sz="0" w:space="0" w:color="auto"/>
        <w:right w:val="none" w:sz="0" w:space="0" w:color="auto"/>
      </w:divBdr>
    </w:div>
    <w:div w:id="2102948002">
      <w:marLeft w:val="0"/>
      <w:marRight w:val="0"/>
      <w:marTop w:val="0"/>
      <w:marBottom w:val="0"/>
      <w:divBdr>
        <w:top w:val="none" w:sz="0" w:space="0" w:color="auto"/>
        <w:left w:val="none" w:sz="0" w:space="0" w:color="auto"/>
        <w:bottom w:val="none" w:sz="0" w:space="0" w:color="auto"/>
        <w:right w:val="none" w:sz="0" w:space="0" w:color="auto"/>
      </w:divBdr>
    </w:div>
    <w:div w:id="2102948003">
      <w:marLeft w:val="0"/>
      <w:marRight w:val="0"/>
      <w:marTop w:val="0"/>
      <w:marBottom w:val="0"/>
      <w:divBdr>
        <w:top w:val="none" w:sz="0" w:space="0" w:color="auto"/>
        <w:left w:val="none" w:sz="0" w:space="0" w:color="auto"/>
        <w:bottom w:val="none" w:sz="0" w:space="0" w:color="auto"/>
        <w:right w:val="none" w:sz="0" w:space="0" w:color="auto"/>
      </w:divBdr>
    </w:div>
    <w:div w:id="2102948004">
      <w:marLeft w:val="0"/>
      <w:marRight w:val="0"/>
      <w:marTop w:val="0"/>
      <w:marBottom w:val="0"/>
      <w:divBdr>
        <w:top w:val="none" w:sz="0" w:space="0" w:color="auto"/>
        <w:left w:val="none" w:sz="0" w:space="0" w:color="auto"/>
        <w:bottom w:val="none" w:sz="0" w:space="0" w:color="auto"/>
        <w:right w:val="none" w:sz="0" w:space="0" w:color="auto"/>
      </w:divBdr>
    </w:div>
    <w:div w:id="2102948005">
      <w:marLeft w:val="0"/>
      <w:marRight w:val="0"/>
      <w:marTop w:val="0"/>
      <w:marBottom w:val="0"/>
      <w:divBdr>
        <w:top w:val="none" w:sz="0" w:space="0" w:color="auto"/>
        <w:left w:val="none" w:sz="0" w:space="0" w:color="auto"/>
        <w:bottom w:val="none" w:sz="0" w:space="0" w:color="auto"/>
        <w:right w:val="none" w:sz="0" w:space="0" w:color="auto"/>
      </w:divBdr>
    </w:div>
    <w:div w:id="2102948006">
      <w:marLeft w:val="0"/>
      <w:marRight w:val="0"/>
      <w:marTop w:val="0"/>
      <w:marBottom w:val="0"/>
      <w:divBdr>
        <w:top w:val="none" w:sz="0" w:space="0" w:color="auto"/>
        <w:left w:val="none" w:sz="0" w:space="0" w:color="auto"/>
        <w:bottom w:val="none" w:sz="0" w:space="0" w:color="auto"/>
        <w:right w:val="none" w:sz="0" w:space="0" w:color="auto"/>
      </w:divBdr>
    </w:div>
    <w:div w:id="2102948007">
      <w:marLeft w:val="0"/>
      <w:marRight w:val="0"/>
      <w:marTop w:val="0"/>
      <w:marBottom w:val="0"/>
      <w:divBdr>
        <w:top w:val="none" w:sz="0" w:space="0" w:color="auto"/>
        <w:left w:val="none" w:sz="0" w:space="0" w:color="auto"/>
        <w:bottom w:val="none" w:sz="0" w:space="0" w:color="auto"/>
        <w:right w:val="none" w:sz="0" w:space="0" w:color="auto"/>
      </w:divBdr>
    </w:div>
    <w:div w:id="2102948008">
      <w:marLeft w:val="0"/>
      <w:marRight w:val="0"/>
      <w:marTop w:val="0"/>
      <w:marBottom w:val="0"/>
      <w:divBdr>
        <w:top w:val="none" w:sz="0" w:space="0" w:color="auto"/>
        <w:left w:val="none" w:sz="0" w:space="0" w:color="auto"/>
        <w:bottom w:val="none" w:sz="0" w:space="0" w:color="auto"/>
        <w:right w:val="none" w:sz="0" w:space="0" w:color="auto"/>
      </w:divBdr>
    </w:div>
    <w:div w:id="2102948009">
      <w:marLeft w:val="0"/>
      <w:marRight w:val="0"/>
      <w:marTop w:val="0"/>
      <w:marBottom w:val="0"/>
      <w:divBdr>
        <w:top w:val="none" w:sz="0" w:space="0" w:color="auto"/>
        <w:left w:val="none" w:sz="0" w:space="0" w:color="auto"/>
        <w:bottom w:val="none" w:sz="0" w:space="0" w:color="auto"/>
        <w:right w:val="none" w:sz="0" w:space="0" w:color="auto"/>
      </w:divBdr>
    </w:div>
    <w:div w:id="2102948010">
      <w:marLeft w:val="0"/>
      <w:marRight w:val="0"/>
      <w:marTop w:val="0"/>
      <w:marBottom w:val="0"/>
      <w:divBdr>
        <w:top w:val="none" w:sz="0" w:space="0" w:color="auto"/>
        <w:left w:val="none" w:sz="0" w:space="0" w:color="auto"/>
        <w:bottom w:val="none" w:sz="0" w:space="0" w:color="auto"/>
        <w:right w:val="none" w:sz="0" w:space="0" w:color="auto"/>
      </w:divBdr>
    </w:div>
    <w:div w:id="2102948011">
      <w:marLeft w:val="0"/>
      <w:marRight w:val="0"/>
      <w:marTop w:val="0"/>
      <w:marBottom w:val="0"/>
      <w:divBdr>
        <w:top w:val="none" w:sz="0" w:space="0" w:color="auto"/>
        <w:left w:val="none" w:sz="0" w:space="0" w:color="auto"/>
        <w:bottom w:val="none" w:sz="0" w:space="0" w:color="auto"/>
        <w:right w:val="none" w:sz="0" w:space="0" w:color="auto"/>
      </w:divBdr>
    </w:div>
    <w:div w:id="210294801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header" Target="header15.xml"/><Relationship Id="rId3" Type="http://schemas.openxmlformats.org/officeDocument/2006/relationships/styles" Target="styles.xml"/><Relationship Id="rId21"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4.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5.xml"/><Relationship Id="rId22" Type="http://schemas.openxmlformats.org/officeDocument/2006/relationships/header" Target="header13.xml"/><Relationship Id="rId27"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886E8C-FD88-4B6D-A6B8-416107D92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540</TotalTime>
  <Pages>75</Pages>
  <Words>22981</Words>
  <Characters>130995</Characters>
  <Application>Microsoft Office Word</Application>
  <DocSecurity>0</DocSecurity>
  <Lines>1091</Lines>
  <Paragraphs>307</Paragraphs>
  <ScaleCrop>false</ScaleCrop>
  <HeadingPairs>
    <vt:vector size="2" baseType="variant">
      <vt:variant>
        <vt:lpstr>Title</vt:lpstr>
      </vt:variant>
      <vt:variant>
        <vt:i4>1</vt:i4>
      </vt:variant>
    </vt:vector>
  </HeadingPairs>
  <TitlesOfParts>
    <vt:vector size="1" baseType="lpstr">
      <vt:lpstr>Standard Bidding Documents</vt:lpstr>
    </vt:vector>
  </TitlesOfParts>
  <Company>World Bank Group</Company>
  <LinksUpToDate>false</LinksUpToDate>
  <CharactersWithSpaces>153669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Bidding Documents</dc:title>
  <dc:creator>OPRPGEMER</dc:creator>
  <cp:lastModifiedBy>User</cp:lastModifiedBy>
  <cp:revision>118</cp:revision>
  <cp:lastPrinted>2020-02-03T10:46:00Z</cp:lastPrinted>
  <dcterms:created xsi:type="dcterms:W3CDTF">2017-01-25T06:40:00Z</dcterms:created>
  <dcterms:modified xsi:type="dcterms:W3CDTF">2020-02-04T03:34:00Z</dcterms:modified>
</cp:coreProperties>
</file>