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A707" w14:textId="6205AFA9" w:rsidR="007B14F5" w:rsidRPr="007B14F5" w:rsidRDefault="007B14F5" w:rsidP="007B14F5">
      <w:pPr>
        <w:rPr>
          <w:rFonts w:ascii="Garamond" w:hAnsi="Garamond"/>
          <w:bCs/>
          <w:color w:val="2F5496" w:themeColor="accent1" w:themeShade="BF"/>
          <w:sz w:val="24"/>
          <w:szCs w:val="24"/>
        </w:rPr>
      </w:pPr>
      <w:r>
        <w:rPr>
          <w:rFonts w:ascii="Garamond" w:hAnsi="Garamond"/>
          <w:bCs/>
          <w:color w:val="2F5496" w:themeColor="accent1" w:themeShade="BF"/>
          <w:sz w:val="24"/>
          <w:szCs w:val="24"/>
        </w:rPr>
        <w:t>Technical Specifications</w:t>
      </w:r>
    </w:p>
    <w:tbl>
      <w:tblPr>
        <w:tblW w:w="150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10206"/>
        <w:gridCol w:w="1134"/>
        <w:gridCol w:w="1134"/>
      </w:tblGrid>
      <w:tr w:rsidR="007B14F5" w:rsidRPr="00CA320F" w14:paraId="4371B61C" w14:textId="77777777" w:rsidTr="007B14F5">
        <w:trPr>
          <w:trHeight w:val="782"/>
        </w:trPr>
        <w:tc>
          <w:tcPr>
            <w:tcW w:w="851" w:type="dxa"/>
            <w:shd w:val="clear" w:color="auto" w:fill="C0C0C0"/>
            <w:vAlign w:val="center"/>
          </w:tcPr>
          <w:p w14:paraId="765F97E6"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p>
          <w:p w14:paraId="4C534306"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Sl. # No.</w:t>
            </w:r>
          </w:p>
        </w:tc>
        <w:tc>
          <w:tcPr>
            <w:tcW w:w="1701" w:type="dxa"/>
            <w:shd w:val="clear" w:color="auto" w:fill="C0C0C0"/>
            <w:vAlign w:val="center"/>
          </w:tcPr>
          <w:p w14:paraId="313F0962"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Item</w:t>
            </w:r>
          </w:p>
        </w:tc>
        <w:tc>
          <w:tcPr>
            <w:tcW w:w="10206" w:type="dxa"/>
            <w:shd w:val="clear" w:color="auto" w:fill="C0C0C0"/>
            <w:vAlign w:val="center"/>
          </w:tcPr>
          <w:p w14:paraId="5A57C406" w14:textId="77777777" w:rsidR="007B14F5" w:rsidRPr="00CA320F" w:rsidRDefault="007B14F5" w:rsidP="000965D0">
            <w:pPr>
              <w:pStyle w:val="TableParagraph"/>
              <w:spacing w:before="3"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Technical</w:t>
            </w:r>
          </w:p>
          <w:p w14:paraId="740808B2" w14:textId="77777777" w:rsidR="007B14F5" w:rsidRPr="00CA320F" w:rsidRDefault="007B14F5" w:rsidP="000965D0">
            <w:pPr>
              <w:pStyle w:val="TableParagraph"/>
              <w:spacing w:line="276" w:lineRule="auto"/>
              <w:ind w:left="720" w:hanging="720"/>
              <w:jc w:val="center"/>
              <w:rPr>
                <w:rFonts w:ascii="Garamond" w:hAnsi="Garamond"/>
                <w:bCs/>
                <w:sz w:val="24"/>
                <w:szCs w:val="24"/>
              </w:rPr>
            </w:pPr>
            <w:r w:rsidRPr="00CA320F">
              <w:rPr>
                <w:rFonts w:ascii="Garamond" w:hAnsi="Garamond"/>
                <w:bCs/>
                <w:spacing w:val="-10"/>
                <w:position w:val="-4"/>
                <w:sz w:val="24"/>
                <w:szCs w:val="24"/>
              </w:rPr>
              <w:t>Specification</w:t>
            </w:r>
          </w:p>
        </w:tc>
        <w:tc>
          <w:tcPr>
            <w:tcW w:w="1134" w:type="dxa"/>
            <w:shd w:val="clear" w:color="auto" w:fill="C0C0C0"/>
            <w:vAlign w:val="center"/>
          </w:tcPr>
          <w:p w14:paraId="734291CB"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Unit</w:t>
            </w:r>
          </w:p>
        </w:tc>
        <w:tc>
          <w:tcPr>
            <w:tcW w:w="1134" w:type="dxa"/>
            <w:shd w:val="clear" w:color="auto" w:fill="C0C0C0"/>
            <w:vAlign w:val="center"/>
          </w:tcPr>
          <w:p w14:paraId="5BDFFFC5"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Qty</w:t>
            </w:r>
          </w:p>
        </w:tc>
      </w:tr>
      <w:tr w:rsidR="007B14F5" w:rsidRPr="00CA320F" w14:paraId="539FFBC5" w14:textId="77777777" w:rsidTr="007B14F5">
        <w:trPr>
          <w:trHeight w:val="354"/>
        </w:trPr>
        <w:tc>
          <w:tcPr>
            <w:tcW w:w="851" w:type="dxa"/>
          </w:tcPr>
          <w:p w14:paraId="7C64164D"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w:t>
            </w:r>
          </w:p>
        </w:tc>
        <w:tc>
          <w:tcPr>
            <w:tcW w:w="1701" w:type="dxa"/>
            <w:vAlign w:val="center"/>
          </w:tcPr>
          <w:p w14:paraId="26B888C7"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 xml:space="preserve">4 MP </w:t>
            </w:r>
            <w:proofErr w:type="spellStart"/>
            <w:r w:rsidRPr="00CA320F">
              <w:rPr>
                <w:rFonts w:ascii="Garamond" w:hAnsi="Garamond"/>
                <w:color w:val="000000"/>
              </w:rPr>
              <w:t>ColorVu</w:t>
            </w:r>
            <w:proofErr w:type="spellEnd"/>
            <w:r w:rsidRPr="00CA320F">
              <w:rPr>
                <w:rFonts w:ascii="Garamond" w:hAnsi="Garamond"/>
                <w:color w:val="000000"/>
              </w:rPr>
              <w:t xml:space="preserve"> Bullet Network Camera</w:t>
            </w:r>
          </w:p>
        </w:tc>
        <w:tc>
          <w:tcPr>
            <w:tcW w:w="10206" w:type="dxa"/>
          </w:tcPr>
          <w:p w14:paraId="1063F710" w14:textId="77777777" w:rsidR="007B14F5" w:rsidRPr="00CA320F"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4K </w:t>
            </w:r>
            <w:proofErr w:type="spellStart"/>
            <w:r w:rsidRPr="00CA320F">
              <w:rPr>
                <w:rFonts w:ascii="Garamond" w:hAnsi="Garamond"/>
                <w:color w:val="000000"/>
              </w:rPr>
              <w:t>ColorVu</w:t>
            </w:r>
            <w:proofErr w:type="spellEnd"/>
            <w:r w:rsidRPr="00CA320F">
              <w:rPr>
                <w:rFonts w:ascii="Garamond" w:hAnsi="Garamond"/>
                <w:color w:val="000000"/>
              </w:rPr>
              <w:t xml:space="preserve"> </w:t>
            </w:r>
            <w:proofErr w:type="spellStart"/>
            <w:r w:rsidRPr="00CA320F">
              <w:rPr>
                <w:rFonts w:ascii="Garamond" w:hAnsi="Garamond"/>
                <w:color w:val="000000"/>
              </w:rPr>
              <w:t>vari</w:t>
            </w:r>
            <w:proofErr w:type="spellEnd"/>
            <w:r w:rsidRPr="00CA320F">
              <w:rPr>
                <w:rFonts w:ascii="Garamond" w:hAnsi="Garamond"/>
                <w:color w:val="000000"/>
              </w:rPr>
              <w:t>-focal lens Bullet Network Camera</w:t>
            </w:r>
            <w:r w:rsidRPr="00CA320F">
              <w:rPr>
                <w:rFonts w:ascii="Garamond" w:hAnsi="Garamond"/>
                <w:color w:val="000000"/>
              </w:rPr>
              <w:br/>
              <w:t>High quality imaging with 4 MP resolution</w:t>
            </w:r>
            <w:r w:rsidRPr="00CA320F">
              <w:rPr>
                <w:rFonts w:ascii="Garamond" w:hAnsi="Garamond"/>
                <w:color w:val="000000"/>
              </w:rPr>
              <w:br/>
              <w:t>Efficient H.265+ compression technology</w:t>
            </w:r>
            <w:r w:rsidRPr="00CA320F">
              <w:rPr>
                <w:rFonts w:ascii="Garamond" w:hAnsi="Garamond"/>
                <w:color w:val="000000"/>
              </w:rPr>
              <w:br/>
              <w:t xml:space="preserve">Clear imaging against strong backlight due to 130 dB WDR technology                      </w:t>
            </w:r>
          </w:p>
          <w:p w14:paraId="15D5FABE"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2.8 mm to 12 mm manual/motorized (with -Z) </w:t>
            </w:r>
            <w:proofErr w:type="spellStart"/>
            <w:r w:rsidRPr="00CA320F">
              <w:rPr>
                <w:rFonts w:ascii="Garamond" w:hAnsi="Garamond"/>
                <w:color w:val="000000"/>
              </w:rPr>
              <w:t>vari</w:t>
            </w:r>
            <w:proofErr w:type="spellEnd"/>
            <w:r w:rsidRPr="00CA320F">
              <w:rPr>
                <w:rFonts w:ascii="Garamond" w:hAnsi="Garamond"/>
                <w:color w:val="000000"/>
              </w:rPr>
              <w:t xml:space="preserve">-focal lens                                           </w:t>
            </w:r>
          </w:p>
          <w:p w14:paraId="6609E033" w14:textId="4FDABEC9"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PoE (Power over Ethernet) </w:t>
            </w:r>
            <w:r w:rsidRPr="00CA320F">
              <w:rPr>
                <w:rFonts w:ascii="Garamond" w:hAnsi="Garamond"/>
                <w:color w:val="000000"/>
              </w:rPr>
              <w:br/>
              <w:t>Focus on human and vehicle targets classification based on deep learning</w:t>
            </w:r>
            <w:r w:rsidRPr="00CA320F">
              <w:rPr>
                <w:rFonts w:ascii="Garamond" w:hAnsi="Garamond"/>
                <w:color w:val="000000"/>
              </w:rPr>
              <w:br/>
              <w:t>24/7 colorful imaging</w:t>
            </w:r>
            <w:r w:rsidRPr="00CA320F">
              <w:rPr>
                <w:rFonts w:ascii="Garamond" w:hAnsi="Garamond"/>
                <w:color w:val="000000"/>
              </w:rPr>
              <w:br/>
              <w:t>Water and dust resistant (IP67)</w:t>
            </w:r>
          </w:p>
          <w:p w14:paraId="23EAF7FE"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 xml:space="preserve">Brand: Hikvision or equivalent </w:t>
            </w:r>
          </w:p>
        </w:tc>
        <w:tc>
          <w:tcPr>
            <w:tcW w:w="1134" w:type="dxa"/>
            <w:vAlign w:val="center"/>
          </w:tcPr>
          <w:p w14:paraId="0838A19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7F9C014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7</w:t>
            </w:r>
          </w:p>
        </w:tc>
      </w:tr>
      <w:tr w:rsidR="007B14F5" w:rsidRPr="00CA320F" w14:paraId="123B4DDD" w14:textId="77777777" w:rsidTr="007B14F5">
        <w:trPr>
          <w:trHeight w:val="359"/>
        </w:trPr>
        <w:tc>
          <w:tcPr>
            <w:tcW w:w="851" w:type="dxa"/>
          </w:tcPr>
          <w:p w14:paraId="3B8AA808"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2</w:t>
            </w:r>
          </w:p>
        </w:tc>
        <w:tc>
          <w:tcPr>
            <w:tcW w:w="1701" w:type="dxa"/>
            <w:vAlign w:val="center"/>
          </w:tcPr>
          <w:p w14:paraId="515D1139"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 xml:space="preserve">12 MP </w:t>
            </w:r>
            <w:proofErr w:type="spellStart"/>
            <w:r w:rsidRPr="00CA320F">
              <w:rPr>
                <w:rFonts w:ascii="Garamond" w:hAnsi="Garamond"/>
                <w:color w:val="000000"/>
              </w:rPr>
              <w:t>ColorVu</w:t>
            </w:r>
            <w:proofErr w:type="spellEnd"/>
            <w:r w:rsidRPr="00CA320F">
              <w:rPr>
                <w:rFonts w:ascii="Garamond" w:hAnsi="Garamond"/>
                <w:color w:val="000000"/>
              </w:rPr>
              <w:t xml:space="preserve"> Bullet Network Camera</w:t>
            </w:r>
          </w:p>
        </w:tc>
        <w:tc>
          <w:tcPr>
            <w:tcW w:w="10206" w:type="dxa"/>
          </w:tcPr>
          <w:p w14:paraId="7A6A9B22" w14:textId="77777777" w:rsidR="007B14F5" w:rsidRPr="00CA320F"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4K </w:t>
            </w:r>
            <w:proofErr w:type="spellStart"/>
            <w:r w:rsidRPr="00CA320F">
              <w:rPr>
                <w:rFonts w:ascii="Garamond" w:hAnsi="Garamond"/>
                <w:color w:val="000000"/>
              </w:rPr>
              <w:t>ColorVu</w:t>
            </w:r>
            <w:proofErr w:type="spellEnd"/>
            <w:r w:rsidRPr="00CA320F">
              <w:rPr>
                <w:rFonts w:ascii="Garamond" w:hAnsi="Garamond"/>
                <w:color w:val="000000"/>
              </w:rPr>
              <w:t xml:space="preserve"> </w:t>
            </w:r>
            <w:proofErr w:type="spellStart"/>
            <w:r w:rsidRPr="00CA320F">
              <w:rPr>
                <w:rFonts w:ascii="Garamond" w:hAnsi="Garamond"/>
                <w:color w:val="000000"/>
              </w:rPr>
              <w:t>vari</w:t>
            </w:r>
            <w:proofErr w:type="spellEnd"/>
            <w:r w:rsidRPr="00CA320F">
              <w:rPr>
                <w:rFonts w:ascii="Garamond" w:hAnsi="Garamond"/>
                <w:color w:val="000000"/>
              </w:rPr>
              <w:t>-focal lens Bullet Network Camera</w:t>
            </w:r>
            <w:r w:rsidRPr="00CA320F">
              <w:rPr>
                <w:rFonts w:ascii="Garamond" w:hAnsi="Garamond"/>
                <w:color w:val="000000"/>
              </w:rPr>
              <w:br/>
              <w:t>High quality imaging with 12 MP resolution</w:t>
            </w:r>
            <w:r w:rsidRPr="00CA320F">
              <w:rPr>
                <w:rFonts w:ascii="Garamond" w:hAnsi="Garamond"/>
                <w:color w:val="000000"/>
              </w:rPr>
              <w:br/>
              <w:t>Efficient H.265+ compression technology</w:t>
            </w:r>
            <w:r w:rsidRPr="00CA320F">
              <w:rPr>
                <w:rFonts w:ascii="Garamond" w:hAnsi="Garamond"/>
                <w:color w:val="000000"/>
              </w:rPr>
              <w:br/>
              <w:t xml:space="preserve">Clear imaging against strong backlight due to 130 dB WDR technology                              </w:t>
            </w:r>
          </w:p>
          <w:p w14:paraId="3905539F"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2.8 mm to 12 mm manual/motorized (with -Z) </w:t>
            </w:r>
            <w:proofErr w:type="spellStart"/>
            <w:r w:rsidRPr="00CA320F">
              <w:rPr>
                <w:rFonts w:ascii="Garamond" w:hAnsi="Garamond"/>
                <w:color w:val="000000"/>
              </w:rPr>
              <w:t>vari</w:t>
            </w:r>
            <w:proofErr w:type="spellEnd"/>
            <w:r w:rsidRPr="00CA320F">
              <w:rPr>
                <w:rFonts w:ascii="Garamond" w:hAnsi="Garamond"/>
                <w:color w:val="000000"/>
              </w:rPr>
              <w:t xml:space="preserve">-focal lens                                           </w:t>
            </w:r>
          </w:p>
          <w:p w14:paraId="66CE68FA" w14:textId="4D00F6B5"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PoE (Power over Ethernet) </w:t>
            </w:r>
            <w:r w:rsidRPr="00CA320F">
              <w:rPr>
                <w:rFonts w:ascii="Garamond" w:hAnsi="Garamond"/>
                <w:color w:val="000000"/>
              </w:rPr>
              <w:br/>
              <w:t>Focus on human and vehicle targets classification based on deep learning</w:t>
            </w:r>
            <w:r w:rsidRPr="00CA320F">
              <w:rPr>
                <w:rFonts w:ascii="Garamond" w:hAnsi="Garamond"/>
                <w:color w:val="000000"/>
              </w:rPr>
              <w:br/>
              <w:t>24/7 colorful imaging</w:t>
            </w:r>
            <w:r w:rsidRPr="00CA320F">
              <w:rPr>
                <w:rFonts w:ascii="Garamond" w:hAnsi="Garamond"/>
                <w:color w:val="000000"/>
              </w:rPr>
              <w:br/>
              <w:t xml:space="preserve">Water and dust resistant (IP67)                                                                        </w:t>
            </w:r>
          </w:p>
          <w:p w14:paraId="179E21F4"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 xml:space="preserve">Brand: Hikvision or equivalent </w:t>
            </w:r>
          </w:p>
        </w:tc>
        <w:tc>
          <w:tcPr>
            <w:tcW w:w="1134" w:type="dxa"/>
            <w:vAlign w:val="center"/>
          </w:tcPr>
          <w:p w14:paraId="28894D0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365CF902"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3</w:t>
            </w:r>
          </w:p>
        </w:tc>
      </w:tr>
      <w:tr w:rsidR="007B14F5" w:rsidRPr="00CA320F" w14:paraId="314F1FFE" w14:textId="77777777" w:rsidTr="007B14F5">
        <w:trPr>
          <w:trHeight w:val="362"/>
        </w:trPr>
        <w:tc>
          <w:tcPr>
            <w:tcW w:w="851" w:type="dxa"/>
          </w:tcPr>
          <w:p w14:paraId="0826D40E" w14:textId="77777777" w:rsidR="007B14F5" w:rsidRPr="00CA320F" w:rsidRDefault="007B14F5" w:rsidP="000965D0">
            <w:pPr>
              <w:pStyle w:val="TableParagraph"/>
              <w:spacing w:before="2"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3</w:t>
            </w:r>
          </w:p>
        </w:tc>
        <w:tc>
          <w:tcPr>
            <w:tcW w:w="1701" w:type="dxa"/>
            <w:vAlign w:val="center"/>
          </w:tcPr>
          <w:p w14:paraId="54A1DC79"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32CH NVR with 4SATA Interphase</w:t>
            </w:r>
          </w:p>
        </w:tc>
        <w:tc>
          <w:tcPr>
            <w:tcW w:w="10206" w:type="dxa"/>
          </w:tcPr>
          <w:p w14:paraId="6094016B"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32-ch 1U 4K NVR</w:t>
            </w:r>
            <w:r w:rsidRPr="00CA320F">
              <w:rPr>
                <w:rFonts w:ascii="Garamond" w:hAnsi="Garamond"/>
                <w:color w:val="000000"/>
              </w:rPr>
              <w:br/>
              <w:t>Up to 32 channel IP cameras can be connected</w:t>
            </w:r>
            <w:r w:rsidRPr="00CA320F">
              <w:rPr>
                <w:rFonts w:ascii="Garamond" w:hAnsi="Garamond"/>
                <w:color w:val="000000"/>
              </w:rPr>
              <w:br/>
              <w:t>Up to 1-ch@32 MP/2-ch@12 MP/16-ch@1080p decoding capacity</w:t>
            </w:r>
            <w:r w:rsidRPr="00CA320F">
              <w:rPr>
                <w:rFonts w:ascii="Garamond" w:hAnsi="Garamond"/>
                <w:color w:val="000000"/>
              </w:rPr>
              <w:br/>
              <w:t>1 HDMI and 1 VGA interfaces: both interfaces support independent video output</w:t>
            </w:r>
            <w:r w:rsidRPr="00CA320F">
              <w:rPr>
                <w:rFonts w:ascii="Garamond" w:hAnsi="Garamond"/>
                <w:color w:val="000000"/>
              </w:rPr>
              <w:br/>
              <w:t>4 HDDs for continuous video recording</w:t>
            </w:r>
            <w:r w:rsidRPr="00CA320F">
              <w:rPr>
                <w:rFonts w:ascii="Garamond" w:hAnsi="Garamond"/>
                <w:color w:val="000000"/>
              </w:rPr>
              <w:br/>
              <w:t>Supports various special function cameras, including thermal camera/fisheye/people counting/heatmap/ANPR (automatic number plate recognition)</w:t>
            </w:r>
            <w:r w:rsidRPr="00CA320F">
              <w:rPr>
                <w:rFonts w:ascii="Garamond" w:hAnsi="Garamond"/>
                <w:color w:val="000000"/>
              </w:rPr>
              <w:br/>
            </w:r>
            <w:r w:rsidRPr="00CA320F">
              <w:rPr>
                <w:rFonts w:ascii="Garamond" w:hAnsi="Garamond"/>
                <w:color w:val="000000"/>
              </w:rPr>
              <w:lastRenderedPageBreak/>
              <w:t>Advanced streaming technology enables smooth live view and data self-correction in poor network conditions</w:t>
            </w:r>
            <w:r w:rsidRPr="00CA320F">
              <w:rPr>
                <w:rFonts w:ascii="Garamond" w:hAnsi="Garamond"/>
                <w:color w:val="000000"/>
              </w:rPr>
              <w:br/>
              <w:t xml:space="preserve">Supports dual-stream recording to save time and bandwidth                             </w:t>
            </w:r>
          </w:p>
          <w:p w14:paraId="2907628E"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 xml:space="preserve">Brand: Hikvision or equivalent </w:t>
            </w:r>
          </w:p>
        </w:tc>
        <w:tc>
          <w:tcPr>
            <w:tcW w:w="1134" w:type="dxa"/>
            <w:vAlign w:val="center"/>
          </w:tcPr>
          <w:p w14:paraId="1B5C9EA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lastRenderedPageBreak/>
              <w:t>each</w:t>
            </w:r>
          </w:p>
        </w:tc>
        <w:tc>
          <w:tcPr>
            <w:tcW w:w="1134" w:type="dxa"/>
            <w:vAlign w:val="center"/>
          </w:tcPr>
          <w:p w14:paraId="4B3F47EE"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2EC6D937" w14:textId="77777777" w:rsidTr="007B14F5">
        <w:trPr>
          <w:trHeight w:val="359"/>
        </w:trPr>
        <w:tc>
          <w:tcPr>
            <w:tcW w:w="851" w:type="dxa"/>
          </w:tcPr>
          <w:p w14:paraId="438B28EB"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4</w:t>
            </w:r>
          </w:p>
        </w:tc>
        <w:tc>
          <w:tcPr>
            <w:tcW w:w="1701" w:type="dxa"/>
          </w:tcPr>
          <w:p w14:paraId="4CAD8A73"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4TB HDD</w:t>
            </w:r>
          </w:p>
          <w:p w14:paraId="38A537C4"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p>
        </w:tc>
        <w:tc>
          <w:tcPr>
            <w:tcW w:w="10206" w:type="dxa"/>
          </w:tcPr>
          <w:p w14:paraId="355939D0"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4000GB/4TB Surveillance Internal Hard Drive HDD </w:t>
            </w:r>
            <w:r w:rsidRPr="00CA320F">
              <w:rPr>
                <w:rFonts w:ascii="Garamond" w:hAnsi="Garamond"/>
                <w:color w:val="000000"/>
              </w:rPr>
              <w:br/>
              <w:t>SATA 6Gb/s 64MB Cache for NVR Security Camera System with Drive Health Management</w:t>
            </w:r>
            <w:r w:rsidRPr="00CA320F">
              <w:rPr>
                <w:rFonts w:ascii="Garamond" w:hAnsi="Garamond"/>
                <w:color w:val="000000"/>
              </w:rPr>
              <w:br/>
              <w:t xml:space="preserve">Read Speed 190mps                                                                                 </w:t>
            </w:r>
          </w:p>
          <w:p w14:paraId="3B0BB1B6" w14:textId="77777777" w:rsidR="007B14F5" w:rsidRPr="00CA320F" w:rsidRDefault="007B14F5" w:rsidP="000965D0">
            <w:pPr>
              <w:pStyle w:val="TableParagraph"/>
              <w:spacing w:line="276" w:lineRule="auto"/>
              <w:ind w:left="175"/>
              <w:rPr>
                <w:rFonts w:ascii="Garamond" w:hAnsi="Garamond"/>
                <w:color w:val="000000"/>
              </w:rPr>
            </w:pPr>
            <w:r w:rsidRPr="00CA320F">
              <w:rPr>
                <w:rFonts w:ascii="Garamond" w:hAnsi="Garamond"/>
                <w:color w:val="000000"/>
              </w:rPr>
              <w:t xml:space="preserve">Brand: Hikvision or equivalent </w:t>
            </w:r>
          </w:p>
        </w:tc>
        <w:tc>
          <w:tcPr>
            <w:tcW w:w="1134" w:type="dxa"/>
            <w:vAlign w:val="center"/>
          </w:tcPr>
          <w:p w14:paraId="4AAD6217"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7898F76D"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4</w:t>
            </w:r>
          </w:p>
        </w:tc>
      </w:tr>
      <w:tr w:rsidR="007B14F5" w:rsidRPr="00CA320F" w14:paraId="0548E8B4" w14:textId="77777777" w:rsidTr="007B14F5">
        <w:trPr>
          <w:trHeight w:val="360"/>
        </w:trPr>
        <w:tc>
          <w:tcPr>
            <w:tcW w:w="851" w:type="dxa"/>
          </w:tcPr>
          <w:p w14:paraId="1D87DA64"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5</w:t>
            </w:r>
          </w:p>
        </w:tc>
        <w:tc>
          <w:tcPr>
            <w:tcW w:w="1701" w:type="dxa"/>
            <w:vAlign w:val="center"/>
          </w:tcPr>
          <w:p w14:paraId="7FD1E5C6"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24 Port PoE Switch with 4 SFP Ports</w:t>
            </w:r>
          </w:p>
        </w:tc>
        <w:tc>
          <w:tcPr>
            <w:tcW w:w="10206" w:type="dxa"/>
          </w:tcPr>
          <w:p w14:paraId="3268C6A8"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24 x 10/100/1000 + 4 x Gigabit SFP (2 combo)</w:t>
            </w:r>
            <w:r w:rsidRPr="00CA320F">
              <w:rPr>
                <w:rFonts w:ascii="Garamond" w:hAnsi="Garamond"/>
                <w:color w:val="000000"/>
              </w:rPr>
              <w:br/>
              <w:t xml:space="preserve">Switching capacity : 56 Gbps Forwarding performance (64-byte packet size) : 38.69 </w:t>
            </w:r>
            <w:proofErr w:type="spellStart"/>
            <w:r w:rsidRPr="00CA320F">
              <w:rPr>
                <w:rFonts w:ascii="Garamond" w:hAnsi="Garamond"/>
                <w:color w:val="000000"/>
              </w:rPr>
              <w:t>Mpps</w:t>
            </w:r>
            <w:proofErr w:type="spellEnd"/>
            <w:r w:rsidRPr="00CA320F">
              <w:rPr>
                <w:rFonts w:ascii="Garamond" w:hAnsi="Garamond"/>
                <w:color w:val="000000"/>
              </w:rPr>
              <w:br/>
              <w:t>MAC address table size 16K entries</w:t>
            </w:r>
            <w:r w:rsidRPr="00CA320F">
              <w:rPr>
                <w:rFonts w:ascii="Garamond" w:hAnsi="Garamond"/>
                <w:color w:val="000000"/>
              </w:rPr>
              <w:br/>
              <w:t>RAM 512MB with 256MB Flash Memory</w:t>
            </w:r>
            <w:r w:rsidRPr="00CA320F">
              <w:rPr>
                <w:rFonts w:ascii="Garamond" w:hAnsi="Garamond"/>
                <w:color w:val="000000"/>
              </w:rPr>
              <w:br/>
              <w:t xml:space="preserve">Layer 3 switching, Layer 2 switching, DHCP support, VLAN support, IGMP snooping, syslog support, DoS attack prevention, port mirroring, </w:t>
            </w:r>
            <w:proofErr w:type="spellStart"/>
            <w:r w:rsidRPr="00CA320F">
              <w:rPr>
                <w:rFonts w:ascii="Garamond" w:hAnsi="Garamond"/>
                <w:color w:val="000000"/>
              </w:rPr>
              <w:t>DiffServ</w:t>
            </w:r>
            <w:proofErr w:type="spellEnd"/>
            <w:r w:rsidRPr="00CA320F">
              <w:rPr>
                <w:rFonts w:ascii="Garamond" w:hAnsi="Garamond"/>
                <w:color w:val="000000"/>
              </w:rPr>
              <w:t xml:space="preserve"> support, weighted round-robin (WRR) queuing, broadcast storm control, IPv6 support, multicast storm control, unicast storm control, firmware upgradable, Spanning Tree Protocol (STP) support, Rapid Spanning Tree Protocol (RSTP) support, Multiple Spanning Tree Protocol (MSTP) support, Trivial File Transfer Protocol (TFTP) support, access control list (ACL) support, quality of service (QoS), jumbo frames support, MLD snooping, SNMP, RMON, SNTP, Auto </w:t>
            </w:r>
            <w:proofErr w:type="spellStart"/>
            <w:r w:rsidRPr="00CA320F">
              <w:rPr>
                <w:rFonts w:ascii="Garamond" w:hAnsi="Garamond"/>
                <w:color w:val="000000"/>
              </w:rPr>
              <w:t>SmartPorts</w:t>
            </w:r>
            <w:proofErr w:type="spellEnd"/>
            <w:r w:rsidRPr="00CA320F">
              <w:rPr>
                <w:rFonts w:ascii="Garamond" w:hAnsi="Garamond"/>
                <w:color w:val="000000"/>
              </w:rPr>
              <w:br/>
              <w:t>24 x 10Base-T/100Base-TX/1000Base-T - RJ-45 (24 x PoE+) 2 x combo SFP slot + RJ-45 ? 2 x SFP slot 1 x USB port - file management 1 x RJ-45 console - management</w:t>
            </w:r>
          </w:p>
        </w:tc>
        <w:tc>
          <w:tcPr>
            <w:tcW w:w="1134" w:type="dxa"/>
            <w:vAlign w:val="center"/>
          </w:tcPr>
          <w:p w14:paraId="7899D9E5"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41490F3E"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27B817ED" w14:textId="77777777" w:rsidTr="007B14F5">
        <w:trPr>
          <w:trHeight w:val="359"/>
        </w:trPr>
        <w:tc>
          <w:tcPr>
            <w:tcW w:w="851" w:type="dxa"/>
          </w:tcPr>
          <w:p w14:paraId="5913F58A"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6</w:t>
            </w:r>
          </w:p>
        </w:tc>
        <w:tc>
          <w:tcPr>
            <w:tcW w:w="1701" w:type="dxa"/>
            <w:vAlign w:val="center"/>
          </w:tcPr>
          <w:p w14:paraId="6DBF9927"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8 Port PoE Switch with 4 SFP Ports</w:t>
            </w:r>
          </w:p>
        </w:tc>
        <w:tc>
          <w:tcPr>
            <w:tcW w:w="10206" w:type="dxa"/>
          </w:tcPr>
          <w:p w14:paraId="6A636E31"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8× 10/100/1000 Mbps RJ45 ports</w:t>
            </w:r>
            <w:r w:rsidRPr="00CA320F">
              <w:rPr>
                <w:rFonts w:ascii="Garamond" w:hAnsi="Garamond"/>
                <w:color w:val="000000"/>
              </w:rPr>
              <w:br/>
              <w:t>4× PoE+ ports transfer data and power on individual cables</w:t>
            </w:r>
            <w:r w:rsidRPr="00CA320F">
              <w:rPr>
                <w:rFonts w:ascii="Garamond" w:hAnsi="Garamond"/>
                <w:color w:val="000000"/>
              </w:rPr>
              <w:br/>
              <w:t>Works with IEEE 802.3af/at compliant PDs</w:t>
            </w:r>
            <w:r w:rsidRPr="00CA320F">
              <w:rPr>
                <w:rFonts w:ascii="Garamond" w:hAnsi="Garamond"/>
                <w:color w:val="000000"/>
              </w:rPr>
              <w:br/>
              <w:t>Supports PoE Power up to 30 W for each PoE port</w:t>
            </w:r>
            <w:r w:rsidRPr="00CA320F">
              <w:rPr>
                <w:rFonts w:ascii="Garamond" w:hAnsi="Garamond"/>
                <w:color w:val="000000"/>
              </w:rPr>
              <w:br/>
              <w:t>Supports PoE Power up to 66 W for all PoE ports*</w:t>
            </w:r>
            <w:r w:rsidRPr="00CA320F">
              <w:rPr>
                <w:rFonts w:ascii="Garamond" w:hAnsi="Garamond"/>
                <w:color w:val="000000"/>
              </w:rPr>
              <w:br/>
              <w:t>Up to 250m data and power transmitting range under Extend Mode**</w:t>
            </w:r>
            <w:r w:rsidRPr="00CA320F">
              <w:rPr>
                <w:rFonts w:ascii="Garamond" w:hAnsi="Garamond"/>
                <w:color w:val="000000"/>
              </w:rPr>
              <w:br/>
              <w:t xml:space="preserve">Priority Mode ensures high priority of ports 1–2 to guarantee the quality of sensitive application                                                                                              </w:t>
            </w:r>
          </w:p>
          <w:p w14:paraId="038745EA"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 xml:space="preserve">Brand: Hikvision or equivalent </w:t>
            </w:r>
          </w:p>
        </w:tc>
        <w:tc>
          <w:tcPr>
            <w:tcW w:w="1134" w:type="dxa"/>
            <w:vAlign w:val="center"/>
          </w:tcPr>
          <w:p w14:paraId="7791DC00"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31B1DC7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30328B52" w14:textId="77777777" w:rsidTr="007B14F5">
        <w:trPr>
          <w:trHeight w:val="359"/>
        </w:trPr>
        <w:tc>
          <w:tcPr>
            <w:tcW w:w="851" w:type="dxa"/>
          </w:tcPr>
          <w:p w14:paraId="5C7AB5F0"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7</w:t>
            </w:r>
          </w:p>
        </w:tc>
        <w:tc>
          <w:tcPr>
            <w:tcW w:w="1701" w:type="dxa"/>
            <w:vAlign w:val="center"/>
          </w:tcPr>
          <w:p w14:paraId="6AA2A608"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40” Screen</w:t>
            </w:r>
          </w:p>
        </w:tc>
        <w:tc>
          <w:tcPr>
            <w:tcW w:w="10206" w:type="dxa"/>
          </w:tcPr>
          <w:p w14:paraId="7CC865AE" w14:textId="77777777" w:rsidR="007B14F5" w:rsidRDefault="007B14F5" w:rsidP="000965D0">
            <w:pPr>
              <w:pStyle w:val="TableParagraph"/>
              <w:spacing w:line="276" w:lineRule="auto"/>
              <w:ind w:left="175"/>
              <w:rPr>
                <w:rFonts w:ascii="Garamond" w:hAnsi="Garamond"/>
                <w:color w:val="000000"/>
              </w:rPr>
            </w:pPr>
            <w:r w:rsidRPr="00CA320F">
              <w:rPr>
                <w:rFonts w:ascii="Garamond" w:hAnsi="Garamond"/>
                <w:color w:val="000000"/>
              </w:rPr>
              <w:t>40” LED HD Screen</w:t>
            </w:r>
            <w:r w:rsidRPr="00CA320F">
              <w:rPr>
                <w:rFonts w:ascii="Garamond" w:hAnsi="Garamond"/>
                <w:color w:val="000000"/>
              </w:rPr>
              <w:br/>
              <w:t>3840*2160 resolution</w:t>
            </w:r>
            <w:r w:rsidRPr="00CA320F">
              <w:rPr>
                <w:rFonts w:ascii="Garamond" w:hAnsi="Garamond"/>
                <w:color w:val="000000"/>
              </w:rPr>
              <w:br/>
              <w:t>Android 6.0 OS or above</w:t>
            </w:r>
            <w:r w:rsidRPr="00CA320F">
              <w:rPr>
                <w:rFonts w:ascii="Garamond" w:hAnsi="Garamond"/>
                <w:color w:val="000000"/>
              </w:rPr>
              <w:br/>
              <w:t>ARM Dual Core A9 1.2GHz CPU</w:t>
            </w:r>
            <w:r w:rsidRPr="00CA320F">
              <w:rPr>
                <w:rFonts w:ascii="Garamond" w:hAnsi="Garamond"/>
                <w:color w:val="000000"/>
              </w:rPr>
              <w:br/>
              <w:t>DDR3/8GB Flash memory</w:t>
            </w:r>
            <w:r w:rsidRPr="00CA320F">
              <w:rPr>
                <w:rFonts w:ascii="Garamond" w:hAnsi="Garamond"/>
                <w:color w:val="000000"/>
              </w:rPr>
              <w:br/>
              <w:t xml:space="preserve">802.11 b/g/n </w:t>
            </w:r>
            <w:proofErr w:type="spellStart"/>
            <w:r w:rsidRPr="00CA320F">
              <w:rPr>
                <w:rFonts w:ascii="Garamond" w:hAnsi="Garamond"/>
                <w:color w:val="000000"/>
              </w:rPr>
              <w:t>Wifi</w:t>
            </w:r>
            <w:proofErr w:type="spellEnd"/>
            <w:r w:rsidRPr="00CA320F">
              <w:rPr>
                <w:rFonts w:ascii="Garamond" w:hAnsi="Garamond"/>
                <w:color w:val="000000"/>
              </w:rPr>
              <w:t xml:space="preserve"> Support</w:t>
            </w:r>
            <w:r w:rsidRPr="00CA320F">
              <w:rPr>
                <w:rFonts w:ascii="Garamond" w:hAnsi="Garamond"/>
                <w:color w:val="000000"/>
              </w:rPr>
              <w:br/>
            </w:r>
            <w:proofErr w:type="spellStart"/>
            <w:r w:rsidRPr="00CA320F">
              <w:rPr>
                <w:rFonts w:ascii="Garamond" w:hAnsi="Garamond"/>
                <w:color w:val="000000"/>
              </w:rPr>
              <w:t>Support</w:t>
            </w:r>
            <w:proofErr w:type="spellEnd"/>
            <w:r w:rsidRPr="00CA320F">
              <w:rPr>
                <w:rFonts w:ascii="Garamond" w:hAnsi="Garamond"/>
                <w:color w:val="000000"/>
              </w:rPr>
              <w:t xml:space="preserve"> all format of Videos, Audio and Image</w:t>
            </w:r>
            <w:r w:rsidRPr="00CA320F">
              <w:rPr>
                <w:rFonts w:ascii="Garamond" w:hAnsi="Garamond"/>
                <w:color w:val="000000"/>
              </w:rPr>
              <w:br/>
              <w:t>Support Android Apps</w:t>
            </w:r>
            <w:r w:rsidRPr="00CA320F">
              <w:rPr>
                <w:rFonts w:ascii="Garamond" w:hAnsi="Garamond"/>
                <w:color w:val="000000"/>
              </w:rPr>
              <w:br/>
              <w:t>Connectivity Ports 1TV, 3HDMI, 1USB, 1AV, 1 optical, 1 YPBPR and 1Earphone</w:t>
            </w:r>
            <w:r w:rsidRPr="00CA320F">
              <w:rPr>
                <w:rFonts w:ascii="Garamond" w:hAnsi="Garamond"/>
                <w:color w:val="000000"/>
              </w:rPr>
              <w:br/>
              <w:t xml:space="preserve">Brand : Panasonic, </w:t>
            </w:r>
            <w:proofErr w:type="spellStart"/>
            <w:r w:rsidRPr="00CA320F">
              <w:rPr>
                <w:rFonts w:ascii="Garamond" w:hAnsi="Garamond"/>
                <w:color w:val="000000"/>
              </w:rPr>
              <w:t>samsung</w:t>
            </w:r>
            <w:proofErr w:type="spellEnd"/>
            <w:r w:rsidRPr="00CA320F">
              <w:rPr>
                <w:rFonts w:ascii="Garamond" w:hAnsi="Garamond"/>
                <w:color w:val="000000"/>
              </w:rPr>
              <w:t xml:space="preserve"> or equivalent                                                       </w:t>
            </w:r>
          </w:p>
          <w:p w14:paraId="2EF1D02E"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 xml:space="preserve">Brand: Samsung or equivalent </w:t>
            </w:r>
          </w:p>
        </w:tc>
        <w:tc>
          <w:tcPr>
            <w:tcW w:w="1134" w:type="dxa"/>
            <w:vAlign w:val="center"/>
          </w:tcPr>
          <w:p w14:paraId="0DCC33E1"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6DEEF6EF"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2</w:t>
            </w:r>
          </w:p>
        </w:tc>
      </w:tr>
      <w:tr w:rsidR="007B14F5" w:rsidRPr="00CA320F" w14:paraId="027B09C4" w14:textId="77777777" w:rsidTr="007B14F5">
        <w:trPr>
          <w:trHeight w:val="359"/>
        </w:trPr>
        <w:tc>
          <w:tcPr>
            <w:tcW w:w="851" w:type="dxa"/>
          </w:tcPr>
          <w:p w14:paraId="1E1798BD"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8</w:t>
            </w:r>
          </w:p>
        </w:tc>
        <w:tc>
          <w:tcPr>
            <w:tcW w:w="1701" w:type="dxa"/>
            <w:vAlign w:val="center"/>
          </w:tcPr>
          <w:p w14:paraId="0A4B5D3C"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SC/LC single Mode Fiber Optic Module</w:t>
            </w:r>
          </w:p>
        </w:tc>
        <w:tc>
          <w:tcPr>
            <w:tcW w:w="10206" w:type="dxa"/>
          </w:tcPr>
          <w:p w14:paraId="084480B8" w14:textId="77777777" w:rsidR="007B14F5" w:rsidRPr="00CA320F" w:rsidRDefault="007B14F5" w:rsidP="000965D0">
            <w:pPr>
              <w:pStyle w:val="TableParagraph"/>
              <w:spacing w:line="276" w:lineRule="auto"/>
              <w:ind w:left="175"/>
              <w:rPr>
                <w:rFonts w:ascii="Garamond" w:hAnsi="Garamond"/>
                <w:bCs/>
                <w:spacing w:val="-10"/>
                <w:position w:val="-4"/>
                <w:sz w:val="24"/>
                <w:szCs w:val="24"/>
              </w:rPr>
            </w:pPr>
            <w:r w:rsidRPr="00CA320F">
              <w:rPr>
                <w:rFonts w:ascii="Garamond" w:hAnsi="Garamond"/>
                <w:color w:val="000000"/>
              </w:rPr>
              <w:t>Maximum distance of up to 10 km</w:t>
            </w:r>
            <w:r w:rsidRPr="00CA320F">
              <w:rPr>
                <w:rFonts w:ascii="Garamond" w:hAnsi="Garamond"/>
                <w:color w:val="000000"/>
              </w:rPr>
              <w:br/>
              <w:t xml:space="preserve">Hot-pluggable </w:t>
            </w:r>
            <w:r w:rsidRPr="00CA320F">
              <w:rPr>
                <w:rFonts w:ascii="Garamond" w:hAnsi="Garamond"/>
                <w:color w:val="000000"/>
              </w:rPr>
              <w:br/>
              <w:t xml:space="preserve">Single-mode fiber </w:t>
            </w:r>
            <w:r w:rsidRPr="00CA320F">
              <w:rPr>
                <w:rFonts w:ascii="Garamond" w:hAnsi="Garamond"/>
                <w:color w:val="000000"/>
              </w:rPr>
              <w:br/>
              <w:t>1000BASE-LX (IEEE 802.3z standard)</w:t>
            </w:r>
            <w:r w:rsidRPr="00CA320F">
              <w:rPr>
                <w:rFonts w:ascii="Garamond" w:hAnsi="Garamond"/>
                <w:color w:val="000000"/>
              </w:rPr>
              <w:br/>
              <w:t>Duplex SC/LC connector</w:t>
            </w:r>
            <w:r w:rsidRPr="00CA320F">
              <w:rPr>
                <w:rFonts w:ascii="Garamond" w:hAnsi="Garamond"/>
                <w:color w:val="000000"/>
              </w:rPr>
              <w:br/>
              <w:t xml:space="preserve">MSA, RoHS-compliant                                                                                </w:t>
            </w:r>
          </w:p>
        </w:tc>
        <w:tc>
          <w:tcPr>
            <w:tcW w:w="1134" w:type="dxa"/>
            <w:vAlign w:val="center"/>
          </w:tcPr>
          <w:p w14:paraId="470AD5FB"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05BFCE70"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2</w:t>
            </w:r>
          </w:p>
        </w:tc>
      </w:tr>
      <w:tr w:rsidR="007B14F5" w:rsidRPr="00CA320F" w14:paraId="6C4F85AA" w14:textId="77777777" w:rsidTr="007B14F5">
        <w:trPr>
          <w:trHeight w:val="359"/>
        </w:trPr>
        <w:tc>
          <w:tcPr>
            <w:tcW w:w="851" w:type="dxa"/>
          </w:tcPr>
          <w:p w14:paraId="4532665D"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9</w:t>
            </w:r>
          </w:p>
        </w:tc>
        <w:tc>
          <w:tcPr>
            <w:tcW w:w="1701" w:type="dxa"/>
            <w:vAlign w:val="center"/>
          </w:tcPr>
          <w:p w14:paraId="398DE68A"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Indoor 9U rack</w:t>
            </w:r>
          </w:p>
        </w:tc>
        <w:tc>
          <w:tcPr>
            <w:tcW w:w="10206" w:type="dxa"/>
          </w:tcPr>
          <w:p w14:paraId="13D20411"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19” Mounting angles made of welded steel</w:t>
            </w:r>
            <w:r w:rsidRPr="00CA320F">
              <w:rPr>
                <w:rFonts w:ascii="Garamond" w:hAnsi="Garamond"/>
                <w:color w:val="000000"/>
              </w:rPr>
              <w:br/>
              <w:t>Welded to Frame, Vented and Field Cable entry exit cut outs</w:t>
            </w:r>
            <w:r w:rsidRPr="00CA320F">
              <w:rPr>
                <w:rFonts w:ascii="Garamond" w:hAnsi="Garamond"/>
                <w:color w:val="000000"/>
              </w:rPr>
              <w:br/>
              <w:t xml:space="preserve">Lockable Toughened Glass Door                                                                </w:t>
            </w:r>
          </w:p>
        </w:tc>
        <w:tc>
          <w:tcPr>
            <w:tcW w:w="1134" w:type="dxa"/>
            <w:vAlign w:val="center"/>
          </w:tcPr>
          <w:p w14:paraId="7AF2C209"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4E0AC682"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2</w:t>
            </w:r>
          </w:p>
        </w:tc>
      </w:tr>
      <w:tr w:rsidR="007B14F5" w:rsidRPr="00CA320F" w14:paraId="34562CD6" w14:textId="77777777" w:rsidTr="007B14F5">
        <w:trPr>
          <w:trHeight w:val="359"/>
        </w:trPr>
        <w:tc>
          <w:tcPr>
            <w:tcW w:w="851" w:type="dxa"/>
          </w:tcPr>
          <w:p w14:paraId="41C7B90D"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10</w:t>
            </w:r>
          </w:p>
        </w:tc>
        <w:tc>
          <w:tcPr>
            <w:tcW w:w="1701" w:type="dxa"/>
            <w:vAlign w:val="center"/>
          </w:tcPr>
          <w:p w14:paraId="26130FF3"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Fiber Patch Cord SC/LC</w:t>
            </w:r>
          </w:p>
        </w:tc>
        <w:tc>
          <w:tcPr>
            <w:tcW w:w="10206" w:type="dxa"/>
          </w:tcPr>
          <w:p w14:paraId="4457AA27"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End-Face Type: PC/UPC/APC</w:t>
            </w:r>
            <w:r w:rsidRPr="00CA320F">
              <w:rPr>
                <w:rFonts w:ascii="Garamond" w:hAnsi="Garamond"/>
                <w:color w:val="000000"/>
              </w:rPr>
              <w:br/>
              <w:t>Fiber Diameter: 0.9mm, 2.0mm or 3.0mm</w:t>
            </w:r>
            <w:r w:rsidRPr="00CA320F">
              <w:rPr>
                <w:rFonts w:ascii="Garamond" w:hAnsi="Garamond"/>
                <w:color w:val="000000"/>
              </w:rPr>
              <w:br/>
              <w:t>Available for simplex and duplex</w:t>
            </w:r>
            <w:r w:rsidRPr="00CA320F">
              <w:rPr>
                <w:rFonts w:ascii="Garamond" w:hAnsi="Garamond"/>
                <w:color w:val="000000"/>
              </w:rPr>
              <w:br/>
              <w:t xml:space="preserve">The outer jacket can be PVC, LSZH, Armored </w:t>
            </w:r>
            <w:proofErr w:type="spellStart"/>
            <w:r w:rsidRPr="00CA320F">
              <w:rPr>
                <w:rFonts w:ascii="Garamond" w:hAnsi="Garamond"/>
                <w:color w:val="000000"/>
              </w:rPr>
              <w:t>etc</w:t>
            </w:r>
            <w:proofErr w:type="spellEnd"/>
            <w:r w:rsidRPr="00CA320F">
              <w:rPr>
                <w:rFonts w:ascii="Garamond" w:hAnsi="Garamond"/>
                <w:color w:val="000000"/>
              </w:rPr>
              <w:br/>
              <w:t xml:space="preserve">Available for different connectors: SC, LC, FC, ST, MPO, MTP, MU, DIN, D4, E2K </w:t>
            </w:r>
            <w:proofErr w:type="spellStart"/>
            <w:r w:rsidRPr="00CA320F">
              <w:rPr>
                <w:rFonts w:ascii="Garamond" w:hAnsi="Garamond"/>
                <w:color w:val="000000"/>
              </w:rPr>
              <w:t>etc</w:t>
            </w:r>
            <w:proofErr w:type="spellEnd"/>
            <w:r w:rsidRPr="00CA320F">
              <w:rPr>
                <w:rFonts w:ascii="Garamond" w:hAnsi="Garamond"/>
                <w:color w:val="000000"/>
              </w:rPr>
              <w:br/>
              <w:t>Fiber Type: Single mode fiber G652D, G657A1 and G657A2, Multimode fiber OM1, OM2, OM3 and OM4 are available</w:t>
            </w:r>
          </w:p>
        </w:tc>
        <w:tc>
          <w:tcPr>
            <w:tcW w:w="1134" w:type="dxa"/>
            <w:vAlign w:val="center"/>
          </w:tcPr>
          <w:p w14:paraId="722781F1"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70B0EA57"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8</w:t>
            </w:r>
          </w:p>
        </w:tc>
      </w:tr>
      <w:tr w:rsidR="007B14F5" w:rsidRPr="00CA320F" w14:paraId="15D85F24" w14:textId="77777777" w:rsidTr="007B14F5">
        <w:trPr>
          <w:trHeight w:val="359"/>
        </w:trPr>
        <w:tc>
          <w:tcPr>
            <w:tcW w:w="851" w:type="dxa"/>
          </w:tcPr>
          <w:p w14:paraId="6902D97E"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11</w:t>
            </w:r>
          </w:p>
        </w:tc>
        <w:tc>
          <w:tcPr>
            <w:tcW w:w="1701" w:type="dxa"/>
            <w:vAlign w:val="center"/>
          </w:tcPr>
          <w:p w14:paraId="2D5EA91E"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UPS,1500VA, single phase with inbuilt battery.</w:t>
            </w:r>
          </w:p>
        </w:tc>
        <w:tc>
          <w:tcPr>
            <w:tcW w:w="10206" w:type="dxa"/>
          </w:tcPr>
          <w:p w14:paraId="238A9E6B" w14:textId="77777777" w:rsidR="007B14F5" w:rsidRDefault="007B14F5" w:rsidP="000965D0">
            <w:pPr>
              <w:pStyle w:val="TableParagraph"/>
              <w:spacing w:line="276" w:lineRule="auto"/>
              <w:ind w:left="152"/>
              <w:rPr>
                <w:rFonts w:ascii="Garamond" w:hAnsi="Garamond"/>
                <w:color w:val="000000"/>
              </w:rPr>
            </w:pPr>
            <w:r w:rsidRPr="00CA320F">
              <w:rPr>
                <w:rFonts w:ascii="Garamond" w:hAnsi="Garamond"/>
                <w:color w:val="000000"/>
              </w:rPr>
              <w:t>Line Interactive UPS with total Load Capacity of 865Watts / 1500VA</w:t>
            </w:r>
            <w:r w:rsidRPr="00CA320F">
              <w:rPr>
                <w:rFonts w:ascii="Garamond" w:hAnsi="Garamond"/>
                <w:color w:val="000000"/>
              </w:rPr>
              <w:br/>
              <w:t>LCD Display and Sleek Design</w:t>
            </w:r>
            <w:r w:rsidRPr="00CA320F">
              <w:rPr>
                <w:rFonts w:ascii="Garamond" w:hAnsi="Garamond"/>
                <w:color w:val="000000"/>
              </w:rPr>
              <w:br/>
              <w:t>6 nos. India 3 Pin 6A Output Socket – 4 with Battery backup &amp; 2 with Surge protection Outlets</w:t>
            </w:r>
            <w:r w:rsidRPr="00CA320F">
              <w:rPr>
                <w:rFonts w:ascii="Garamond" w:hAnsi="Garamond"/>
                <w:color w:val="000000"/>
              </w:rPr>
              <w:br/>
              <w:t>Automatic Voltage Regulator (AVR) with Wide Input Voltage Range of 170-294V</w:t>
            </w:r>
            <w:r w:rsidRPr="00CA320F">
              <w:rPr>
                <w:rFonts w:ascii="Garamond" w:hAnsi="Garamond"/>
                <w:color w:val="000000"/>
              </w:rPr>
              <w:br/>
              <w:t>45-60* min. Back-Up time *as per the load</w:t>
            </w:r>
            <w:r w:rsidRPr="00CA320F">
              <w:rPr>
                <w:rFonts w:ascii="Garamond" w:hAnsi="Garamond"/>
                <w:color w:val="000000"/>
              </w:rPr>
              <w:br/>
              <w:t>Green UPS with Programmable Outlets with energy-saving features</w:t>
            </w:r>
            <w:r w:rsidRPr="00CA320F">
              <w:rPr>
                <w:rFonts w:ascii="Garamond" w:hAnsi="Garamond"/>
                <w:color w:val="000000"/>
              </w:rPr>
              <w:br/>
              <w:t xml:space="preserve">Generator Compatible                                                                               </w:t>
            </w:r>
          </w:p>
          <w:p w14:paraId="17EC4365"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 xml:space="preserve">Brand: APC or equivalent </w:t>
            </w:r>
          </w:p>
        </w:tc>
        <w:tc>
          <w:tcPr>
            <w:tcW w:w="1134" w:type="dxa"/>
            <w:vAlign w:val="center"/>
          </w:tcPr>
          <w:p w14:paraId="5DE228F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484AA389"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59BDD89B" w14:textId="77777777" w:rsidTr="007B14F5">
        <w:trPr>
          <w:trHeight w:val="359"/>
        </w:trPr>
        <w:tc>
          <w:tcPr>
            <w:tcW w:w="851" w:type="dxa"/>
          </w:tcPr>
          <w:p w14:paraId="28C6B70E"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12</w:t>
            </w:r>
          </w:p>
        </w:tc>
        <w:tc>
          <w:tcPr>
            <w:tcW w:w="1701" w:type="dxa"/>
            <w:vAlign w:val="center"/>
          </w:tcPr>
          <w:p w14:paraId="6A6958CB"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HDPE Pipe 25mm</w:t>
            </w:r>
          </w:p>
        </w:tc>
        <w:tc>
          <w:tcPr>
            <w:tcW w:w="10206" w:type="dxa"/>
          </w:tcPr>
          <w:p w14:paraId="6680533D"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25mm HDPE Pipe for Fiber burial</w:t>
            </w:r>
          </w:p>
          <w:p w14:paraId="64062FC9"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5C64300C"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m</w:t>
            </w:r>
          </w:p>
        </w:tc>
        <w:tc>
          <w:tcPr>
            <w:tcW w:w="1134" w:type="dxa"/>
            <w:vAlign w:val="center"/>
          </w:tcPr>
          <w:p w14:paraId="0A942A22"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2F8E315C" w14:textId="77777777" w:rsidTr="007B14F5">
        <w:trPr>
          <w:trHeight w:val="359"/>
        </w:trPr>
        <w:tc>
          <w:tcPr>
            <w:tcW w:w="851" w:type="dxa"/>
          </w:tcPr>
          <w:p w14:paraId="632B9B5B"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13</w:t>
            </w:r>
          </w:p>
        </w:tc>
        <w:tc>
          <w:tcPr>
            <w:tcW w:w="1701" w:type="dxa"/>
            <w:vAlign w:val="center"/>
          </w:tcPr>
          <w:p w14:paraId="1AF3E53A"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proofErr w:type="spellStart"/>
            <w:r w:rsidRPr="00CA320F">
              <w:rPr>
                <w:rFonts w:ascii="Garamond" w:hAnsi="Garamond"/>
                <w:color w:val="000000"/>
              </w:rPr>
              <w:t>Cassing</w:t>
            </w:r>
            <w:proofErr w:type="spellEnd"/>
            <w:r w:rsidRPr="00CA320F">
              <w:rPr>
                <w:rFonts w:ascii="Garamond" w:hAnsi="Garamond"/>
                <w:color w:val="000000"/>
              </w:rPr>
              <w:t xml:space="preserve"> capping </w:t>
            </w:r>
          </w:p>
        </w:tc>
        <w:tc>
          <w:tcPr>
            <w:tcW w:w="10206" w:type="dxa"/>
          </w:tcPr>
          <w:p w14:paraId="19AD9C84"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1"</w:t>
            </w:r>
          </w:p>
          <w:p w14:paraId="345A4181"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058FCBA2"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m</w:t>
            </w:r>
          </w:p>
        </w:tc>
        <w:tc>
          <w:tcPr>
            <w:tcW w:w="1134" w:type="dxa"/>
            <w:vAlign w:val="center"/>
          </w:tcPr>
          <w:p w14:paraId="7883AA30"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5B9B2703" w14:textId="77777777" w:rsidTr="007B14F5">
        <w:trPr>
          <w:trHeight w:val="359"/>
        </w:trPr>
        <w:tc>
          <w:tcPr>
            <w:tcW w:w="851" w:type="dxa"/>
          </w:tcPr>
          <w:p w14:paraId="7D08579B"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14</w:t>
            </w:r>
          </w:p>
        </w:tc>
        <w:tc>
          <w:tcPr>
            <w:tcW w:w="1701" w:type="dxa"/>
            <w:vAlign w:val="center"/>
          </w:tcPr>
          <w:p w14:paraId="4415D68F"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 xml:space="preserve">Power socket </w:t>
            </w:r>
          </w:p>
        </w:tc>
        <w:tc>
          <w:tcPr>
            <w:tcW w:w="10206" w:type="dxa"/>
          </w:tcPr>
          <w:p w14:paraId="14D51287"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 xml:space="preserve">20A, modular power socket set </w:t>
            </w:r>
          </w:p>
          <w:p w14:paraId="4D349212"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74D48BE3"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set</w:t>
            </w:r>
          </w:p>
        </w:tc>
        <w:tc>
          <w:tcPr>
            <w:tcW w:w="1134" w:type="dxa"/>
            <w:vAlign w:val="center"/>
          </w:tcPr>
          <w:p w14:paraId="19076B05"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7626D47B" w14:textId="77777777" w:rsidTr="007B14F5">
        <w:trPr>
          <w:trHeight w:val="359"/>
        </w:trPr>
        <w:tc>
          <w:tcPr>
            <w:tcW w:w="851" w:type="dxa"/>
          </w:tcPr>
          <w:p w14:paraId="6A34724F"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15</w:t>
            </w:r>
          </w:p>
        </w:tc>
        <w:tc>
          <w:tcPr>
            <w:tcW w:w="1701" w:type="dxa"/>
            <w:vAlign w:val="center"/>
          </w:tcPr>
          <w:p w14:paraId="791220D4"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4 Core Fiber Optic Cable</w:t>
            </w:r>
          </w:p>
        </w:tc>
        <w:tc>
          <w:tcPr>
            <w:tcW w:w="10206" w:type="dxa"/>
          </w:tcPr>
          <w:p w14:paraId="478266F1"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4 Core Fiber Optic</w:t>
            </w:r>
            <w:r w:rsidRPr="00CA320F">
              <w:rPr>
                <w:rFonts w:ascii="Garamond" w:hAnsi="Garamond"/>
                <w:color w:val="000000"/>
              </w:rPr>
              <w:br/>
              <w:t>Cable type Burial</w:t>
            </w:r>
            <w:r w:rsidRPr="00CA320F">
              <w:rPr>
                <w:rFonts w:ascii="Garamond" w:hAnsi="Garamond"/>
                <w:color w:val="000000"/>
              </w:rPr>
              <w:br/>
              <w:t xml:space="preserve">Application Telecommunication </w:t>
            </w:r>
          </w:p>
          <w:p w14:paraId="70B40430"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4511A112"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m</w:t>
            </w:r>
          </w:p>
        </w:tc>
        <w:tc>
          <w:tcPr>
            <w:tcW w:w="1134" w:type="dxa"/>
            <w:vAlign w:val="center"/>
          </w:tcPr>
          <w:p w14:paraId="505CFE4A"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5AD98335" w14:textId="77777777" w:rsidTr="007B14F5">
        <w:trPr>
          <w:trHeight w:val="359"/>
        </w:trPr>
        <w:tc>
          <w:tcPr>
            <w:tcW w:w="851" w:type="dxa"/>
          </w:tcPr>
          <w:p w14:paraId="4AB27B47"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16</w:t>
            </w:r>
          </w:p>
        </w:tc>
        <w:tc>
          <w:tcPr>
            <w:tcW w:w="1701" w:type="dxa"/>
            <w:vAlign w:val="center"/>
          </w:tcPr>
          <w:p w14:paraId="3C3031BA"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 xml:space="preserve">UTP cable </w:t>
            </w:r>
          </w:p>
        </w:tc>
        <w:tc>
          <w:tcPr>
            <w:tcW w:w="10206" w:type="dxa"/>
          </w:tcPr>
          <w:p w14:paraId="1FF08BBB"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Cat 6</w:t>
            </w:r>
          </w:p>
          <w:p w14:paraId="6A2D52A2"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67C7F88D"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m</w:t>
            </w:r>
          </w:p>
        </w:tc>
        <w:tc>
          <w:tcPr>
            <w:tcW w:w="1134" w:type="dxa"/>
            <w:vAlign w:val="center"/>
          </w:tcPr>
          <w:p w14:paraId="7D97220B"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617AE524" w14:textId="77777777" w:rsidTr="007B14F5">
        <w:trPr>
          <w:trHeight w:val="359"/>
        </w:trPr>
        <w:tc>
          <w:tcPr>
            <w:tcW w:w="851" w:type="dxa"/>
          </w:tcPr>
          <w:p w14:paraId="658B6457"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17</w:t>
            </w:r>
          </w:p>
        </w:tc>
        <w:tc>
          <w:tcPr>
            <w:tcW w:w="1701" w:type="dxa"/>
            <w:vAlign w:val="center"/>
          </w:tcPr>
          <w:p w14:paraId="2F954083"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4 Port LIU</w:t>
            </w:r>
          </w:p>
        </w:tc>
        <w:tc>
          <w:tcPr>
            <w:tcW w:w="10206" w:type="dxa"/>
          </w:tcPr>
          <w:p w14:paraId="0BD8B271"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4 sliding Port LIU</w:t>
            </w:r>
            <w:r w:rsidRPr="00CA320F">
              <w:rPr>
                <w:rFonts w:ascii="Garamond" w:hAnsi="Garamond"/>
                <w:color w:val="000000"/>
              </w:rPr>
              <w:br/>
              <w:t>Rack mountable</w:t>
            </w:r>
          </w:p>
        </w:tc>
        <w:tc>
          <w:tcPr>
            <w:tcW w:w="1134" w:type="dxa"/>
            <w:vAlign w:val="center"/>
          </w:tcPr>
          <w:p w14:paraId="13424C28"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7170495C"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2</w:t>
            </w:r>
          </w:p>
        </w:tc>
      </w:tr>
      <w:tr w:rsidR="007B14F5" w:rsidRPr="00CA320F" w14:paraId="3644A78D" w14:textId="77777777" w:rsidTr="007B14F5">
        <w:trPr>
          <w:trHeight w:val="359"/>
        </w:trPr>
        <w:tc>
          <w:tcPr>
            <w:tcW w:w="851" w:type="dxa"/>
          </w:tcPr>
          <w:p w14:paraId="42B58353"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18</w:t>
            </w:r>
          </w:p>
        </w:tc>
        <w:tc>
          <w:tcPr>
            <w:tcW w:w="1701" w:type="dxa"/>
            <w:vAlign w:val="center"/>
          </w:tcPr>
          <w:p w14:paraId="487BDA8C"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Media Converter</w:t>
            </w:r>
          </w:p>
        </w:tc>
        <w:tc>
          <w:tcPr>
            <w:tcW w:w="10206" w:type="dxa"/>
          </w:tcPr>
          <w:p w14:paraId="527C0D11"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10BASE-T / 100BASE-TX / 1000BASE-T RJ-45 copper port</w:t>
            </w:r>
            <w:r w:rsidRPr="00CA320F">
              <w:rPr>
                <w:rFonts w:ascii="Garamond" w:hAnsi="Garamond"/>
                <w:color w:val="000000"/>
              </w:rPr>
              <w:br/>
              <w:t>100BASE-FX / 1000BASE-X SFP port</w:t>
            </w:r>
            <w:r w:rsidRPr="00CA320F">
              <w:rPr>
                <w:rFonts w:ascii="Garamond" w:hAnsi="Garamond"/>
                <w:color w:val="000000"/>
              </w:rPr>
              <w:br/>
              <w:t>Use multimode SFP or single-mode SFP</w:t>
            </w:r>
          </w:p>
        </w:tc>
        <w:tc>
          <w:tcPr>
            <w:tcW w:w="1134" w:type="dxa"/>
            <w:vAlign w:val="center"/>
          </w:tcPr>
          <w:p w14:paraId="7C0E27B4"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set</w:t>
            </w:r>
          </w:p>
        </w:tc>
        <w:tc>
          <w:tcPr>
            <w:tcW w:w="1134" w:type="dxa"/>
            <w:vAlign w:val="center"/>
          </w:tcPr>
          <w:p w14:paraId="46161F20"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2</w:t>
            </w:r>
          </w:p>
        </w:tc>
      </w:tr>
      <w:tr w:rsidR="007B14F5" w:rsidRPr="00CA320F" w14:paraId="418EA577" w14:textId="77777777" w:rsidTr="007B14F5">
        <w:trPr>
          <w:trHeight w:val="359"/>
        </w:trPr>
        <w:tc>
          <w:tcPr>
            <w:tcW w:w="851" w:type="dxa"/>
          </w:tcPr>
          <w:p w14:paraId="02DC8D44"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19</w:t>
            </w:r>
          </w:p>
        </w:tc>
        <w:tc>
          <w:tcPr>
            <w:tcW w:w="1701" w:type="dxa"/>
            <w:vAlign w:val="center"/>
          </w:tcPr>
          <w:p w14:paraId="6224104A"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Copper cable</w:t>
            </w:r>
          </w:p>
        </w:tc>
        <w:tc>
          <w:tcPr>
            <w:tcW w:w="10206" w:type="dxa"/>
            <w:vAlign w:val="center"/>
          </w:tcPr>
          <w:p w14:paraId="1C91D5A2"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2.5sqmm, 2 core PVC insulated copper cable.</w:t>
            </w:r>
          </w:p>
          <w:p w14:paraId="21BD5DCD"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(Actual Quantity will be determined based on actual site measurements)</w:t>
            </w:r>
          </w:p>
        </w:tc>
        <w:tc>
          <w:tcPr>
            <w:tcW w:w="1134" w:type="dxa"/>
            <w:vAlign w:val="center"/>
          </w:tcPr>
          <w:p w14:paraId="78C452EB"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m</w:t>
            </w:r>
          </w:p>
        </w:tc>
        <w:tc>
          <w:tcPr>
            <w:tcW w:w="1134" w:type="dxa"/>
            <w:vAlign w:val="center"/>
          </w:tcPr>
          <w:p w14:paraId="1EADEC39"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w:t>
            </w:r>
          </w:p>
        </w:tc>
      </w:tr>
      <w:tr w:rsidR="007B14F5" w:rsidRPr="00CA320F" w14:paraId="0E97B131" w14:textId="77777777" w:rsidTr="007B14F5">
        <w:trPr>
          <w:trHeight w:val="359"/>
        </w:trPr>
        <w:tc>
          <w:tcPr>
            <w:tcW w:w="851" w:type="dxa"/>
          </w:tcPr>
          <w:p w14:paraId="186E98F4"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r w:rsidRPr="00CA320F">
              <w:rPr>
                <w:rFonts w:ascii="Garamond" w:hAnsi="Garamond"/>
                <w:bCs/>
                <w:spacing w:val="-10"/>
                <w:position w:val="-4"/>
                <w:sz w:val="24"/>
                <w:szCs w:val="24"/>
              </w:rPr>
              <w:t>20</w:t>
            </w:r>
          </w:p>
        </w:tc>
        <w:tc>
          <w:tcPr>
            <w:tcW w:w="1701" w:type="dxa"/>
            <w:vAlign w:val="center"/>
          </w:tcPr>
          <w:p w14:paraId="65EE907F"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Installation</w:t>
            </w:r>
          </w:p>
        </w:tc>
        <w:tc>
          <w:tcPr>
            <w:tcW w:w="10206" w:type="dxa"/>
          </w:tcPr>
          <w:p w14:paraId="0C2A3966"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Installation and configuration of already existing CCTV Cameras</w:t>
            </w:r>
          </w:p>
        </w:tc>
        <w:tc>
          <w:tcPr>
            <w:tcW w:w="1134" w:type="dxa"/>
            <w:vAlign w:val="center"/>
          </w:tcPr>
          <w:p w14:paraId="4AE8A8B0"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 </w:t>
            </w:r>
          </w:p>
        </w:tc>
        <w:tc>
          <w:tcPr>
            <w:tcW w:w="1134" w:type="dxa"/>
            <w:vAlign w:val="center"/>
          </w:tcPr>
          <w:p w14:paraId="5A9C4F56"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 </w:t>
            </w:r>
          </w:p>
        </w:tc>
      </w:tr>
      <w:tr w:rsidR="007B14F5" w:rsidRPr="00CA320F" w14:paraId="0EC14852" w14:textId="77777777" w:rsidTr="007B14F5">
        <w:trPr>
          <w:trHeight w:val="359"/>
        </w:trPr>
        <w:tc>
          <w:tcPr>
            <w:tcW w:w="851" w:type="dxa"/>
          </w:tcPr>
          <w:p w14:paraId="6C7558F3"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p>
        </w:tc>
        <w:tc>
          <w:tcPr>
            <w:tcW w:w="1701" w:type="dxa"/>
          </w:tcPr>
          <w:p w14:paraId="6CE24C4C"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p>
        </w:tc>
        <w:tc>
          <w:tcPr>
            <w:tcW w:w="10206" w:type="dxa"/>
          </w:tcPr>
          <w:p w14:paraId="409600B6" w14:textId="77777777" w:rsidR="007B14F5" w:rsidRDefault="007B14F5" w:rsidP="000965D0">
            <w:pPr>
              <w:pStyle w:val="TableParagraph"/>
              <w:spacing w:line="276" w:lineRule="auto"/>
              <w:ind w:left="152"/>
              <w:rPr>
                <w:rFonts w:ascii="Garamond" w:hAnsi="Garamond"/>
                <w:color w:val="000000"/>
              </w:rPr>
            </w:pPr>
            <w:r w:rsidRPr="00CA320F">
              <w:rPr>
                <w:rFonts w:ascii="Garamond" w:hAnsi="Garamond"/>
                <w:color w:val="000000"/>
              </w:rPr>
              <w:t xml:space="preserve">*Camera                                                                                           </w:t>
            </w:r>
          </w:p>
          <w:p w14:paraId="55A61EC2" w14:textId="77777777" w:rsidR="007B14F5" w:rsidRPr="00CA320F" w:rsidRDefault="007B14F5" w:rsidP="000965D0">
            <w:pPr>
              <w:pStyle w:val="TableParagraph"/>
              <w:spacing w:line="276" w:lineRule="auto"/>
              <w:ind w:left="152"/>
              <w:rPr>
                <w:rFonts w:ascii="Garamond" w:hAnsi="Garamond"/>
                <w:color w:val="000000"/>
              </w:rPr>
            </w:pPr>
            <w:r w:rsidRPr="00CA320F">
              <w:rPr>
                <w:rFonts w:ascii="Garamond" w:hAnsi="Garamond"/>
                <w:color w:val="000000"/>
              </w:rPr>
              <w:t xml:space="preserve">(drawing UTP/Optic fiber cable in </w:t>
            </w:r>
            <w:proofErr w:type="spellStart"/>
            <w:r w:rsidRPr="00CA320F">
              <w:rPr>
                <w:rFonts w:ascii="Garamond" w:hAnsi="Garamond"/>
                <w:color w:val="000000"/>
              </w:rPr>
              <w:t>Cassing</w:t>
            </w:r>
            <w:proofErr w:type="spellEnd"/>
            <w:r w:rsidRPr="00CA320F">
              <w:rPr>
                <w:rFonts w:ascii="Garamond" w:hAnsi="Garamond"/>
                <w:color w:val="000000"/>
              </w:rPr>
              <w:t xml:space="preserve"> capping/HDPE pipe, wiring power supply for switches in </w:t>
            </w:r>
            <w:proofErr w:type="spellStart"/>
            <w:r w:rsidRPr="00CA320F">
              <w:rPr>
                <w:rFonts w:ascii="Garamond" w:hAnsi="Garamond"/>
                <w:color w:val="000000"/>
              </w:rPr>
              <w:t>cassing</w:t>
            </w:r>
            <w:proofErr w:type="spellEnd"/>
            <w:r w:rsidRPr="00CA320F">
              <w:rPr>
                <w:rFonts w:ascii="Garamond" w:hAnsi="Garamond"/>
                <w:color w:val="000000"/>
              </w:rPr>
              <w:t xml:space="preserve"> capping /HDPE with all necessary accessories including connection, testing and commissioning of power sockets, RJ45 etc. as required).</w:t>
            </w:r>
          </w:p>
        </w:tc>
        <w:tc>
          <w:tcPr>
            <w:tcW w:w="1134" w:type="dxa"/>
            <w:vAlign w:val="center"/>
          </w:tcPr>
          <w:p w14:paraId="60F6CDBE"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773FE6FC"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18</w:t>
            </w:r>
          </w:p>
        </w:tc>
      </w:tr>
      <w:tr w:rsidR="007B14F5" w:rsidRPr="00CA320F" w14:paraId="302FB811" w14:textId="77777777" w:rsidTr="007B14F5">
        <w:trPr>
          <w:trHeight w:val="359"/>
        </w:trPr>
        <w:tc>
          <w:tcPr>
            <w:tcW w:w="851" w:type="dxa"/>
          </w:tcPr>
          <w:p w14:paraId="280034DA"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p>
        </w:tc>
        <w:tc>
          <w:tcPr>
            <w:tcW w:w="1701" w:type="dxa"/>
          </w:tcPr>
          <w:p w14:paraId="2AF8587A"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p>
        </w:tc>
        <w:tc>
          <w:tcPr>
            <w:tcW w:w="10206" w:type="dxa"/>
          </w:tcPr>
          <w:p w14:paraId="14670C86"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*Dismantling of 8 existing outdoor cameras.</w:t>
            </w:r>
          </w:p>
        </w:tc>
        <w:tc>
          <w:tcPr>
            <w:tcW w:w="1134" w:type="dxa"/>
            <w:vAlign w:val="center"/>
          </w:tcPr>
          <w:p w14:paraId="5058401A"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each</w:t>
            </w:r>
          </w:p>
        </w:tc>
        <w:tc>
          <w:tcPr>
            <w:tcW w:w="1134" w:type="dxa"/>
            <w:vAlign w:val="center"/>
          </w:tcPr>
          <w:p w14:paraId="64A013F6"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8</w:t>
            </w:r>
          </w:p>
        </w:tc>
      </w:tr>
      <w:tr w:rsidR="007B14F5" w:rsidRPr="00CA320F" w14:paraId="20AD6E8A" w14:textId="77777777" w:rsidTr="007B14F5">
        <w:trPr>
          <w:trHeight w:val="359"/>
        </w:trPr>
        <w:tc>
          <w:tcPr>
            <w:tcW w:w="851" w:type="dxa"/>
          </w:tcPr>
          <w:p w14:paraId="31B52A03" w14:textId="77777777" w:rsidR="007B14F5" w:rsidRPr="00CA320F" w:rsidRDefault="007B14F5" w:rsidP="000965D0">
            <w:pPr>
              <w:pStyle w:val="TableParagraph"/>
              <w:spacing w:line="276" w:lineRule="auto"/>
              <w:ind w:left="720" w:hanging="720"/>
              <w:jc w:val="center"/>
              <w:rPr>
                <w:rFonts w:ascii="Garamond" w:hAnsi="Garamond"/>
                <w:bCs/>
                <w:spacing w:val="-10"/>
                <w:position w:val="-4"/>
                <w:sz w:val="24"/>
                <w:szCs w:val="24"/>
              </w:rPr>
            </w:pPr>
          </w:p>
        </w:tc>
        <w:tc>
          <w:tcPr>
            <w:tcW w:w="1701" w:type="dxa"/>
          </w:tcPr>
          <w:p w14:paraId="0E1973A9"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p>
        </w:tc>
        <w:tc>
          <w:tcPr>
            <w:tcW w:w="10206" w:type="dxa"/>
          </w:tcPr>
          <w:p w14:paraId="0176C136" w14:textId="77777777" w:rsidR="007B14F5" w:rsidRPr="00CA320F" w:rsidRDefault="007B14F5" w:rsidP="000965D0">
            <w:pPr>
              <w:pStyle w:val="TableParagraph"/>
              <w:spacing w:line="276" w:lineRule="auto"/>
              <w:ind w:left="152"/>
              <w:rPr>
                <w:rFonts w:ascii="Garamond" w:hAnsi="Garamond"/>
                <w:bCs/>
                <w:spacing w:val="-10"/>
                <w:position w:val="-4"/>
                <w:sz w:val="24"/>
                <w:szCs w:val="24"/>
              </w:rPr>
            </w:pPr>
            <w:r w:rsidRPr="00CA320F">
              <w:rPr>
                <w:rFonts w:ascii="Garamond" w:hAnsi="Garamond"/>
                <w:color w:val="000000"/>
              </w:rPr>
              <w:t>*and all necessary work (fiber splicing, configuration, installation of 9U rack etc.)</w:t>
            </w:r>
          </w:p>
        </w:tc>
        <w:tc>
          <w:tcPr>
            <w:tcW w:w="1134" w:type="dxa"/>
            <w:vAlign w:val="center"/>
          </w:tcPr>
          <w:p w14:paraId="43DEEB8A"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lot</w:t>
            </w:r>
          </w:p>
        </w:tc>
        <w:tc>
          <w:tcPr>
            <w:tcW w:w="1134" w:type="dxa"/>
            <w:vAlign w:val="center"/>
          </w:tcPr>
          <w:p w14:paraId="59FEEC71" w14:textId="77777777" w:rsidR="007B14F5" w:rsidRPr="00CA320F" w:rsidRDefault="007B14F5" w:rsidP="000965D0">
            <w:pPr>
              <w:pStyle w:val="TableParagraph"/>
              <w:spacing w:line="276" w:lineRule="auto"/>
              <w:ind w:left="720" w:hanging="720"/>
              <w:rPr>
                <w:rFonts w:ascii="Garamond" w:hAnsi="Garamond"/>
                <w:bCs/>
                <w:spacing w:val="-10"/>
                <w:position w:val="-4"/>
                <w:sz w:val="24"/>
                <w:szCs w:val="24"/>
              </w:rPr>
            </w:pPr>
            <w:r w:rsidRPr="00CA320F">
              <w:rPr>
                <w:rFonts w:ascii="Garamond" w:hAnsi="Garamond"/>
                <w:color w:val="000000"/>
              </w:rPr>
              <w:t> </w:t>
            </w:r>
          </w:p>
        </w:tc>
      </w:tr>
    </w:tbl>
    <w:p w14:paraId="31251D52" w14:textId="77777777" w:rsidR="007B14F5" w:rsidRDefault="007B14F5"/>
    <w:sectPr w:rsidR="007B14F5" w:rsidSect="007B14F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F5"/>
    <w:rsid w:val="004823E3"/>
    <w:rsid w:val="007B14F5"/>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4C9E1E53"/>
  <w15:chartTrackingRefBased/>
  <w15:docId w15:val="{3AC5C4E3-8A93-734C-BBB9-2066031F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F5"/>
    <w:pPr>
      <w:spacing w:after="160" w:line="259" w:lineRule="auto"/>
    </w:pPr>
    <w:rPr>
      <w:rFonts w:ascii="Calibri" w:eastAsia="Calibri" w:hAnsi="Calibri" w:cs="Microsoft Himalay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14F5"/>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2021-06-25T04:59:00Z</dcterms:created>
  <dcterms:modified xsi:type="dcterms:W3CDTF">2021-06-25T05:01:00Z</dcterms:modified>
</cp:coreProperties>
</file>